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03" w:rsidRDefault="00893403" w:rsidP="00893403">
      <w:pPr>
        <w:jc w:val="center"/>
        <w:rPr>
          <w:sz w:val="36"/>
          <w:szCs w:val="36"/>
        </w:rPr>
      </w:pPr>
    </w:p>
    <w:p w:rsidR="00893403" w:rsidRDefault="00893403" w:rsidP="00893403">
      <w:pPr>
        <w:jc w:val="center"/>
        <w:rPr>
          <w:b/>
          <w:sz w:val="36"/>
          <w:szCs w:val="36"/>
        </w:rPr>
      </w:pPr>
    </w:p>
    <w:p w:rsidR="00893403" w:rsidRDefault="00893403" w:rsidP="00893403">
      <w:pPr>
        <w:jc w:val="center"/>
        <w:rPr>
          <w:b/>
          <w:sz w:val="36"/>
          <w:szCs w:val="36"/>
        </w:rPr>
      </w:pPr>
    </w:p>
    <w:p w:rsidR="00893403" w:rsidRDefault="00893403" w:rsidP="00893403">
      <w:pPr>
        <w:jc w:val="center"/>
        <w:rPr>
          <w:b/>
          <w:sz w:val="36"/>
          <w:szCs w:val="36"/>
        </w:rPr>
      </w:pPr>
    </w:p>
    <w:p w:rsidR="00893403" w:rsidRDefault="00893403" w:rsidP="00893403">
      <w:pPr>
        <w:jc w:val="center"/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Д О К Л А Д</w:t>
      </w:r>
    </w:p>
    <w:p w:rsidR="00893403" w:rsidRDefault="00893403" w:rsidP="00893403">
      <w:pPr>
        <w:jc w:val="center"/>
        <w:rPr>
          <w:b/>
          <w:color w:val="1F497D"/>
          <w:sz w:val="40"/>
          <w:szCs w:val="40"/>
        </w:rPr>
      </w:pPr>
    </w:p>
    <w:p w:rsidR="00893403" w:rsidRDefault="00893403" w:rsidP="00893403">
      <w:pPr>
        <w:jc w:val="center"/>
        <w:rPr>
          <w:color w:val="1F497D"/>
          <w:sz w:val="48"/>
          <w:szCs w:val="48"/>
        </w:rPr>
      </w:pPr>
    </w:p>
    <w:p w:rsidR="00893403" w:rsidRDefault="00893403" w:rsidP="00893403">
      <w:pPr>
        <w:jc w:val="center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 xml:space="preserve">Тема: «Развитие психофизических функций </w:t>
      </w:r>
    </w:p>
    <w:p w:rsidR="00893403" w:rsidRDefault="00893403" w:rsidP="00893403">
      <w:pPr>
        <w:jc w:val="center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учащихся на уроках социально-бытовой ориентировки»</w:t>
      </w:r>
    </w:p>
    <w:p w:rsidR="00893403" w:rsidRDefault="00893403" w:rsidP="00893403">
      <w:pPr>
        <w:jc w:val="both"/>
        <w:rPr>
          <w:sz w:val="48"/>
          <w:szCs w:val="48"/>
        </w:rPr>
      </w:pPr>
    </w:p>
    <w:p w:rsidR="00893403" w:rsidRDefault="00893403" w:rsidP="00893403">
      <w:pPr>
        <w:jc w:val="both"/>
        <w:rPr>
          <w:sz w:val="48"/>
          <w:szCs w:val="48"/>
        </w:rPr>
      </w:pPr>
    </w:p>
    <w:p w:rsidR="00893403" w:rsidRDefault="00893403" w:rsidP="00893403">
      <w:pPr>
        <w:jc w:val="both"/>
        <w:rPr>
          <w:sz w:val="24"/>
          <w:szCs w:val="24"/>
        </w:rPr>
      </w:pPr>
    </w:p>
    <w:p w:rsidR="00893403" w:rsidRDefault="00893403" w:rsidP="00893403">
      <w:pPr>
        <w:jc w:val="both"/>
      </w:pPr>
    </w:p>
    <w:p w:rsidR="00893403" w:rsidRDefault="00893403" w:rsidP="00893403">
      <w:pPr>
        <w:jc w:val="both"/>
      </w:pPr>
    </w:p>
    <w:p w:rsidR="00893403" w:rsidRDefault="00893403" w:rsidP="00893403"/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both"/>
      </w:pPr>
    </w:p>
    <w:p w:rsidR="00893403" w:rsidRDefault="00893403" w:rsidP="00893403">
      <w:pPr>
        <w:jc w:val="both"/>
      </w:pPr>
    </w:p>
    <w:p w:rsidR="00893403" w:rsidRDefault="00893403" w:rsidP="00893403">
      <w:pPr>
        <w:jc w:val="both"/>
        <w:rPr>
          <w:sz w:val="28"/>
          <w:szCs w:val="28"/>
        </w:rPr>
      </w:pPr>
      <w:r>
        <w:lastRenderedPageBreak/>
        <w:t xml:space="preserve">                 </w:t>
      </w:r>
      <w:r w:rsidRPr="00893403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социально-бытовой подготовки учащихся специального (коррекционного) образовательного учреждения 8 вида является формирование у каждого ребенка необходимого запаса знаний, умений и навыков, которые позволят ему уверенно начинать самостоятельную жизнь после окончания в школе. В процессе обучения таких детей развиваются и психофизические функции – внимание, мышление, память, воля, эмоциональная сфера, ощущение, восприятие.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Ощущение и восприятие – </w:t>
      </w:r>
      <w:proofErr w:type="gramStart"/>
      <w:r>
        <w:rPr>
          <w:sz w:val="28"/>
          <w:szCs w:val="28"/>
        </w:rPr>
        <w:t>процессы</w:t>
      </w:r>
      <w:proofErr w:type="gramEnd"/>
      <w:r>
        <w:rPr>
          <w:sz w:val="28"/>
          <w:szCs w:val="28"/>
        </w:rPr>
        <w:t xml:space="preserve"> отражающие действия. На уроках СБО  стимуляция зрительного и слухового восприятия происходит за счет использования наглядности – таблицы, плакаты, иллюстрации, натуральные предметы, муляжи, игрушки, учебные видеофильмы. Необходимым условием успешности обучения детей является их активная деятельность в процессе восприятия и усвоения материала. «То,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педагогом». </w:t>
      </w:r>
      <w:proofErr w:type="gramStart"/>
      <w:r>
        <w:rPr>
          <w:sz w:val="28"/>
          <w:szCs w:val="28"/>
        </w:rPr>
        <w:t>Так, при демонстрации предметов окружающего мира (например, продуктов) учащиеся знакомятся с ними, не только рассматривая, а привлекая и другие анализаторы, - трогают, нюхают, пробуют на вкус, определяют легкость или тяжесть, взвешивая на руках и т.п.</w:t>
      </w:r>
      <w:proofErr w:type="gramEnd"/>
      <w:r>
        <w:rPr>
          <w:sz w:val="28"/>
          <w:szCs w:val="28"/>
        </w:rPr>
        <w:t xml:space="preserve">  Знакомство с предметным миром, будет способствовать полноценности и прочности формируемых представлений и знаний. 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Обогащение жизненного опыта, расширение круга представлений и знаний – основные средства улучшения качества ощущений и представлений. Это обогащение осуществляется через экскурсии. Экскурсии дают возможность наблюдать мир таким, каков он есть, в естественной обстановке. 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Речь – орудие, средство мышления. У умственн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отсталых детей речь скудна и неправильна. Наиболее типичными проявлениями речевых затруднений на уроках СБО являются: обилие указательных жестов, заменяющих названия предметов и действий, медленное усвоение элементарных терминов и быстрое их забывание, затруднения в описании содержания выполненной работы, неумение сформулировать вопрос учителю. Многие предметы дети называют условно, привлекая знакомые слова, обозначающие другие предметы, или вместо предмета называя </w:t>
      </w:r>
      <w:r>
        <w:rPr>
          <w:sz w:val="28"/>
          <w:szCs w:val="28"/>
        </w:rPr>
        <w:lastRenderedPageBreak/>
        <w:t>действия (клей - клеить, ножницы – резать). Таким образом, задачей урока становится необходимость связывать трудовые действия с процессом формирования речевых навыков и обогащения словаря. Речемыслительную деятельность учащихся активизируют некоторые приемы:</w:t>
      </w: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учащихся к самостоятельным высказываниям о проделанной работе.</w:t>
      </w:r>
    </w:p>
    <w:p w:rsidR="00893403" w:rsidRDefault="00893403" w:rsidP="00893403">
      <w:pPr>
        <w:ind w:left="720"/>
        <w:jc w:val="both"/>
        <w:rPr>
          <w:sz w:val="28"/>
          <w:szCs w:val="28"/>
        </w:rPr>
      </w:pP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предстоящей работы и запись порядка операций.</w:t>
      </w:r>
    </w:p>
    <w:p w:rsidR="00893403" w:rsidRDefault="00893403" w:rsidP="00893403">
      <w:pPr>
        <w:pStyle w:val="a3"/>
        <w:rPr>
          <w:sz w:val="28"/>
          <w:szCs w:val="28"/>
        </w:rPr>
      </w:pPr>
    </w:p>
    <w:p w:rsidR="00893403" w:rsidRDefault="00893403" w:rsidP="00893403">
      <w:pPr>
        <w:ind w:left="720"/>
        <w:jc w:val="both"/>
        <w:rPr>
          <w:sz w:val="28"/>
          <w:szCs w:val="28"/>
        </w:rPr>
      </w:pP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Взаимное инструктирование учеников.</w:t>
      </w:r>
    </w:p>
    <w:p w:rsidR="00893403" w:rsidRDefault="00893403" w:rsidP="00893403">
      <w:pPr>
        <w:jc w:val="both"/>
        <w:rPr>
          <w:sz w:val="28"/>
          <w:szCs w:val="28"/>
        </w:rPr>
      </w:pP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готовой работы (блюда) и ее приемка.</w:t>
      </w:r>
    </w:p>
    <w:p w:rsidR="00893403" w:rsidRDefault="00893403" w:rsidP="00893403">
      <w:pPr>
        <w:pStyle w:val="a3"/>
        <w:rPr>
          <w:sz w:val="28"/>
          <w:szCs w:val="28"/>
        </w:rPr>
      </w:pP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Записи в тетрадях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тема занятий, необходимые сведения).</w:t>
      </w:r>
    </w:p>
    <w:p w:rsidR="00893403" w:rsidRDefault="00893403" w:rsidP="00893403">
      <w:pPr>
        <w:pStyle w:val="a3"/>
        <w:rPr>
          <w:sz w:val="28"/>
          <w:szCs w:val="28"/>
        </w:rPr>
      </w:pPr>
    </w:p>
    <w:p w:rsidR="00893403" w:rsidRDefault="00893403" w:rsidP="0089340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Словарики.</w:t>
      </w:r>
    </w:p>
    <w:p w:rsidR="00893403" w:rsidRDefault="00893403" w:rsidP="00893403">
      <w:pPr>
        <w:pStyle w:val="a3"/>
        <w:rPr>
          <w:sz w:val="28"/>
          <w:szCs w:val="28"/>
        </w:rPr>
      </w:pP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Например, дети вынуждены обращаться за предметами, необходимыми для деятельности, например при приготовлении блюд. Задавая вспомогательные вопросы, имитируя непонимание, педагог тем самым побуждает ребенка к полному высказыванию. Взаимодействие трудовой деятельности и речи в условиях естественной коммуникации сглаживает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волевые отклонения у детей, побуждает к общению в реальной жизненной ситуации.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словарной работы с новыми словами, терминами изготовлены по всем темам карточки со словарными словами и составлена из них картотека для удобства использования в процессе обучения. Дети в коррекционной школе имеют нарушения в фонематическом восприятии речи, поэтому названия новых терминов, новые слова учитель произносит четко, показывая карточку с их написанием. Нужно объяснить значение данного слова.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организации словарной работы на занятиях СБО учитывается </w:t>
      </w:r>
      <w:proofErr w:type="spellStart"/>
      <w:r>
        <w:rPr>
          <w:sz w:val="28"/>
          <w:szCs w:val="28"/>
        </w:rPr>
        <w:t>следуюшее</w:t>
      </w:r>
      <w:proofErr w:type="spellEnd"/>
      <w:r>
        <w:rPr>
          <w:sz w:val="28"/>
          <w:szCs w:val="28"/>
        </w:rPr>
        <w:t>:</w:t>
      </w:r>
    </w:p>
    <w:p w:rsidR="00893403" w:rsidRDefault="00893403" w:rsidP="0089340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усвоении нового термина должны участвовать различные анализаторы (зрительный, слуховой, кинестетический), поэтому </w:t>
      </w:r>
      <w:r>
        <w:rPr>
          <w:sz w:val="28"/>
          <w:szCs w:val="28"/>
        </w:rPr>
        <w:lastRenderedPageBreak/>
        <w:t>вначале слово произносит учитель, одновременно показывая его написание. Затем проговаривают ученики и вносят слово в словарик.</w:t>
      </w:r>
    </w:p>
    <w:p w:rsidR="00893403" w:rsidRDefault="00893403" w:rsidP="0089340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новыми терминами надо знакомить, давая их не изолированно, а в  словосочетаниях. Например, почтовое отправление – бандероль.</w:t>
      </w:r>
    </w:p>
    <w:p w:rsidR="00893403" w:rsidRDefault="00893403" w:rsidP="0089340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должен создавать такую учебную ситуацию, чтобы учащиеся </w:t>
      </w:r>
    </w:p>
    <w:p w:rsidR="00893403" w:rsidRDefault="00893403" w:rsidP="0089340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можно чаще употребляли нужные термины.</w:t>
      </w:r>
    </w:p>
    <w:p w:rsidR="00893403" w:rsidRDefault="00893403" w:rsidP="0089340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сообщения нового материала учитель обращается к новым словам, объясняет их значение. Учитель предупреждает, что в конце урока проверит, как учащиеся усвоили новый материал. Это мобилизует внимание учеников.  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уроках СБО требую, чтобы учащиеся давали полные ответы. Для этого применяются демонстрационные карты – планы: технологические, предметные, графические, словесные. Каждый пункт плана размещен на отдельной карточке. Вначале каждый элемент плана предъявляется учителем вместе с демонстрацией и объяснением каждого приема, операции.  Вслед за этим, опираясь на расставленные в нужной последовательности карточки, учащиеся отвечают на вопросы учителя и в процессе коллективной беседы план выполнения трудового процесса (например, последовательность работы с пылесосом). В работе над планом надо приучать детей обосновывать свой ответ, т.е. доказывать или объяснять, почему они думают так, а не иначе. Такая многообразная работа позволяет учащимся осознанно усвоить ориентировочные и планирующие действия, и в дальнейшем использовать  их самостоятельно. У детей формируется мыслительный образ изделия, его приготовления, порядок выполнения операций. Чувственно-предметная трудовая деятельность переходить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мыслительную.  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Большое значение имеют сюжетно-ролевые игры, в процессе которых учащиеся обыгрывают жизненные ситуации. Рекомендуется, в качестве примера учащимся предлагать готовые диалоги, которые выдаются учащимся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например, диалог работодателя и соискателя на вакансию, покупка билета в железнодорожной кассе, получение справки по телефону, диалоги с различными работниками жилищных контор) и т.д.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Большое внимание уделяется речевому этикету. В кабинете есть плакаты «Формулы вежливости», к которым мы обращаемся не только во время изучения темы «Культура поведения», так же применяются карточки с </w:t>
      </w:r>
      <w:r>
        <w:rPr>
          <w:sz w:val="28"/>
          <w:szCs w:val="28"/>
        </w:rPr>
        <w:lastRenderedPageBreak/>
        <w:t>«волшебными словами», различные задания с ними – сгруппировать, найти слова приветствия, слова благодарности и т.д. В процессе выполнения этих заданий так же развиваются и мыслительные процессы – анализ, синтез, обобщение и др.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целью активизации мыслительной деятельности школьников на уроках СБО создаются условия для непреднамеренного запоминания специальных терминов и понятий, новых слов. Учащиеся лучше запоминают их в процессе игры, разгадывании кроссвордов. Игровая задача кроссворда заставляет учащихся задуматься над ответом на конкретно поставленный вопрос.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процессе накопления учебного материала усложняется и игра. Она становится и ролевой. Перед учащимися ставится задача не просто назвать правильно термин, слово, но и применять его в контексте, рассказывая о последовательности выполнения работы или описывая предмет. Таким образом, процесс усвоения материала происходит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 Дети привыкают использовать профессиональную лексику, мысленно использовать модели изделий по описанию. Использование кроссвордов, тестов повышает интерес к учебе. Игра способствует эффективному непроизвольному запоминанию учебного материала, формирует навыки правильного написания терминов, воспитывает усидчивость. Также используется тестирование, которое стимулирует аналитико-синтетическую деятельность мозга, предусматривает сопоставление письменных инструкций с деятельностью.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Умственно-отсталый ребенок часто не обдумывает свои действия, не предвидит результата. Для коррекции мышления применяются следующие задания: нахождение отличий и ошибок на рисунках – например, найти ошибки при уборке помещения и т.д.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коррекции памяти и внимания применяются различные дидактические игры «Посмотри и запомни», «Чего не стало?», «Что изменилось?», «Цепочка?», «Кто больше назовет и запишет продуктов», «Найди ошибку». Для лучшего запоминания правил используются записи на наборном полотне, на доске. Запись может быть представлена и использованием рисунков, символов, слов и т.д.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proofErr w:type="gramStart"/>
      <w:r>
        <w:rPr>
          <w:sz w:val="28"/>
          <w:szCs w:val="28"/>
        </w:rPr>
        <w:t>Формируя у учащихся отношение к культурным ценностям и соответствующие нормы поведения, у учащихся воспитываются такие нравственные качества, как доброжелательность, внимательность, заботливость, стремление оказать услугу, самостоятельность, активность, решительность, желание доводить начатое дело до конца, умение преодолевать трудности, тем самым развивается эмоционально-волевая сфера (например, при изучении темы «Питание» учащимся предлагается и поощряется стремление довести дело до конца – после приготовления пищи вымыть посуду</w:t>
      </w:r>
      <w:proofErr w:type="gramEnd"/>
      <w:r>
        <w:rPr>
          <w:sz w:val="28"/>
          <w:szCs w:val="28"/>
        </w:rPr>
        <w:t xml:space="preserve"> и навести порядок на кухне).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трудовой и бытовой деятельности главная коррекционная задача – это формирование трудовых интеллектуальных умений: умения ориентироваться в условиях предстоящей деятельности, планировать необходимые действия, осуществлять самоконтроль. Уровень развития трудовых умений определяет трудовую самостоятельность человека. Чем выше трудовая самостоятельность человека в быту, тем в меньше помощи и опеке он нуждается. Основным недостатком трудовой деятельности умственно отсталых детей является именно ее низкая самостоятельность.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а процессе подготовки детей к бытовому труду необходимо уделять большое внимание развитию трудовых интеллектуальных умений.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93403" w:rsidRDefault="00893403" w:rsidP="00893403">
      <w:pPr>
        <w:rPr>
          <w:sz w:val="28"/>
          <w:szCs w:val="28"/>
        </w:rPr>
      </w:pPr>
    </w:p>
    <w:p w:rsidR="00893403" w:rsidRDefault="00893403" w:rsidP="008934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Литература:</w:t>
      </w:r>
    </w:p>
    <w:p w:rsidR="00893403" w:rsidRDefault="00893403" w:rsidP="00893403">
      <w:pPr>
        <w:jc w:val="both"/>
        <w:rPr>
          <w:sz w:val="28"/>
          <w:szCs w:val="28"/>
        </w:rPr>
      </w:pPr>
    </w:p>
    <w:p w:rsidR="00893403" w:rsidRDefault="00893403" w:rsidP="00893403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Девяткова, Л.Л.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, А.Г. </w:t>
      </w:r>
      <w:proofErr w:type="spellStart"/>
      <w:r>
        <w:rPr>
          <w:sz w:val="28"/>
          <w:szCs w:val="28"/>
        </w:rPr>
        <w:t>Петрикова</w:t>
      </w:r>
      <w:proofErr w:type="spellEnd"/>
      <w:r>
        <w:rPr>
          <w:sz w:val="28"/>
          <w:szCs w:val="28"/>
        </w:rPr>
        <w:t>, Н.М. Платонова, А.М. Щербакова «Социально-бытовая ориентировка в специальных (коррекционных) образовательных учреждениях 8 вида.</w:t>
      </w:r>
    </w:p>
    <w:p w:rsidR="00893403" w:rsidRDefault="00893403" w:rsidP="008934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Гуманитар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зд.центр</w:t>
      </w:r>
      <w:proofErr w:type="spellEnd"/>
      <w:r>
        <w:rPr>
          <w:sz w:val="28"/>
          <w:szCs w:val="28"/>
        </w:rPr>
        <w:t xml:space="preserve"> ВЛАДОС, 2004.- 304 с.: ил. – (Коррекционная педагогика).</w:t>
      </w:r>
    </w:p>
    <w:p w:rsidR="00893403" w:rsidRDefault="00893403" w:rsidP="00893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Гладкая В.В. «Социально-бытовая подготовка воспитанников    специальных (коррекционных) общеобразовательных учреждений 8 вида» Издание 2-е. Методическое пособие. М., «Издательство НЦ «ЭНАС», 2006 г.</w:t>
      </w:r>
    </w:p>
    <w:p w:rsidR="00893403" w:rsidRDefault="00893403" w:rsidP="00893403">
      <w:pPr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spellStart"/>
      <w:r>
        <w:rPr>
          <w:sz w:val="28"/>
          <w:szCs w:val="28"/>
        </w:rPr>
        <w:t>Маллер</w:t>
      </w:r>
      <w:proofErr w:type="spellEnd"/>
      <w:r>
        <w:rPr>
          <w:sz w:val="28"/>
          <w:szCs w:val="28"/>
        </w:rPr>
        <w:t xml:space="preserve"> А.Р. «Социальное воспитание и обучение детей с отклонениями в развитии: Методическое пособие. Изд. 2-е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АРКТИ, 2002. – 176 с. (метод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иблиотека)</w:t>
      </w:r>
    </w:p>
    <w:p w:rsidR="00893403" w:rsidRDefault="00893403" w:rsidP="00893403">
      <w:pPr>
        <w:jc w:val="right"/>
        <w:rPr>
          <w:sz w:val="24"/>
          <w:szCs w:val="24"/>
        </w:rPr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right"/>
      </w:pPr>
    </w:p>
    <w:p w:rsidR="00893403" w:rsidRDefault="00893403" w:rsidP="00893403">
      <w:pPr>
        <w:jc w:val="center"/>
      </w:pPr>
    </w:p>
    <w:p w:rsidR="00893403" w:rsidRDefault="00893403" w:rsidP="00893403">
      <w:pPr>
        <w:jc w:val="center"/>
      </w:pPr>
    </w:p>
    <w:p w:rsidR="00893403" w:rsidRDefault="00893403" w:rsidP="00893403">
      <w:pPr>
        <w:jc w:val="center"/>
      </w:pPr>
    </w:p>
    <w:p w:rsidR="00893403" w:rsidRDefault="00893403" w:rsidP="00893403">
      <w:pPr>
        <w:jc w:val="center"/>
        <w:rPr>
          <w:b/>
          <w:color w:val="0000FF"/>
          <w:sz w:val="40"/>
          <w:szCs w:val="40"/>
        </w:rPr>
      </w:pPr>
    </w:p>
    <w:p w:rsidR="00893403" w:rsidRDefault="00893403" w:rsidP="00893403">
      <w:pPr>
        <w:jc w:val="center"/>
        <w:rPr>
          <w:sz w:val="48"/>
          <w:szCs w:val="48"/>
        </w:rPr>
      </w:pPr>
      <w:r>
        <w:rPr>
          <w:color w:val="0000FF"/>
          <w:sz w:val="48"/>
          <w:szCs w:val="48"/>
        </w:rPr>
        <w:t xml:space="preserve"> </w:t>
      </w:r>
    </w:p>
    <w:p w:rsidR="00893403" w:rsidRDefault="00893403" w:rsidP="00893403">
      <w:pPr>
        <w:jc w:val="both"/>
        <w:rPr>
          <w:sz w:val="48"/>
          <w:szCs w:val="48"/>
        </w:rPr>
      </w:pPr>
    </w:p>
    <w:p w:rsidR="00893403" w:rsidRDefault="00893403" w:rsidP="00893403">
      <w:pPr>
        <w:jc w:val="both"/>
        <w:rPr>
          <w:sz w:val="24"/>
          <w:szCs w:val="24"/>
        </w:rPr>
      </w:pPr>
    </w:p>
    <w:p w:rsidR="00893403" w:rsidRDefault="00893403" w:rsidP="00893403">
      <w:pPr>
        <w:jc w:val="both"/>
      </w:pPr>
    </w:p>
    <w:p w:rsidR="00893403" w:rsidRDefault="00893403" w:rsidP="00893403">
      <w:pPr>
        <w:jc w:val="both"/>
      </w:pPr>
    </w:p>
    <w:p w:rsidR="005C12B5" w:rsidRDefault="005C12B5"/>
    <w:sectPr w:rsidR="005C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655"/>
    <w:multiLevelType w:val="hybridMultilevel"/>
    <w:tmpl w:val="80F2402A"/>
    <w:lvl w:ilvl="0" w:tplc="B988075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12D07"/>
    <w:multiLevelType w:val="hybridMultilevel"/>
    <w:tmpl w:val="285A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62B5A"/>
    <w:multiLevelType w:val="hybridMultilevel"/>
    <w:tmpl w:val="D8F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403"/>
    <w:rsid w:val="005C12B5"/>
    <w:rsid w:val="008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8719</Characters>
  <Application>Microsoft Office Word</Application>
  <DocSecurity>0</DocSecurity>
  <Lines>72</Lines>
  <Paragraphs>20</Paragraphs>
  <ScaleCrop>false</ScaleCrop>
  <Company>HP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3</cp:revision>
  <dcterms:created xsi:type="dcterms:W3CDTF">2016-03-21T13:58:00Z</dcterms:created>
  <dcterms:modified xsi:type="dcterms:W3CDTF">2016-03-21T13:59:00Z</dcterms:modified>
</cp:coreProperties>
</file>