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7E" w:rsidRDefault="00342B7E" w:rsidP="00941402">
      <w:pPr>
        <w:ind w:firstLine="708"/>
        <w:jc w:val="center"/>
        <w:rPr>
          <w:b/>
        </w:rPr>
      </w:pPr>
      <w:bookmarkStart w:id="0" w:name="_GoBack"/>
      <w:bookmarkEnd w:id="0"/>
    </w:p>
    <w:p w:rsidR="00342B7E" w:rsidRPr="00326E3F" w:rsidRDefault="00342B7E" w:rsidP="00342B7E">
      <w:pPr>
        <w:jc w:val="center"/>
        <w:rPr>
          <w:b/>
        </w:rPr>
      </w:pPr>
      <w:r w:rsidRPr="00326E3F">
        <w:rPr>
          <w:b/>
        </w:rPr>
        <w:t>Методические рекомендации педагогическим и руководящим работникам для подготовки  портфолио к аттестации</w:t>
      </w:r>
    </w:p>
    <w:p w:rsidR="00342B7E" w:rsidRPr="00326E3F" w:rsidRDefault="00342B7E" w:rsidP="00342B7E">
      <w:pPr>
        <w:jc w:val="center"/>
        <w:rPr>
          <w:b/>
        </w:rPr>
      </w:pPr>
    </w:p>
    <w:p w:rsidR="00342B7E" w:rsidRPr="00326E3F" w:rsidRDefault="00342B7E" w:rsidP="00342B7E">
      <w:pPr>
        <w:jc w:val="center"/>
        <w:rPr>
          <w:b/>
        </w:rPr>
      </w:pPr>
    </w:p>
    <w:p w:rsidR="00342B7E" w:rsidRPr="00326E3F" w:rsidRDefault="00342B7E" w:rsidP="00342B7E">
      <w:pPr>
        <w:jc w:val="both"/>
      </w:pPr>
      <w:r w:rsidRPr="00326E3F">
        <w:tab/>
        <w:t xml:space="preserve">Аттестация педагогических и руководящих работников образовательных учреждений играет важную роль в управлении образованием, являясь инструментом повышения качества образования. В результате аттестации определяется соответствие уровня профессиональной компетентности и результативности деятельности педагогических и руководящих работников требованиям к квалификации при присвоении им квалификационных категорий. </w:t>
      </w:r>
      <w:r w:rsidRPr="00326E3F">
        <w:tab/>
        <w:t>Аттестация педагогических и руководящих кадров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утвержденным приказом Министерства образования РФ от 26.06.2000г. № 1908, и на основании приказа министерства образования и науки Самарской области от 10.04.2007г. № 21-од  «Об утверждении Форм и процедур аттестации педагогических и руководящих работников государственных, муниципальных учреждений образования Самарской области».</w:t>
      </w:r>
    </w:p>
    <w:p w:rsidR="00342B7E" w:rsidRPr="00326E3F" w:rsidRDefault="00342B7E" w:rsidP="00342B7E">
      <w:pPr>
        <w:ind w:firstLine="708"/>
        <w:jc w:val="both"/>
      </w:pPr>
      <w:r w:rsidRPr="00326E3F">
        <w:t xml:space="preserve">Аттестация работников образования проводится на основе экспертной оценки уровня  профессиональной компетентности и результативности педагогической или управленческой деятельности. Экспертиза представляет собой комплексную оценку деятельности работника на основании представленных материалов и документов, собранных в индивидуальной папке аттестуемого (портфолио). В портфолио накапливаются документально зафиксированные результаты, подтверждающие компетентность и эффективность труда работника, его индивидуальные достижения в разнообразных видах деятельности. Экспертиза проводится на основании показателей, разработанных в соответствии с должностными характеристиками и указанных в листах оценивания профессиональной компетентности и результативности деятельности аттестуемого. </w:t>
      </w:r>
    </w:p>
    <w:p w:rsidR="00342B7E" w:rsidRPr="00326E3F" w:rsidRDefault="00342B7E" w:rsidP="00342B7E">
      <w:pPr>
        <w:jc w:val="both"/>
      </w:pPr>
      <w:r w:rsidRPr="00326E3F">
        <w:tab/>
        <w:t>Цель методических рекомендаций – конкретизировать требования к составлению и оформлению портфолио для проведения экспертизы уровня профессиональной компетентности и результативности деятельности педагогов и руководителей. Методические рекомендации предлагают алгоритм подбора в портфолио документов и материалов,  соответствующих  разработанным показателям листов оценивания.</w:t>
      </w:r>
    </w:p>
    <w:p w:rsidR="00342B7E" w:rsidRPr="00326E3F" w:rsidRDefault="00342B7E" w:rsidP="00342B7E">
      <w:pPr>
        <w:jc w:val="both"/>
      </w:pPr>
      <w:r w:rsidRPr="00326E3F">
        <w:tab/>
        <w:t>Данные методические материалы помогут педагогическим и руководящим работникам собрать необходимые документы для экспертной оценки и провести аттестацию на должном уровне.</w:t>
      </w:r>
    </w:p>
    <w:p w:rsidR="00342B7E" w:rsidRPr="00326E3F" w:rsidRDefault="00342B7E" w:rsidP="00342B7E">
      <w:pPr>
        <w:jc w:val="center"/>
        <w:rPr>
          <w:b/>
        </w:rPr>
      </w:pPr>
    </w:p>
    <w:p w:rsidR="00342B7E" w:rsidRPr="00326E3F" w:rsidRDefault="00342B7E" w:rsidP="00342B7E">
      <w:pPr>
        <w:jc w:val="both"/>
      </w:pPr>
      <w:r w:rsidRPr="00326E3F">
        <w:tab/>
      </w:r>
    </w:p>
    <w:p w:rsidR="00342B7E" w:rsidRPr="00326E3F" w:rsidRDefault="00342B7E" w:rsidP="00342B7E">
      <w:pPr>
        <w:jc w:val="center"/>
        <w:rPr>
          <w:b/>
          <w:u w:val="single"/>
        </w:rPr>
      </w:pPr>
    </w:p>
    <w:p w:rsidR="00342B7E" w:rsidRPr="00326E3F" w:rsidRDefault="00342B7E" w:rsidP="00342B7E">
      <w:pPr>
        <w:jc w:val="center"/>
        <w:rPr>
          <w:b/>
          <w:u w:val="single"/>
        </w:rPr>
      </w:pPr>
      <w:r w:rsidRPr="00326E3F">
        <w:rPr>
          <w:b/>
          <w:u w:val="single"/>
        </w:rPr>
        <w:t>Структура и содержание портфолио</w:t>
      </w:r>
    </w:p>
    <w:p w:rsidR="00342B7E" w:rsidRPr="00326E3F" w:rsidRDefault="00342B7E" w:rsidP="00342B7E">
      <w:pPr>
        <w:jc w:val="both"/>
      </w:pPr>
      <w:r w:rsidRPr="00326E3F">
        <w:tab/>
      </w:r>
    </w:p>
    <w:p w:rsidR="00342B7E" w:rsidRPr="00326E3F" w:rsidRDefault="00342B7E" w:rsidP="00342B7E">
      <w:pPr>
        <w:ind w:firstLine="708"/>
        <w:jc w:val="both"/>
      </w:pPr>
    </w:p>
    <w:p w:rsidR="00342B7E" w:rsidRPr="00326E3F" w:rsidRDefault="00342B7E" w:rsidP="00342B7E">
      <w:pPr>
        <w:ind w:firstLine="708"/>
        <w:jc w:val="both"/>
      </w:pPr>
      <w:r w:rsidRPr="00326E3F">
        <w:t xml:space="preserve">Портфолио представляет собой папку-накопитель собранных аттестуемым документов и материалов, свидетельствующих об уровне профессиональной компетентности и результатах практической (учебной, социальной, творческой и др.) </w:t>
      </w:r>
      <w:proofErr w:type="gramStart"/>
      <w:r w:rsidRPr="00326E3F">
        <w:t>деятельности  за</w:t>
      </w:r>
      <w:proofErr w:type="gramEnd"/>
      <w:r w:rsidRPr="00326E3F">
        <w:t xml:space="preserve"> последние годы работы.</w:t>
      </w:r>
    </w:p>
    <w:p w:rsidR="00342B7E" w:rsidRPr="00326E3F" w:rsidRDefault="00342B7E" w:rsidP="00342B7E">
      <w:pPr>
        <w:ind w:firstLine="709"/>
        <w:jc w:val="both"/>
      </w:pPr>
      <w:r w:rsidRPr="00326E3F">
        <w:t xml:space="preserve">Структура портфолио включает в себя разделы, количество и наименование которых зависит от показателей, указанных в листах оценивания. </w:t>
      </w:r>
    </w:p>
    <w:p w:rsidR="00342B7E" w:rsidRPr="00326E3F" w:rsidRDefault="00342B7E" w:rsidP="00342B7E">
      <w:pPr>
        <w:ind w:firstLine="708"/>
        <w:jc w:val="both"/>
      </w:pPr>
      <w:r w:rsidRPr="00326E3F">
        <w:t xml:space="preserve">В титульном листе (приложение 1) указываются: фамилия, имя, отчество аттестуемого, должность, его место </w:t>
      </w:r>
      <w:proofErr w:type="gramStart"/>
      <w:r w:rsidRPr="00326E3F">
        <w:t>работы,  заявленная</w:t>
      </w:r>
      <w:proofErr w:type="gramEnd"/>
      <w:r w:rsidRPr="00326E3F">
        <w:t xml:space="preserve"> квалификационная категория, дата проведения экспертизы (по графику).</w:t>
      </w:r>
    </w:p>
    <w:p w:rsidR="00342B7E" w:rsidRPr="00326E3F" w:rsidRDefault="00342B7E" w:rsidP="00342B7E">
      <w:pPr>
        <w:ind w:firstLine="708"/>
        <w:jc w:val="both"/>
      </w:pPr>
      <w:r w:rsidRPr="00326E3F">
        <w:lastRenderedPageBreak/>
        <w:t xml:space="preserve"> Далее идет визитная карточка,  содержащая дополнительные сведения об аттестуемом работнике (приложение 2).</w:t>
      </w:r>
    </w:p>
    <w:p w:rsidR="00342B7E" w:rsidRPr="00D13FE0" w:rsidRDefault="00342B7E" w:rsidP="00342B7E">
      <w:pPr>
        <w:ind w:firstLine="708"/>
        <w:jc w:val="both"/>
        <w:rPr>
          <w:b/>
        </w:rPr>
      </w:pPr>
      <w:r w:rsidRPr="00D13FE0">
        <w:rPr>
          <w:b/>
        </w:rPr>
        <w:t>За визитной карточкой следует перечень документов и материалов, составленный в четком соответствии с показателями листа оценивания.</w:t>
      </w:r>
    </w:p>
    <w:p w:rsidR="00342B7E" w:rsidRPr="00326E3F" w:rsidRDefault="00342B7E" w:rsidP="00342B7E">
      <w:pPr>
        <w:ind w:firstLine="708"/>
        <w:jc w:val="both"/>
      </w:pPr>
      <w:r w:rsidRPr="00326E3F">
        <w:t xml:space="preserve">Основное содержание портфолио составляют материалы, </w:t>
      </w:r>
      <w:proofErr w:type="gramStart"/>
      <w:r w:rsidRPr="00326E3F">
        <w:t>представленные  на</w:t>
      </w:r>
      <w:proofErr w:type="gramEnd"/>
      <w:r w:rsidRPr="00326E3F">
        <w:t xml:space="preserve"> бумажном носителе в виде справок, отчетов, анкет, таблиц, распечаток, копий грамот, дипломов, сертификатов, свидетельств  и т.п.</w:t>
      </w:r>
    </w:p>
    <w:p w:rsidR="00342B7E" w:rsidRPr="00326E3F" w:rsidRDefault="00342B7E" w:rsidP="00342B7E">
      <w:pPr>
        <w:ind w:firstLine="708"/>
        <w:rPr>
          <w:b/>
        </w:rPr>
      </w:pPr>
      <w:r w:rsidRPr="00326E3F">
        <w:rPr>
          <w:b/>
        </w:rPr>
        <w:t xml:space="preserve">                     </w:t>
      </w:r>
    </w:p>
    <w:p w:rsidR="00342B7E" w:rsidRPr="00326E3F" w:rsidRDefault="00342B7E" w:rsidP="00342B7E">
      <w:pPr>
        <w:ind w:firstLine="708"/>
        <w:jc w:val="center"/>
        <w:rPr>
          <w:b/>
          <w:u w:val="single"/>
        </w:rPr>
      </w:pPr>
    </w:p>
    <w:p w:rsidR="00342B7E" w:rsidRPr="00326E3F" w:rsidRDefault="00342B7E" w:rsidP="00342B7E">
      <w:pPr>
        <w:ind w:firstLine="708"/>
        <w:jc w:val="center"/>
        <w:rPr>
          <w:b/>
        </w:rPr>
      </w:pPr>
      <w:r w:rsidRPr="00326E3F">
        <w:rPr>
          <w:b/>
          <w:u w:val="single"/>
        </w:rPr>
        <w:t>Оформление портфолио</w:t>
      </w:r>
    </w:p>
    <w:p w:rsidR="00342B7E" w:rsidRPr="00326E3F" w:rsidRDefault="00342B7E" w:rsidP="00342B7E">
      <w:pPr>
        <w:ind w:firstLine="708"/>
        <w:jc w:val="both"/>
      </w:pPr>
    </w:p>
    <w:p w:rsidR="00342B7E" w:rsidRPr="00326E3F" w:rsidRDefault="00342B7E" w:rsidP="00342B7E">
      <w:pPr>
        <w:ind w:firstLine="708"/>
        <w:jc w:val="both"/>
      </w:pPr>
    </w:p>
    <w:p w:rsidR="00342B7E" w:rsidRPr="00326E3F" w:rsidRDefault="00342B7E" w:rsidP="00342B7E">
      <w:pPr>
        <w:ind w:firstLine="708"/>
        <w:jc w:val="both"/>
      </w:pPr>
      <w:r w:rsidRPr="00326E3F">
        <w:t xml:space="preserve">Титульный лист, визитная карточка, перечень документов и материалов, представляемых в портфолио, оформляются в соответствии с образцами в виде текста (шрифт </w:t>
      </w:r>
      <w:r w:rsidRPr="00326E3F">
        <w:rPr>
          <w:lang w:val="en-US"/>
        </w:rPr>
        <w:t>Times</w:t>
      </w:r>
      <w:r w:rsidRPr="00326E3F">
        <w:t xml:space="preserve"> </w:t>
      </w:r>
      <w:r w:rsidRPr="00326E3F">
        <w:rPr>
          <w:lang w:val="en-US"/>
        </w:rPr>
        <w:t>New</w:t>
      </w:r>
      <w:r w:rsidRPr="00326E3F">
        <w:t xml:space="preserve"> </w:t>
      </w:r>
      <w:r w:rsidRPr="00326E3F">
        <w:rPr>
          <w:lang w:val="en-US"/>
        </w:rPr>
        <w:t>Roman</w:t>
      </w:r>
      <w:r w:rsidRPr="00326E3F">
        <w:t>, кегль 14, межстрочный интервал полуторный).</w:t>
      </w:r>
    </w:p>
    <w:p w:rsidR="00342B7E" w:rsidRPr="00326E3F" w:rsidRDefault="00342B7E" w:rsidP="00342B7E">
      <w:pPr>
        <w:ind w:firstLine="708"/>
        <w:jc w:val="both"/>
      </w:pPr>
      <w:r w:rsidRPr="00326E3F">
        <w:t>Общий объем портфолио зависит от количества представленных в нем документов и материалов.</w:t>
      </w:r>
    </w:p>
    <w:p w:rsidR="00342B7E" w:rsidRPr="00326E3F" w:rsidRDefault="00342B7E" w:rsidP="00342B7E">
      <w:pPr>
        <w:ind w:firstLine="708"/>
        <w:jc w:val="both"/>
      </w:pPr>
      <w:r w:rsidRPr="00326E3F">
        <w:t>Документы представляются в копиях, заверенных руководителем аттестуемого, материалы подписываются самим работником  либо его руководителем (в зависимости от предъявляемых требований).</w:t>
      </w:r>
    </w:p>
    <w:p w:rsidR="00342B7E" w:rsidRPr="00D13FE0" w:rsidRDefault="00342B7E" w:rsidP="00342B7E">
      <w:pPr>
        <w:ind w:firstLine="708"/>
        <w:jc w:val="both"/>
        <w:rPr>
          <w:b/>
        </w:rPr>
      </w:pPr>
      <w:r w:rsidRPr="00326E3F">
        <w:t xml:space="preserve">Подготовленные работником  документы и материалы по каждому из показателей вкладываются в файлы  и подшиваются в папку-скоросшиватель. </w:t>
      </w:r>
      <w:r w:rsidRPr="00326E3F">
        <w:tab/>
      </w:r>
      <w:r w:rsidRPr="00D13FE0">
        <w:rPr>
          <w:b/>
        </w:rPr>
        <w:t>Набор документов по каждому показателю предваряется разделительным листом, включающим в себя номер и наименование показателя.</w:t>
      </w:r>
    </w:p>
    <w:p w:rsidR="00342B7E" w:rsidRDefault="00342B7E" w:rsidP="00941402">
      <w:pPr>
        <w:ind w:firstLine="708"/>
        <w:jc w:val="center"/>
        <w:rPr>
          <w:b/>
        </w:rPr>
      </w:pPr>
    </w:p>
    <w:p w:rsidR="00941402" w:rsidRDefault="00941402" w:rsidP="00941402">
      <w:pPr>
        <w:ind w:firstLine="708"/>
        <w:jc w:val="center"/>
        <w:rPr>
          <w:b/>
        </w:rPr>
      </w:pPr>
      <w:r w:rsidRPr="00326E3F">
        <w:rPr>
          <w:b/>
        </w:rPr>
        <w:t>Перечень документов и материалов, необходимых для проведения экспертизы уровня профессиональной компетентности, результативности деятельности социального педагога</w:t>
      </w:r>
    </w:p>
    <w:p w:rsidR="00661031" w:rsidRPr="00326E3F" w:rsidRDefault="00661031" w:rsidP="00941402">
      <w:pPr>
        <w:ind w:firstLine="708"/>
        <w:jc w:val="center"/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148"/>
        <w:gridCol w:w="7064"/>
      </w:tblGrid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pPr>
              <w:jc w:val="center"/>
              <w:rPr>
                <w:b/>
                <w:i/>
              </w:rPr>
            </w:pPr>
            <w:r w:rsidRPr="00326E3F">
              <w:rPr>
                <w:b/>
                <w:i/>
              </w:rPr>
              <w:t>№</w:t>
            </w:r>
          </w:p>
        </w:tc>
        <w:tc>
          <w:tcPr>
            <w:tcW w:w="2148" w:type="dxa"/>
          </w:tcPr>
          <w:p w:rsidR="00941402" w:rsidRPr="00326E3F" w:rsidRDefault="00941402" w:rsidP="00E65181">
            <w:pPr>
              <w:jc w:val="center"/>
              <w:rPr>
                <w:b/>
                <w:i/>
              </w:rPr>
            </w:pPr>
            <w:r w:rsidRPr="00326E3F">
              <w:rPr>
                <w:b/>
                <w:i/>
              </w:rPr>
              <w:t>Наименование показателя</w:t>
            </w:r>
          </w:p>
        </w:tc>
        <w:tc>
          <w:tcPr>
            <w:tcW w:w="7064" w:type="dxa"/>
          </w:tcPr>
          <w:p w:rsidR="00941402" w:rsidRPr="00326E3F" w:rsidRDefault="00941402" w:rsidP="00E65181">
            <w:pPr>
              <w:jc w:val="center"/>
              <w:rPr>
                <w:b/>
                <w:i/>
              </w:rPr>
            </w:pPr>
            <w:r w:rsidRPr="00326E3F">
              <w:rPr>
                <w:b/>
                <w:i/>
              </w:rPr>
              <w:t>Формы документов и материалов</w:t>
            </w: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1.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>Оценка результатов повышения квалификации (за последние 5 лет)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1"/>
              </w:numPr>
            </w:pPr>
            <w:r w:rsidRPr="00326E3F">
              <w:t xml:space="preserve">Копии документов (за последние 5 лет) установленного образца </w:t>
            </w:r>
            <w:r w:rsidRPr="00326E3F">
              <w:rPr>
                <w:b/>
              </w:rPr>
              <w:t>о повышении квалификации</w:t>
            </w:r>
            <w:r w:rsidRPr="00326E3F">
              <w:t>, в которых наименование программы (проблемы, темы) отражает направленность ее содержания на формирование профессиональных компетенций социального педагога.</w:t>
            </w:r>
          </w:p>
          <w:p w:rsidR="00941402" w:rsidRPr="00326E3F" w:rsidRDefault="00941402" w:rsidP="00E65181">
            <w:pPr>
              <w:ind w:left="360"/>
            </w:pP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2.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>Эффективность ранней профилактики правонарушений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1"/>
              </w:numPr>
            </w:pPr>
            <w:r w:rsidRPr="00326E3F">
              <w:t>Копия плана работы по профилактике правонарушений.</w:t>
            </w:r>
          </w:p>
          <w:p w:rsidR="00941402" w:rsidRPr="00326E3F" w:rsidRDefault="00941402" w:rsidP="00941402">
            <w:pPr>
              <w:numPr>
                <w:ilvl w:val="0"/>
                <w:numId w:val="1"/>
              </w:numPr>
            </w:pPr>
            <w:r w:rsidRPr="00326E3F">
              <w:t>Копия социального паспорта.</w:t>
            </w:r>
          </w:p>
          <w:p w:rsidR="00941402" w:rsidRPr="00326E3F" w:rsidRDefault="00941402" w:rsidP="00941402">
            <w:pPr>
              <w:numPr>
                <w:ilvl w:val="0"/>
                <w:numId w:val="1"/>
              </w:numPr>
            </w:pPr>
            <w:r w:rsidRPr="00326E3F">
              <w:t>Результаты социально-педагогической диагностики по выявлению детей «группы риска».</w:t>
            </w:r>
          </w:p>
          <w:p w:rsidR="00941402" w:rsidRPr="00326E3F" w:rsidRDefault="00941402" w:rsidP="00941402">
            <w:pPr>
              <w:numPr>
                <w:ilvl w:val="0"/>
                <w:numId w:val="1"/>
              </w:numPr>
            </w:pPr>
            <w:r w:rsidRPr="00326E3F">
              <w:t>Справка,  подписанная  руководителем ОУ, о динамике (положительной / отрицательной) числа правонарушений за последние 3 года.</w:t>
            </w: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3.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>Взаимодействие социального педагога с учителями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2"/>
              </w:numPr>
            </w:pPr>
            <w:r w:rsidRPr="00326E3F">
              <w:t>Копия журнала учета групповых форм работы за год.</w:t>
            </w:r>
          </w:p>
          <w:p w:rsidR="00941402" w:rsidRPr="00326E3F" w:rsidRDefault="00941402" w:rsidP="00941402">
            <w:pPr>
              <w:numPr>
                <w:ilvl w:val="0"/>
                <w:numId w:val="2"/>
              </w:numPr>
            </w:pPr>
            <w:r w:rsidRPr="00326E3F">
              <w:t xml:space="preserve">Анализ анкетирования педагогов с обязательным приложением анкет. </w:t>
            </w: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4.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 xml:space="preserve">Результаты анализа текущей документации (в соответствии с </w:t>
            </w:r>
            <w:r w:rsidRPr="00326E3F">
              <w:lastRenderedPageBreak/>
              <w:t xml:space="preserve">функциональными обязанностями) 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3"/>
              </w:numPr>
            </w:pPr>
            <w:r w:rsidRPr="00326E3F">
              <w:lastRenderedPageBreak/>
              <w:t>Справка-анализ руководителя ОУ о наличии и соответствии предъявляемым требованиям текущей документации с приложением копий документов:</w:t>
            </w:r>
          </w:p>
          <w:p w:rsidR="00941402" w:rsidRPr="00326E3F" w:rsidRDefault="00941402" w:rsidP="00E65181">
            <w:r w:rsidRPr="00326E3F">
              <w:t xml:space="preserve">              - анализ работы за год, предшествующий аттестации;</w:t>
            </w:r>
          </w:p>
          <w:p w:rsidR="00941402" w:rsidRPr="00326E3F" w:rsidRDefault="00941402" w:rsidP="00E65181">
            <w:r w:rsidRPr="00326E3F">
              <w:lastRenderedPageBreak/>
              <w:t xml:space="preserve">              - журнал регистрации деловой переписки;</w:t>
            </w:r>
          </w:p>
          <w:p w:rsidR="00941402" w:rsidRPr="00326E3F" w:rsidRDefault="00941402" w:rsidP="00E65181">
            <w:r w:rsidRPr="00326E3F">
              <w:t xml:space="preserve">              - материалы патронажа;</w:t>
            </w:r>
          </w:p>
          <w:p w:rsidR="00941402" w:rsidRPr="00326E3F" w:rsidRDefault="00941402" w:rsidP="00E65181">
            <w:r w:rsidRPr="00326E3F">
              <w:t xml:space="preserve">              - справка за год о проверке  правоустанавливающей</w:t>
            </w:r>
          </w:p>
          <w:p w:rsidR="00941402" w:rsidRPr="00326E3F" w:rsidRDefault="00941402" w:rsidP="00E65181">
            <w:r w:rsidRPr="00326E3F">
              <w:t xml:space="preserve">                 документации в личных делах опекаемых подростков.</w:t>
            </w:r>
          </w:p>
          <w:p w:rsidR="00941402" w:rsidRPr="00326E3F" w:rsidRDefault="00941402" w:rsidP="00E65181">
            <w:pPr>
              <w:ind w:left="360"/>
            </w:pPr>
            <w:r w:rsidRPr="00326E3F">
              <w:t xml:space="preserve">      </w:t>
            </w: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lastRenderedPageBreak/>
              <w:t>5.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>Взаимодействие социального педагога с родителями воспитанников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3"/>
              </w:numPr>
            </w:pPr>
            <w:r w:rsidRPr="00326E3F">
              <w:t>Копия журнала учета консультаций за год.</w:t>
            </w:r>
          </w:p>
          <w:p w:rsidR="00941402" w:rsidRPr="00326E3F" w:rsidRDefault="00941402" w:rsidP="00941402">
            <w:pPr>
              <w:numPr>
                <w:ilvl w:val="0"/>
                <w:numId w:val="3"/>
              </w:numPr>
            </w:pPr>
            <w:r w:rsidRPr="00326E3F">
              <w:t>Анализ анкетирования родителей  с обязательным приложением  анкет.</w:t>
            </w:r>
          </w:p>
          <w:p w:rsidR="00941402" w:rsidRPr="00326E3F" w:rsidRDefault="00941402" w:rsidP="00E65181">
            <w:pPr>
              <w:ind w:left="360"/>
            </w:pPr>
            <w:r w:rsidRPr="00326E3F">
              <w:t>.</w:t>
            </w: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6.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 xml:space="preserve">Взаимодействие социального педагога с  воспитанниками 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4"/>
              </w:numPr>
            </w:pPr>
            <w:r w:rsidRPr="00326E3F">
              <w:t>Копия журнала учета консультаций за год.</w:t>
            </w:r>
          </w:p>
          <w:p w:rsidR="00941402" w:rsidRPr="00326E3F" w:rsidRDefault="00941402" w:rsidP="00941402">
            <w:pPr>
              <w:numPr>
                <w:ilvl w:val="0"/>
                <w:numId w:val="4"/>
              </w:numPr>
            </w:pPr>
            <w:r w:rsidRPr="00326E3F">
              <w:t>Копия журнала учета групповых форм работы за год.</w:t>
            </w:r>
          </w:p>
          <w:p w:rsidR="00941402" w:rsidRPr="00326E3F" w:rsidRDefault="00941402" w:rsidP="00941402">
            <w:pPr>
              <w:numPr>
                <w:ilvl w:val="0"/>
                <w:numId w:val="4"/>
              </w:numPr>
            </w:pPr>
            <w:r w:rsidRPr="00326E3F">
              <w:t>Анализ анкетирования воспитанников с обязательным приложением анкет.</w:t>
            </w:r>
          </w:p>
          <w:p w:rsidR="00941402" w:rsidRPr="00326E3F" w:rsidRDefault="00941402" w:rsidP="00E65181">
            <w:pPr>
              <w:ind w:left="360"/>
            </w:pP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>
            <w:r w:rsidRPr="00326E3F">
              <w:t>7.</w:t>
            </w:r>
          </w:p>
        </w:tc>
        <w:tc>
          <w:tcPr>
            <w:tcW w:w="2148" w:type="dxa"/>
          </w:tcPr>
          <w:p w:rsidR="00941402" w:rsidRPr="00326E3F" w:rsidRDefault="00941402" w:rsidP="00E65181">
            <w:r w:rsidRPr="00326E3F">
              <w:t>Эффективность деятельности по разработке и реализации социальных проектов и программ</w:t>
            </w:r>
          </w:p>
        </w:tc>
        <w:tc>
          <w:tcPr>
            <w:tcW w:w="7064" w:type="dxa"/>
          </w:tcPr>
          <w:p w:rsidR="00941402" w:rsidRPr="00326E3F" w:rsidRDefault="00941402" w:rsidP="00941402">
            <w:pPr>
              <w:numPr>
                <w:ilvl w:val="0"/>
                <w:numId w:val="5"/>
              </w:numPr>
            </w:pPr>
            <w:r w:rsidRPr="00326E3F">
              <w:t>Копии социальных проектов / программ,   разработанных под решение конкретной проблемы.</w:t>
            </w:r>
          </w:p>
          <w:p w:rsidR="00941402" w:rsidRPr="00326E3F" w:rsidRDefault="00941402" w:rsidP="00941402">
            <w:pPr>
              <w:numPr>
                <w:ilvl w:val="0"/>
                <w:numId w:val="5"/>
              </w:numPr>
            </w:pPr>
            <w:r w:rsidRPr="00326E3F">
              <w:t>Рефлексивный отчет по реализации представленных проектов/ программ, содержащий оценку их эффективности.</w:t>
            </w:r>
          </w:p>
          <w:p w:rsidR="00941402" w:rsidRPr="00326E3F" w:rsidRDefault="00941402" w:rsidP="00E65181">
            <w:pPr>
              <w:ind w:left="360"/>
            </w:pPr>
          </w:p>
        </w:tc>
      </w:tr>
      <w:tr w:rsidR="00941402" w:rsidRPr="00326E3F" w:rsidTr="00E65181">
        <w:tc>
          <w:tcPr>
            <w:tcW w:w="436" w:type="dxa"/>
          </w:tcPr>
          <w:p w:rsidR="00941402" w:rsidRPr="00326E3F" w:rsidRDefault="00941402" w:rsidP="00E65181"/>
        </w:tc>
        <w:tc>
          <w:tcPr>
            <w:tcW w:w="2148" w:type="dxa"/>
          </w:tcPr>
          <w:p w:rsidR="00941402" w:rsidRPr="00326E3F" w:rsidRDefault="00941402" w:rsidP="00E65181">
            <w:pPr>
              <w:rPr>
                <w:b/>
              </w:rPr>
            </w:pPr>
            <w:r w:rsidRPr="00326E3F">
              <w:rPr>
                <w:b/>
              </w:rPr>
              <w:t>Дополнительные показатели</w:t>
            </w:r>
          </w:p>
          <w:p w:rsidR="00941402" w:rsidRPr="00326E3F" w:rsidRDefault="00941402" w:rsidP="00E65181">
            <w:pPr>
              <w:rPr>
                <w:b/>
              </w:rPr>
            </w:pPr>
            <w:r w:rsidRPr="00326E3F">
              <w:t>(представляется первый показатель и два (по выбору) из</w:t>
            </w:r>
            <w:r w:rsidRPr="00326E3F">
              <w:rPr>
                <w:b/>
              </w:rPr>
              <w:t xml:space="preserve"> </w:t>
            </w:r>
            <w:r w:rsidRPr="00326E3F">
              <w:t>последующих предложенных)</w:t>
            </w:r>
          </w:p>
        </w:tc>
        <w:tc>
          <w:tcPr>
            <w:tcW w:w="7064" w:type="dxa"/>
          </w:tcPr>
          <w:p w:rsidR="00941402" w:rsidRPr="00326E3F" w:rsidRDefault="00941402" w:rsidP="00E65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E3F">
              <w:rPr>
                <w:sz w:val="24"/>
                <w:szCs w:val="24"/>
              </w:rPr>
              <w:t xml:space="preserve">1. </w:t>
            </w:r>
            <w:r w:rsidRPr="00326E3F">
              <w:rPr>
                <w:rFonts w:ascii="Times New Roman" w:hAnsi="Times New Roman"/>
                <w:sz w:val="24"/>
                <w:szCs w:val="24"/>
              </w:rPr>
              <w:t xml:space="preserve">Копия заполненного за год, предшествующий аттестации, </w:t>
            </w:r>
            <w:r w:rsidRPr="00326E3F">
              <w:rPr>
                <w:rFonts w:ascii="Times New Roman" w:hAnsi="Times New Roman"/>
                <w:b/>
                <w:sz w:val="24"/>
                <w:szCs w:val="24"/>
              </w:rPr>
              <w:t xml:space="preserve">листа оценки эффективности (качества) работы социального педагога, </w:t>
            </w:r>
            <w:r w:rsidRPr="00326E3F">
              <w:rPr>
                <w:rFonts w:ascii="Times New Roman" w:hAnsi="Times New Roman"/>
                <w:sz w:val="24"/>
                <w:szCs w:val="24"/>
              </w:rPr>
              <w:t xml:space="preserve"> утвержденного приказом руководителя ОУ и составленного в соответствии с методическими рекомендациями, утвержденными распоряжением </w:t>
            </w:r>
            <w:proofErr w:type="spellStart"/>
            <w:r w:rsidRPr="00326E3F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26E3F">
              <w:rPr>
                <w:rFonts w:ascii="Times New Roman" w:hAnsi="Times New Roman"/>
                <w:sz w:val="24"/>
                <w:szCs w:val="24"/>
              </w:rPr>
              <w:t xml:space="preserve"> СО от 23.01.2009г. №63-р (приложение 16).</w:t>
            </w:r>
          </w:p>
          <w:p w:rsidR="00941402" w:rsidRPr="00326E3F" w:rsidRDefault="00941402" w:rsidP="00E65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E3F">
              <w:rPr>
                <w:rFonts w:ascii="Times New Roman" w:hAnsi="Times New Roman"/>
                <w:sz w:val="24"/>
                <w:szCs w:val="24"/>
              </w:rPr>
              <w:t>Копия листа заверяется руководителем.</w:t>
            </w:r>
          </w:p>
          <w:p w:rsidR="00941402" w:rsidRPr="00326E3F" w:rsidRDefault="00941402" w:rsidP="00E65181">
            <w:r w:rsidRPr="00326E3F">
              <w:t>2. Дипломы, награды, грамоты и т.п. (копии документов заверяются руководителем ОУ).</w:t>
            </w:r>
          </w:p>
          <w:p w:rsidR="00941402" w:rsidRPr="00326E3F" w:rsidRDefault="00941402" w:rsidP="00E65181">
            <w:r w:rsidRPr="00326E3F">
              <w:t>3. Материалы, свидетельствующие об эффективности взаимодействия социального педагога со структурными подразделениями других ведомств, осуществляющими аналогичную деятельность.</w:t>
            </w:r>
          </w:p>
          <w:p w:rsidR="00941402" w:rsidRPr="00326E3F" w:rsidRDefault="00941402" w:rsidP="00E65181">
            <w:r w:rsidRPr="00326E3F">
              <w:t>4. По выбору аттестуемого.</w:t>
            </w:r>
          </w:p>
          <w:p w:rsidR="00941402" w:rsidRPr="00326E3F" w:rsidRDefault="00941402" w:rsidP="00E65181">
            <w:r w:rsidRPr="00326E3F">
              <w:t>5. По выбору аттестуемого.</w:t>
            </w:r>
          </w:p>
        </w:tc>
      </w:tr>
    </w:tbl>
    <w:p w:rsidR="00EF7E75" w:rsidRDefault="00661031"/>
    <w:sectPr w:rsidR="00EF7E75" w:rsidSect="0063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5B2"/>
    <w:multiLevelType w:val="hybridMultilevel"/>
    <w:tmpl w:val="261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6E9E"/>
    <w:multiLevelType w:val="hybridMultilevel"/>
    <w:tmpl w:val="F5487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C3341"/>
    <w:multiLevelType w:val="hybridMultilevel"/>
    <w:tmpl w:val="AAC4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B81"/>
    <w:multiLevelType w:val="hybridMultilevel"/>
    <w:tmpl w:val="94FA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36AD"/>
    <w:multiLevelType w:val="hybridMultilevel"/>
    <w:tmpl w:val="890CF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402"/>
    <w:rsid w:val="00205133"/>
    <w:rsid w:val="00342B7E"/>
    <w:rsid w:val="0063017A"/>
    <w:rsid w:val="00661031"/>
    <w:rsid w:val="006C522E"/>
    <w:rsid w:val="009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5A41"/>
  <w15:docId w15:val="{F9AFDEA8-7F93-47BA-9C1D-E503E9F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4140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4140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Operator</cp:lastModifiedBy>
  <cp:revision>5</cp:revision>
  <dcterms:created xsi:type="dcterms:W3CDTF">2013-03-11T10:08:00Z</dcterms:created>
  <dcterms:modified xsi:type="dcterms:W3CDTF">2016-04-04T17:49:00Z</dcterms:modified>
</cp:coreProperties>
</file>