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57" w:rsidRPr="00DC0DEF" w:rsidRDefault="00776F57" w:rsidP="00DC0DEF">
      <w:pPr>
        <w:pBdr>
          <w:bottom w:val="single" w:sz="8" w:space="4" w:color="808080"/>
        </w:pBdr>
        <w:shd w:val="clear" w:color="auto" w:fill="FFFFFF"/>
        <w:spacing w:after="0" w:line="312" w:lineRule="atLeast"/>
        <w:ind w:right="20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</w:pPr>
      <w:r w:rsidRPr="00DC0DEF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  <w:t>Рекомендации для родителей неговорящих детей</w:t>
      </w:r>
    </w:p>
    <w:p w:rsidR="00776F57" w:rsidRPr="00776F57" w:rsidRDefault="00776F57" w:rsidP="0077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F57" w:rsidRPr="00776F57" w:rsidRDefault="00776F57" w:rsidP="00776F57">
      <w:pPr>
        <w:spacing w:after="206" w:line="4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родился малыш. Сколько радости доставляют родителям первое агуканье, первые лепетные слова. Но вдруг родители начали замечать, что сверстники ребенка начали говорить словами и фразами, а ваш малыш по-прежнему лепечет что-то неп</w:t>
      </w:r>
      <w:r w:rsidRPr="0077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нятное. Что делать? Не слушать советов, подождать, пока само собой наладится? Нужно посоветоваться со специалистом. Логопед расскажет вам, что нужно делать, как заниматься с вашей крохой.</w:t>
      </w:r>
    </w:p>
    <w:p w:rsidR="00776F57" w:rsidRPr="00776F57" w:rsidRDefault="00776F57" w:rsidP="00776F57">
      <w:pPr>
        <w:spacing w:after="206" w:line="4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 вашем населенном пункте нет специалиста, что делать тогда?</w:t>
      </w:r>
    </w:p>
    <w:p w:rsidR="00776F57" w:rsidRPr="00DC0DEF" w:rsidRDefault="00776F57" w:rsidP="00DC0DEF">
      <w:pPr>
        <w:spacing w:after="0" w:line="4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32"/>
          <w:szCs w:val="28"/>
          <w:u w:val="single"/>
          <w:lang w:eastAsia="ru-RU"/>
        </w:rPr>
      </w:pPr>
      <w:r w:rsidRPr="00DC0DEF">
        <w:rPr>
          <w:rFonts w:ascii="Times New Roman" w:eastAsia="Times New Roman" w:hAnsi="Times New Roman" w:cs="Times New Roman"/>
          <w:b/>
          <w:color w:val="00B050"/>
          <w:sz w:val="32"/>
          <w:szCs w:val="28"/>
          <w:u w:val="single"/>
          <w:lang w:eastAsia="ru-RU"/>
        </w:rPr>
        <w:t>Вот несколько советов от </w:t>
      </w:r>
      <w:hyperlink r:id="rId7" w:tooltip="Логопедия" w:history="1">
        <w:r w:rsidRPr="00DC0DEF">
          <w:rPr>
            <w:rFonts w:ascii="Times New Roman" w:eastAsia="Times New Roman" w:hAnsi="Times New Roman" w:cs="Times New Roman"/>
            <w:b/>
            <w:color w:val="00B050"/>
            <w:sz w:val="32"/>
            <w:szCs w:val="28"/>
            <w:u w:val="single"/>
            <w:lang w:eastAsia="ru-RU"/>
          </w:rPr>
          <w:t>логопеда</w:t>
        </w:r>
      </w:hyperlink>
      <w:r w:rsidRPr="00DC0DEF">
        <w:rPr>
          <w:rFonts w:ascii="Times New Roman" w:eastAsia="Times New Roman" w:hAnsi="Times New Roman" w:cs="Times New Roman"/>
          <w:b/>
          <w:color w:val="00B050"/>
          <w:sz w:val="32"/>
          <w:szCs w:val="28"/>
          <w:u w:val="single"/>
          <w:lang w:eastAsia="ru-RU"/>
        </w:rPr>
        <w:t>:</w:t>
      </w:r>
    </w:p>
    <w:p w:rsidR="00776F57" w:rsidRPr="00776F57" w:rsidRDefault="00776F57" w:rsidP="00776F57">
      <w:p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76F57" w:rsidRPr="00776F57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Не говорите при ребенке о его отставании.</w:t>
      </w:r>
    </w:p>
    <w:p w:rsidR="00776F57" w:rsidRPr="00776F57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Не раздражайтесь, не стесняйтесь того, что ваш ребенок не говорит.</w:t>
      </w:r>
    </w:p>
    <w:p w:rsidR="00776F57" w:rsidRPr="00776F57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Больше говорите с ребенком, озвучивая все действия (одевание, кормление, пр</w:t>
      </w: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гулку), комментируя окружающее, повторяйте одни и те же слова, произносите их четко, терпеливо, доброжелательно.</w:t>
      </w:r>
    </w:p>
    <w:p w:rsidR="00776F57" w:rsidRPr="00776F57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Развивайте понимание речи. Используйте простые инструкции типа «Дай м</w:t>
      </w: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шинку!», «Где мяч?». Опирайтесь на то, что ребенку доступно. Неоднократно повт</w:t>
      </w: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ряйте уже усвоенное.</w:t>
      </w:r>
    </w:p>
    <w:p w:rsidR="00776F57" w:rsidRPr="00776F57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Используйте в речи с полными словами их упрощенные варианты: машина - «би-би», кукла - « ляля».</w:t>
      </w:r>
    </w:p>
    <w:p w:rsidR="00776F57" w:rsidRPr="00776F57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Пойте ребенку перед сном. Лучше не менять часто репертуар.</w:t>
      </w:r>
    </w:p>
    <w:p w:rsidR="00776F57" w:rsidRPr="00DC0DEF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(паровозик – «ту-ту», прятки – «ку-ку»). Можно вместе удивляться увиденному: «Ах!», «Ух!»</w:t>
      </w:r>
    </w:p>
    <w:p w:rsidR="00DC0DEF" w:rsidRDefault="00DC0DEF" w:rsidP="00DC0DEF">
      <w:p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DEF" w:rsidRDefault="00DC0DEF" w:rsidP="00DC0DEF">
      <w:p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DEF" w:rsidRDefault="00DC0DEF" w:rsidP="00DC0DEF">
      <w:p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DEF" w:rsidRDefault="00DC0DEF" w:rsidP="00DC0DEF">
      <w:p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DEF" w:rsidRDefault="00DC0DEF" w:rsidP="00DC0DEF">
      <w:p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DEF" w:rsidRDefault="00DC0DEF" w:rsidP="00DC0DEF">
      <w:p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DEF" w:rsidRDefault="00DC0DEF" w:rsidP="00DC0DEF">
      <w:p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DEF" w:rsidRDefault="00DC0DEF" w:rsidP="00DC0DEF">
      <w:p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DEF" w:rsidRPr="00DC0DEF" w:rsidRDefault="00DC0DEF" w:rsidP="00DC0DEF">
      <w:p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F57" w:rsidRPr="00DC0DEF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DE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Почаще рассказывайте, читайте детские сказки. Побуждайте досказывать слова по мере речевой возможности. Изображайте стихи</w:t>
      </w:r>
      <w:r w:rsidR="00DC0DEF" w:rsidRPr="00DC0DE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0DE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(пример : «Мишка косолапый…», ребенок показывает на мишку)</w:t>
      </w:r>
    </w:p>
    <w:p w:rsidR="00776F57" w:rsidRPr="00776F57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Не перегружайте ребенка телевизионной, видео, и аудиоинформацией.</w:t>
      </w:r>
    </w:p>
    <w:p w:rsidR="00776F57" w:rsidRPr="00776F57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Не дожидаясь, пока ребенок заговорит, начинайте учить его различать предметы по размеру (большой-маленький), соотносить цвета, форму, количество.</w:t>
      </w:r>
    </w:p>
    <w:p w:rsidR="00776F57" w:rsidRPr="00776F57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Проводите массаж пальчиков рук и ладошек, игры типа «Сорока-белобока»</w:t>
      </w:r>
    </w:p>
    <w:p w:rsidR="00776F57" w:rsidRPr="00776F57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Важно не отпугнуть ребенка настойчивым «Скажи», «Повтори». Лучше прим</w:t>
      </w: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нять такие инструкции - «Делай как я», «Как киса говорит?»</w:t>
      </w:r>
    </w:p>
    <w:p w:rsidR="00776F57" w:rsidRPr="00776F57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Всякое проявление речи необходимо поощрять, не обращая внимание на качес</w:t>
      </w: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 звукопроизношения.</w:t>
      </w:r>
    </w:p>
    <w:p w:rsidR="00776F57" w:rsidRPr="00776F57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Как можно чаще рассматривайте сюжетные картинки, при этом взрослый задает постепенно усложняющиеся вопросы (поощряя ребенка к любому ответу) и сам на них отвечает («Покажи где машинка» , «Вот машинка!», «У кого машинка?- У мальчика!»)</w:t>
      </w:r>
    </w:p>
    <w:p w:rsidR="00776F57" w:rsidRPr="00776F57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Приучайте малыша смотреть на лицо говорящего для того, чтобы ребенок сл</w:t>
      </w: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дил за губами собеседника.</w:t>
      </w:r>
    </w:p>
    <w:p w:rsidR="00776F57" w:rsidRPr="00776F57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Не забывайте хвалить ребенка, когда он пользуется речью. Подчеркивайте, что вам очень приятно разговаривать с ним.</w:t>
      </w:r>
    </w:p>
    <w:p w:rsidR="00776F57" w:rsidRPr="00776F57" w:rsidRDefault="00776F57" w:rsidP="00776F57">
      <w:pPr>
        <w:pStyle w:val="a7"/>
        <w:numPr>
          <w:ilvl w:val="0"/>
          <w:numId w:val="1"/>
        </w:numPr>
        <w:spacing w:after="0" w:line="453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Все эти нехитрые правила помогают стимулировать речевую активность ребе</w:t>
      </w: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776F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ка.</w:t>
      </w:r>
    </w:p>
    <w:p w:rsidR="00DC0DEF" w:rsidRDefault="00DC0DEF">
      <w:pPr>
        <w:rPr>
          <w:rFonts w:ascii="Times New Roman" w:hAnsi="Times New Roman" w:cs="Times New Roman"/>
          <w:sz w:val="28"/>
          <w:szCs w:val="28"/>
        </w:rPr>
      </w:pPr>
    </w:p>
    <w:p w:rsidR="00DC0DEF" w:rsidRDefault="00DC0DEF" w:rsidP="00DC0DEF">
      <w:pPr>
        <w:rPr>
          <w:rFonts w:ascii="Times New Roman" w:hAnsi="Times New Roman" w:cs="Times New Roman"/>
          <w:sz w:val="28"/>
          <w:szCs w:val="28"/>
        </w:rPr>
      </w:pPr>
    </w:p>
    <w:p w:rsidR="004B55E4" w:rsidRDefault="004B55E4" w:rsidP="00DC0DEF">
      <w:pPr>
        <w:rPr>
          <w:rFonts w:ascii="Times New Roman" w:hAnsi="Times New Roman" w:cs="Times New Roman"/>
          <w:sz w:val="28"/>
          <w:szCs w:val="28"/>
        </w:rPr>
      </w:pPr>
    </w:p>
    <w:p w:rsidR="004B55E4" w:rsidRDefault="004B55E4" w:rsidP="00DC0DEF">
      <w:pPr>
        <w:rPr>
          <w:rFonts w:ascii="Times New Roman" w:hAnsi="Times New Roman" w:cs="Times New Roman"/>
          <w:sz w:val="28"/>
          <w:szCs w:val="28"/>
        </w:rPr>
      </w:pPr>
    </w:p>
    <w:p w:rsidR="004B55E4" w:rsidRDefault="004B55E4" w:rsidP="00DC0DEF">
      <w:pPr>
        <w:rPr>
          <w:rFonts w:ascii="Times New Roman" w:hAnsi="Times New Roman" w:cs="Times New Roman"/>
          <w:sz w:val="28"/>
          <w:szCs w:val="28"/>
        </w:rPr>
      </w:pPr>
    </w:p>
    <w:p w:rsidR="004B55E4" w:rsidRDefault="004B55E4" w:rsidP="00DC0DEF">
      <w:pPr>
        <w:rPr>
          <w:rFonts w:ascii="Times New Roman" w:hAnsi="Times New Roman" w:cs="Times New Roman"/>
          <w:sz w:val="28"/>
          <w:szCs w:val="28"/>
        </w:rPr>
      </w:pPr>
    </w:p>
    <w:p w:rsidR="004B55E4" w:rsidRDefault="004B55E4" w:rsidP="00DC0DEF">
      <w:pPr>
        <w:rPr>
          <w:rFonts w:ascii="Times New Roman" w:hAnsi="Times New Roman" w:cs="Times New Roman"/>
          <w:sz w:val="28"/>
          <w:szCs w:val="28"/>
        </w:rPr>
      </w:pPr>
    </w:p>
    <w:p w:rsidR="004B55E4" w:rsidRDefault="004B55E4" w:rsidP="00DC0DEF">
      <w:pPr>
        <w:rPr>
          <w:rFonts w:ascii="Times New Roman" w:hAnsi="Times New Roman" w:cs="Times New Roman"/>
          <w:sz w:val="28"/>
          <w:szCs w:val="28"/>
        </w:rPr>
      </w:pPr>
    </w:p>
    <w:p w:rsidR="004B55E4" w:rsidRPr="00DC0DEF" w:rsidRDefault="004B55E4" w:rsidP="004B5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Основные этапы работы с алаликом</w:t>
      </w:r>
    </w:p>
    <w:p w:rsidR="004B55E4" w:rsidRPr="004B55E4" w:rsidRDefault="004B55E4" w:rsidP="004B55E4">
      <w:pPr>
        <w:numPr>
          <w:ilvl w:val="0"/>
          <w:numId w:val="2"/>
        </w:num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Речевую </w:t>
      </w:r>
      <w:r w:rsidRPr="004B55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работу с детьми-алаликами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следует начинать с развития и обогащения воспринимаемой речи. При ознакомлении с предметом необходимо добиться от р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бенка не только показа, но и называния, хотя бы в лепетной речи.</w:t>
      </w:r>
    </w:p>
    <w:p w:rsidR="004B55E4" w:rsidRPr="004B55E4" w:rsidRDefault="004B55E4" w:rsidP="004B55E4">
      <w:pPr>
        <w:numPr>
          <w:ilvl w:val="0"/>
          <w:numId w:val="2"/>
        </w:num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 работу по развитию воспринимаемой речи необходимо проводить только н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глядно, путем показа подлинных предметов или игрушек для установления про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связи между восприятием слова и самим предметом. Все занятия проводить в форме игры, особенно в начале работы, для поддержания интереса к изучаемому материалу и в доступной для их возраста форме – сказки.</w:t>
      </w:r>
    </w:p>
    <w:p w:rsidR="004B55E4" w:rsidRPr="004B55E4" w:rsidRDefault="004B55E4" w:rsidP="004B55E4">
      <w:pPr>
        <w:numPr>
          <w:ilvl w:val="0"/>
          <w:numId w:val="2"/>
        </w:num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Показывая ребенку незнакомый предмет, важно ясно и четко назвать его. После о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накомления с новым предметом проводить проверку понимания и усвоения нового: ребенку предлагается показать предмет или картинку, изображающую этот пре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мет.</w:t>
      </w:r>
    </w:p>
    <w:p w:rsidR="004B55E4" w:rsidRPr="004B55E4" w:rsidRDefault="004B55E4" w:rsidP="004B55E4">
      <w:pPr>
        <w:numPr>
          <w:ilvl w:val="0"/>
          <w:numId w:val="2"/>
        </w:num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Приемлемо допускать временное упрощение речевых конструкций детей с мото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алалией. После преодоления речевого негативизма у ребенка постепенно во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никает речевая активность, что является толчком к дальнейшему развитию речи.</w:t>
      </w:r>
    </w:p>
    <w:p w:rsidR="004B55E4" w:rsidRPr="004B55E4" w:rsidRDefault="004B55E4" w:rsidP="004B55E4">
      <w:pPr>
        <w:numPr>
          <w:ilvl w:val="0"/>
          <w:numId w:val="2"/>
        </w:num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пассивного накапливания словаря ребенком-алаликом следует переходить к развитию произносимой речи (в виде доступных для произношения звукоподраж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 голосам животных). Например, «Корова мычит: му-му-му. Повтори, как мычит корова?»</w:t>
      </w:r>
    </w:p>
    <w:p w:rsidR="004B55E4" w:rsidRPr="004B55E4" w:rsidRDefault="004B55E4" w:rsidP="004B55E4">
      <w:pPr>
        <w:numPr>
          <w:ilvl w:val="0"/>
          <w:numId w:val="2"/>
        </w:num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Рекомендуется вводить в речь ребенка вновь усвоенные звукоподражания в сочет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нии с имеющимся словарем. Создавать ситуации, при которых он вынужден будет обращаться за игрушкой к логопеду или своему сверстнику, или сказочному герою. Например: «Миша, дай му-му».</w:t>
      </w:r>
    </w:p>
    <w:p w:rsidR="004B55E4" w:rsidRPr="004B55E4" w:rsidRDefault="004B55E4" w:rsidP="004B55E4">
      <w:pPr>
        <w:numPr>
          <w:ilvl w:val="0"/>
          <w:numId w:val="2"/>
        </w:numPr>
        <w:spacing w:after="0" w:line="453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развивать практику общения на доступном для ребенка уровне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фоне эмоциональной и семантически значимой для ребенка ситуации (попросить игру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ку, выбрать ее).</w:t>
      </w:r>
    </w:p>
    <w:p w:rsidR="000274A9" w:rsidRPr="004B55E4" w:rsidRDefault="004B55E4" w:rsidP="00DC0DEF">
      <w:pPr>
        <w:numPr>
          <w:ilvl w:val="0"/>
          <w:numId w:val="2"/>
        </w:numPr>
        <w:spacing w:after="0" w:line="4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словарь и совершенствовать произносимую речь ребенка следует на м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B5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териале, включающем овладение всеми звуками речи, начиная с таких наиболее легких по своей артикуляции, как [т], [д], [п], [б], [в], [ф]. По усвоению устойчивого произношения звука ребенком вводить его в слова, легкие фразы и тексты.</w:t>
      </w:r>
    </w:p>
    <w:sectPr w:rsidR="000274A9" w:rsidRPr="004B55E4" w:rsidSect="00776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EA7" w:rsidRDefault="00515EA7" w:rsidP="00DC0DEF">
      <w:pPr>
        <w:spacing w:after="0" w:line="240" w:lineRule="auto"/>
      </w:pPr>
      <w:r>
        <w:separator/>
      </w:r>
    </w:p>
  </w:endnote>
  <w:endnote w:type="continuationSeparator" w:id="1">
    <w:p w:rsidR="00515EA7" w:rsidRDefault="00515EA7" w:rsidP="00DC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EF" w:rsidRDefault="00DC0DE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EF" w:rsidRDefault="00DC0DE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EF" w:rsidRDefault="00DC0D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EA7" w:rsidRDefault="00515EA7" w:rsidP="00DC0DEF">
      <w:pPr>
        <w:spacing w:after="0" w:line="240" w:lineRule="auto"/>
      </w:pPr>
      <w:r>
        <w:separator/>
      </w:r>
    </w:p>
  </w:footnote>
  <w:footnote w:type="continuationSeparator" w:id="1">
    <w:p w:rsidR="00515EA7" w:rsidRDefault="00515EA7" w:rsidP="00DC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EF" w:rsidRDefault="00DC0DE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9920" o:spid="_x0000_s3074" type="#_x0000_t75" style="position:absolute;margin-left:0;margin-top:0;width:608.9pt;height:862.5pt;z-index:-251657216;mso-position-horizontal:center;mso-position-horizontal-relative:margin;mso-position-vertical:center;mso-position-vertical-relative:margin" o:allowincell="f">
          <v:imagedata r:id="rId1" o:title="yLgmsZWUiz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EF" w:rsidRDefault="00DC0DE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9921" o:spid="_x0000_s3075" type="#_x0000_t75" style="position:absolute;margin-left:0;margin-top:0;width:608.9pt;height:862.5pt;z-index:-251656192;mso-position-horizontal:center;mso-position-horizontal-relative:margin;mso-position-vertical:center;mso-position-vertical-relative:margin" o:allowincell="f">
          <v:imagedata r:id="rId1" o:title="yLgmsZWUiz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EF" w:rsidRDefault="00DC0DE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9919" o:spid="_x0000_s3073" type="#_x0000_t75" style="position:absolute;margin-left:0;margin-top:0;width:608.9pt;height:862.5pt;z-index:-251658240;mso-position-horizontal:center;mso-position-horizontal-relative:margin;mso-position-vertical:center;mso-position-vertical-relative:margin" o:allowincell="f">
          <v:imagedata r:id="rId1" o:title="yLgmsZWUiz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1798"/>
    <w:multiLevelType w:val="multilevel"/>
    <w:tmpl w:val="8BF82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4274A5B"/>
    <w:multiLevelType w:val="hybridMultilevel"/>
    <w:tmpl w:val="7258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76F57"/>
    <w:rsid w:val="000274A9"/>
    <w:rsid w:val="004B55E4"/>
    <w:rsid w:val="00515EA7"/>
    <w:rsid w:val="006D7DDA"/>
    <w:rsid w:val="00776F57"/>
    <w:rsid w:val="00DC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A9"/>
  </w:style>
  <w:style w:type="paragraph" w:styleId="1">
    <w:name w:val="heading 1"/>
    <w:basedOn w:val="a"/>
    <w:link w:val="10"/>
    <w:uiPriority w:val="9"/>
    <w:qFormat/>
    <w:rsid w:val="00776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76F57"/>
  </w:style>
  <w:style w:type="character" w:styleId="a3">
    <w:name w:val="Hyperlink"/>
    <w:basedOn w:val="a0"/>
    <w:uiPriority w:val="99"/>
    <w:semiHidden/>
    <w:unhideWhenUsed/>
    <w:rsid w:val="00776F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F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6F5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C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0DEF"/>
  </w:style>
  <w:style w:type="paragraph" w:styleId="aa">
    <w:name w:val="footer"/>
    <w:basedOn w:val="a"/>
    <w:link w:val="ab"/>
    <w:uiPriority w:val="99"/>
    <w:semiHidden/>
    <w:unhideWhenUsed/>
    <w:rsid w:val="00DC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0DEF"/>
  </w:style>
  <w:style w:type="character" w:styleId="ac">
    <w:name w:val="Strong"/>
    <w:basedOn w:val="a0"/>
    <w:uiPriority w:val="22"/>
    <w:qFormat/>
    <w:rsid w:val="004B5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957">
                  <w:marLeft w:val="206"/>
                  <w:marRight w:val="103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1504">
              <w:marLeft w:val="0"/>
              <w:marRight w:val="21"/>
              <w:marTop w:val="21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4247">
                  <w:marLeft w:val="21"/>
                  <w:marRight w:val="0"/>
                  <w:marTop w:val="103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09629">
              <w:marLeft w:val="0"/>
              <w:marRight w:val="82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logopediy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3</cp:revision>
  <cp:lastPrinted>2015-10-18T04:00:00Z</cp:lastPrinted>
  <dcterms:created xsi:type="dcterms:W3CDTF">2015-10-18T03:56:00Z</dcterms:created>
  <dcterms:modified xsi:type="dcterms:W3CDTF">2015-10-25T06:22:00Z</dcterms:modified>
</cp:coreProperties>
</file>