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D8" w:rsidRDefault="00063BD8" w:rsidP="00063BD8"/>
    <w:p w:rsidR="00063BD8" w:rsidRPr="00063BD8" w:rsidRDefault="00063BD8" w:rsidP="00063BD8">
      <w:pPr>
        <w:pStyle w:val="a0"/>
        <w:spacing w:after="0" w:line="360" w:lineRule="auto"/>
        <w:jc w:val="both"/>
        <w:rPr>
          <w:bCs/>
          <w:color w:val="000000"/>
          <w:sz w:val="28"/>
          <w:szCs w:val="28"/>
        </w:rPr>
      </w:pPr>
      <w:r w:rsidRPr="00063BD8">
        <w:rPr>
          <w:rStyle w:val="a4"/>
          <w:b w:val="0"/>
          <w:color w:val="000000"/>
          <w:sz w:val="28"/>
          <w:szCs w:val="28"/>
        </w:rPr>
        <w:t>Интеграция образовательных областей</w:t>
      </w:r>
      <w:proofErr w:type="gramStart"/>
      <w:r w:rsidRPr="00063BD8">
        <w:rPr>
          <w:rStyle w:val="a4"/>
          <w:b w:val="0"/>
          <w:color w:val="000000"/>
          <w:sz w:val="28"/>
          <w:szCs w:val="28"/>
        </w:rPr>
        <w:t>:</w:t>
      </w:r>
      <w:r w:rsidRPr="00063BD8">
        <w:rPr>
          <w:color w:val="000000"/>
          <w:sz w:val="28"/>
          <w:szCs w:val="28"/>
        </w:rPr>
        <w:t>«</w:t>
      </w:r>
      <w:proofErr w:type="gramEnd"/>
      <w:r w:rsidRPr="00063BD8">
        <w:rPr>
          <w:color w:val="000000"/>
          <w:sz w:val="28"/>
          <w:szCs w:val="28"/>
        </w:rPr>
        <w:t>Познавательное развитие», «Речевое развитие», «Социально – коммуникативное развитие», «Художественно - эстетическое развитие».</w:t>
      </w:r>
    </w:p>
    <w:p w:rsidR="00063BD8" w:rsidRPr="00063BD8" w:rsidRDefault="00063BD8" w:rsidP="00063BD8">
      <w:pPr>
        <w:pStyle w:val="a0"/>
        <w:spacing w:before="225" w:after="225" w:line="360" w:lineRule="auto"/>
        <w:jc w:val="both"/>
        <w:rPr>
          <w:color w:val="000000"/>
          <w:sz w:val="28"/>
          <w:szCs w:val="28"/>
        </w:rPr>
      </w:pPr>
      <w:r w:rsidRPr="00063BD8">
        <w:rPr>
          <w:bCs/>
          <w:color w:val="000000"/>
          <w:sz w:val="28"/>
          <w:szCs w:val="28"/>
        </w:rPr>
        <w:t xml:space="preserve">Цель: </w:t>
      </w:r>
      <w:r w:rsidRPr="00063BD8">
        <w:rPr>
          <w:color w:val="000000"/>
          <w:sz w:val="28"/>
          <w:szCs w:val="28"/>
        </w:rPr>
        <w:t>закреплять знания дете</w:t>
      </w:r>
      <w:r>
        <w:rPr>
          <w:color w:val="000000"/>
          <w:sz w:val="28"/>
          <w:szCs w:val="28"/>
        </w:rPr>
        <w:t>й о диких и домашних животных, р</w:t>
      </w:r>
      <w:r w:rsidRPr="00063BD8">
        <w:rPr>
          <w:color w:val="000000"/>
          <w:sz w:val="28"/>
          <w:szCs w:val="28"/>
        </w:rPr>
        <w:t>асширять кругозор детей через ознакомление детей с животными;</w:t>
      </w:r>
    </w:p>
    <w:p w:rsidR="00063BD8" w:rsidRPr="00063BD8" w:rsidRDefault="00063BD8" w:rsidP="00063BD8">
      <w:pPr>
        <w:pStyle w:val="a0"/>
        <w:spacing w:after="0" w:line="315" w:lineRule="atLeast"/>
        <w:jc w:val="both"/>
        <w:rPr>
          <w:color w:val="000000"/>
          <w:sz w:val="28"/>
          <w:szCs w:val="28"/>
        </w:rPr>
      </w:pPr>
    </w:p>
    <w:p w:rsidR="00063BD8" w:rsidRPr="00063BD8" w:rsidRDefault="00063BD8" w:rsidP="00063BD8">
      <w:pPr>
        <w:pStyle w:val="a0"/>
        <w:spacing w:after="0" w:line="315" w:lineRule="atLeast"/>
        <w:jc w:val="both"/>
      </w:pPr>
      <w:r w:rsidRPr="00063BD8">
        <w:rPr>
          <w:rStyle w:val="a4"/>
          <w:b w:val="0"/>
          <w:bCs w:val="0"/>
          <w:color w:val="000000"/>
          <w:sz w:val="28"/>
          <w:szCs w:val="28"/>
        </w:rPr>
        <w:t>Задачи:</w:t>
      </w:r>
    </w:p>
    <w:p w:rsidR="00063BD8" w:rsidRPr="00063BD8" w:rsidRDefault="00063BD8" w:rsidP="00063BD8">
      <w:pPr>
        <w:pStyle w:val="a0"/>
        <w:spacing w:after="0" w:line="315" w:lineRule="atLeast"/>
        <w:jc w:val="both"/>
      </w:pPr>
    </w:p>
    <w:p w:rsidR="00063BD8" w:rsidRPr="00063BD8" w:rsidRDefault="00063BD8" w:rsidP="00063BD8">
      <w:pPr>
        <w:pStyle w:val="a0"/>
        <w:spacing w:after="0" w:line="360" w:lineRule="auto"/>
        <w:rPr>
          <w:color w:val="000000"/>
          <w:sz w:val="28"/>
          <w:szCs w:val="28"/>
        </w:rPr>
      </w:pPr>
      <w:r w:rsidRPr="00063BD8">
        <w:rPr>
          <w:rStyle w:val="a4"/>
          <w:b w:val="0"/>
          <w:color w:val="000000"/>
          <w:sz w:val="28"/>
          <w:szCs w:val="28"/>
        </w:rPr>
        <w:t>1.</w:t>
      </w:r>
      <w:r w:rsidRPr="00063BD8">
        <w:rPr>
          <w:color w:val="000000"/>
          <w:sz w:val="28"/>
          <w:szCs w:val="28"/>
        </w:rPr>
        <w:t>Закреплять представления о сезонных изменениях в природе.</w:t>
      </w:r>
      <w:r>
        <w:rPr>
          <w:color w:val="000000"/>
          <w:sz w:val="28"/>
          <w:szCs w:val="28"/>
        </w:rPr>
        <w:t xml:space="preserve"> </w:t>
      </w:r>
      <w:r w:rsidRPr="00063BD8">
        <w:rPr>
          <w:color w:val="000000"/>
          <w:sz w:val="28"/>
          <w:szCs w:val="28"/>
        </w:rPr>
        <w:t>(</w:t>
      </w:r>
      <w:r w:rsidRPr="00063BD8">
        <w:rPr>
          <w:rStyle w:val="a4"/>
          <w:b w:val="0"/>
          <w:color w:val="000000"/>
          <w:sz w:val="28"/>
          <w:szCs w:val="28"/>
        </w:rPr>
        <w:t>познавательное развитие)</w:t>
      </w:r>
    </w:p>
    <w:p w:rsidR="00063BD8" w:rsidRPr="00063BD8" w:rsidRDefault="00063BD8" w:rsidP="00063BD8">
      <w:pPr>
        <w:pStyle w:val="a0"/>
        <w:spacing w:before="225" w:after="225" w:line="360" w:lineRule="auto"/>
        <w:rPr>
          <w:rStyle w:val="a4"/>
          <w:b w:val="0"/>
          <w:color w:val="000000"/>
          <w:sz w:val="28"/>
          <w:szCs w:val="28"/>
        </w:rPr>
      </w:pPr>
      <w:r w:rsidRPr="00063BD8">
        <w:rPr>
          <w:color w:val="000000"/>
          <w:sz w:val="28"/>
          <w:szCs w:val="28"/>
        </w:rPr>
        <w:t>2.Знакомить с книжной культурой, детской литературой. (речевое развитие)</w:t>
      </w:r>
    </w:p>
    <w:p w:rsidR="00063BD8" w:rsidRPr="00063BD8" w:rsidRDefault="00063BD8" w:rsidP="00063BD8">
      <w:pPr>
        <w:pStyle w:val="a0"/>
        <w:spacing w:before="225" w:after="225" w:line="360" w:lineRule="auto"/>
        <w:rPr>
          <w:rStyle w:val="a4"/>
          <w:b w:val="0"/>
          <w:color w:val="000000"/>
          <w:sz w:val="28"/>
          <w:szCs w:val="28"/>
        </w:rPr>
      </w:pPr>
      <w:r w:rsidRPr="00063BD8">
        <w:rPr>
          <w:rStyle w:val="a4"/>
          <w:b w:val="0"/>
          <w:color w:val="000000"/>
          <w:sz w:val="28"/>
          <w:szCs w:val="28"/>
        </w:rPr>
        <w:t>3.Расширять, активизировать словарь. (речевое развитие)</w:t>
      </w:r>
    </w:p>
    <w:p w:rsidR="00063BD8" w:rsidRPr="00063BD8" w:rsidRDefault="00063BD8" w:rsidP="00063BD8">
      <w:pPr>
        <w:pStyle w:val="a0"/>
        <w:spacing w:before="225" w:after="225" w:line="360" w:lineRule="auto"/>
        <w:rPr>
          <w:rStyle w:val="a4"/>
          <w:rFonts w:eastAsia="Times New Roman"/>
          <w:b w:val="0"/>
          <w:color w:val="000000"/>
          <w:sz w:val="28"/>
          <w:szCs w:val="28"/>
        </w:rPr>
      </w:pPr>
      <w:r w:rsidRPr="00063BD8">
        <w:rPr>
          <w:rStyle w:val="a4"/>
          <w:b w:val="0"/>
          <w:color w:val="000000"/>
          <w:sz w:val="28"/>
          <w:szCs w:val="28"/>
        </w:rPr>
        <w:t>4.Развивать общение и взаимодействие ребенка с взрослыми и сверстниками.</w:t>
      </w:r>
    </w:p>
    <w:p w:rsidR="00063BD8" w:rsidRPr="00063BD8" w:rsidRDefault="00063BD8" w:rsidP="00063BD8">
      <w:pPr>
        <w:pStyle w:val="a0"/>
        <w:spacing w:after="0" w:line="360" w:lineRule="auto"/>
        <w:rPr>
          <w:color w:val="000000"/>
          <w:sz w:val="28"/>
          <w:szCs w:val="28"/>
        </w:rPr>
      </w:pPr>
      <w:r w:rsidRPr="00063BD8">
        <w:rPr>
          <w:rStyle w:val="a4"/>
          <w:rFonts w:eastAsia="Times New Roman"/>
          <w:b w:val="0"/>
          <w:color w:val="000000"/>
          <w:sz w:val="28"/>
          <w:szCs w:val="28"/>
        </w:rPr>
        <w:t xml:space="preserve">   </w:t>
      </w:r>
      <w:r w:rsidRPr="00063BD8">
        <w:rPr>
          <w:rStyle w:val="a4"/>
          <w:b w:val="0"/>
          <w:color w:val="000000"/>
          <w:sz w:val="28"/>
          <w:szCs w:val="28"/>
        </w:rPr>
        <w:t>(социально – коммуникативное развитие)</w:t>
      </w:r>
    </w:p>
    <w:p w:rsidR="00063BD8" w:rsidRPr="00063BD8" w:rsidRDefault="00063BD8" w:rsidP="00063BD8">
      <w:pPr>
        <w:pStyle w:val="a0"/>
        <w:spacing w:before="225" w:after="225" w:line="360" w:lineRule="auto"/>
        <w:jc w:val="both"/>
        <w:rPr>
          <w:bCs/>
          <w:color w:val="000000"/>
          <w:sz w:val="28"/>
          <w:szCs w:val="28"/>
        </w:rPr>
      </w:pPr>
      <w:r w:rsidRPr="00063BD8">
        <w:rPr>
          <w:color w:val="000000"/>
          <w:sz w:val="28"/>
          <w:szCs w:val="28"/>
        </w:rPr>
        <w:t>5.Формировать умение лепить полый предмет. Совершенствовать навыки лепки. (х</w:t>
      </w:r>
      <w:r w:rsidRPr="00063BD8">
        <w:rPr>
          <w:rStyle w:val="a4"/>
          <w:b w:val="0"/>
          <w:color w:val="000000"/>
          <w:sz w:val="28"/>
          <w:szCs w:val="28"/>
        </w:rPr>
        <w:t>удожественно - эстетическое развитие)</w:t>
      </w:r>
    </w:p>
    <w:p w:rsidR="00063BD8" w:rsidRPr="00063BD8" w:rsidRDefault="00063BD8" w:rsidP="00063BD8">
      <w:pPr>
        <w:pStyle w:val="a0"/>
        <w:spacing w:before="225" w:after="225" w:line="315" w:lineRule="atLeast"/>
        <w:jc w:val="both"/>
        <w:rPr>
          <w:color w:val="000000"/>
          <w:sz w:val="28"/>
          <w:szCs w:val="28"/>
        </w:rPr>
      </w:pPr>
      <w:r w:rsidRPr="00063BD8">
        <w:rPr>
          <w:bCs/>
          <w:color w:val="000000"/>
          <w:sz w:val="28"/>
          <w:szCs w:val="28"/>
        </w:rPr>
        <w:t>Методы и приемы:</w:t>
      </w:r>
    </w:p>
    <w:p w:rsidR="00063BD8" w:rsidRPr="00063BD8" w:rsidRDefault="00063BD8" w:rsidP="00063BD8">
      <w:pPr>
        <w:pStyle w:val="a0"/>
        <w:spacing w:before="225" w:after="225" w:line="315" w:lineRule="atLeast"/>
        <w:jc w:val="both"/>
        <w:rPr>
          <w:color w:val="000000"/>
          <w:sz w:val="28"/>
          <w:szCs w:val="28"/>
        </w:rPr>
      </w:pPr>
      <w:r w:rsidRPr="00063BD8">
        <w:rPr>
          <w:color w:val="000000"/>
          <w:sz w:val="28"/>
          <w:szCs w:val="28"/>
        </w:rPr>
        <w:t>Словесные: беседа, объяснение, чтение стихотворения</w:t>
      </w:r>
    </w:p>
    <w:p w:rsidR="00063BD8" w:rsidRPr="00063BD8" w:rsidRDefault="00063BD8" w:rsidP="00063BD8">
      <w:pPr>
        <w:pStyle w:val="a0"/>
        <w:spacing w:before="225" w:after="225" w:line="315" w:lineRule="atLeast"/>
        <w:jc w:val="both"/>
        <w:rPr>
          <w:color w:val="000000"/>
          <w:sz w:val="28"/>
          <w:szCs w:val="28"/>
        </w:rPr>
      </w:pPr>
      <w:r w:rsidRPr="00063BD8">
        <w:rPr>
          <w:color w:val="000000"/>
          <w:sz w:val="28"/>
          <w:szCs w:val="28"/>
        </w:rPr>
        <w:t>Наглядные: показ слайдов</w:t>
      </w:r>
      <w:r>
        <w:rPr>
          <w:color w:val="000000"/>
          <w:sz w:val="28"/>
          <w:szCs w:val="28"/>
        </w:rPr>
        <w:t>ой презентации «Как звери к зиме готовятся»</w:t>
      </w:r>
    </w:p>
    <w:p w:rsidR="00063BD8" w:rsidRPr="00063BD8" w:rsidRDefault="00063BD8" w:rsidP="00063BD8">
      <w:pPr>
        <w:pStyle w:val="a0"/>
        <w:spacing w:before="225" w:after="225" w:line="315" w:lineRule="atLeast"/>
        <w:jc w:val="both"/>
        <w:rPr>
          <w:color w:val="000000"/>
          <w:sz w:val="28"/>
          <w:szCs w:val="28"/>
        </w:rPr>
      </w:pPr>
      <w:proofErr w:type="gramStart"/>
      <w:r w:rsidRPr="00063BD8">
        <w:rPr>
          <w:color w:val="000000"/>
          <w:sz w:val="28"/>
          <w:szCs w:val="28"/>
        </w:rPr>
        <w:t>Практические</w:t>
      </w:r>
      <w:proofErr w:type="gramEnd"/>
      <w:r w:rsidRPr="00063BD8">
        <w:rPr>
          <w:color w:val="000000"/>
          <w:sz w:val="28"/>
          <w:szCs w:val="28"/>
        </w:rPr>
        <w:t>: физкультминутка, лепка, игровая ситуация</w:t>
      </w:r>
    </w:p>
    <w:p w:rsidR="00063BD8" w:rsidRDefault="00063BD8" w:rsidP="00063BD8">
      <w:pPr>
        <w:pStyle w:val="a0"/>
        <w:spacing w:before="225" w:after="225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63BD8" w:rsidRDefault="00063BD8" w:rsidP="00063BD8">
      <w:pPr>
        <w:pStyle w:val="a0"/>
        <w:spacing w:before="225" w:after="225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63BD8" w:rsidRDefault="00063BD8" w:rsidP="00063BD8">
      <w:pPr>
        <w:pStyle w:val="a0"/>
        <w:spacing w:before="225" w:after="225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63BD8" w:rsidRDefault="00063BD8" w:rsidP="00063BD8">
      <w:pPr>
        <w:pStyle w:val="a0"/>
        <w:spacing w:before="225" w:after="225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63BD8" w:rsidRDefault="00063BD8" w:rsidP="00063BD8">
      <w:pPr>
        <w:pStyle w:val="a0"/>
        <w:spacing w:before="225" w:after="225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2C1C63" w:rsidRDefault="002C1C63" w:rsidP="00063BD8">
      <w:pPr>
        <w:pStyle w:val="a0"/>
        <w:spacing w:before="225" w:after="225" w:line="315" w:lineRule="atLeast"/>
        <w:jc w:val="both"/>
        <w:rPr>
          <w:rStyle w:val="a4"/>
          <w:b w:val="0"/>
          <w:color w:val="000000"/>
          <w:sz w:val="28"/>
          <w:szCs w:val="28"/>
        </w:rPr>
      </w:pPr>
    </w:p>
    <w:p w:rsidR="00063BD8" w:rsidRPr="00063BD8" w:rsidRDefault="00063BD8" w:rsidP="00063BD8">
      <w:pPr>
        <w:pStyle w:val="a0"/>
        <w:spacing w:before="225" w:after="225" w:line="315" w:lineRule="atLeast"/>
        <w:jc w:val="both"/>
      </w:pPr>
      <w:r w:rsidRPr="00063BD8">
        <w:rPr>
          <w:rStyle w:val="a4"/>
          <w:b w:val="0"/>
          <w:color w:val="000000"/>
          <w:sz w:val="28"/>
          <w:szCs w:val="28"/>
        </w:rPr>
        <w:lastRenderedPageBreak/>
        <w:t>Формы организации совместной деятельности</w:t>
      </w:r>
    </w:p>
    <w:p w:rsidR="00063BD8" w:rsidRPr="00063BD8" w:rsidRDefault="00063BD8" w:rsidP="00063BD8">
      <w:pPr>
        <w:pStyle w:val="a0"/>
        <w:spacing w:before="225" w:after="225" w:line="315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0"/>
        <w:gridCol w:w="6417"/>
      </w:tblGrid>
      <w:tr w:rsidR="00063BD8" w:rsidRPr="00063BD8" w:rsidTr="005051F0">
        <w:tc>
          <w:tcPr>
            <w:tcW w:w="3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6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</w:pPr>
            <w:r w:rsidRPr="00063BD8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063BD8" w:rsidRPr="00063BD8" w:rsidTr="005051F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Чтение художественной литературы (восприятие)</w:t>
            </w:r>
          </w:p>
        </w:tc>
        <w:tc>
          <w:tcPr>
            <w:tcW w:w="6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 xml:space="preserve">Чтение стихотворения </w:t>
            </w:r>
            <w:r w:rsidRPr="00063BD8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063BD8">
              <w:rPr>
                <w:color w:val="000000"/>
                <w:sz w:val="28"/>
                <w:szCs w:val="28"/>
              </w:rPr>
              <w:t>Ерикеева</w:t>
            </w:r>
            <w:proofErr w:type="spellEnd"/>
            <w:r w:rsidRPr="00063BD8">
              <w:rPr>
                <w:color w:val="000000"/>
                <w:sz w:val="28"/>
                <w:szCs w:val="28"/>
              </w:rPr>
              <w:t xml:space="preserve"> «Наступила осень"</w:t>
            </w:r>
          </w:p>
        </w:tc>
      </w:tr>
      <w:tr w:rsidR="00063BD8" w:rsidRPr="00063BD8" w:rsidTr="005051F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6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063BD8">
            <w:pPr>
              <w:pStyle w:val="a6"/>
              <w:jc w:val="both"/>
            </w:pPr>
            <w:r w:rsidRPr="00063BD8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о животных</w:t>
            </w:r>
            <w:r w:rsidRPr="00063BD8">
              <w:rPr>
                <w:sz w:val="28"/>
                <w:szCs w:val="28"/>
              </w:rPr>
              <w:t>, ситуативные вопросы</w:t>
            </w:r>
          </w:p>
        </w:tc>
      </w:tr>
      <w:tr w:rsidR="00063BD8" w:rsidRPr="00063BD8" w:rsidTr="005051F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6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Default="00063BD8" w:rsidP="005051F0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Физкультминутка</w:t>
            </w:r>
            <w:r w:rsidR="002934CC">
              <w:rPr>
                <w:sz w:val="28"/>
                <w:szCs w:val="28"/>
              </w:rPr>
              <w:t xml:space="preserve"> </w:t>
            </w:r>
            <w:r w:rsidRPr="00063BD8">
              <w:rPr>
                <w:color w:val="000000"/>
                <w:sz w:val="28"/>
                <w:szCs w:val="28"/>
              </w:rPr>
              <w:t>«Маленький ежик»</w:t>
            </w:r>
          </w:p>
          <w:p w:rsidR="00063BD8" w:rsidRPr="00063BD8" w:rsidRDefault="00063BD8" w:rsidP="005051F0">
            <w:pPr>
              <w:pStyle w:val="a6"/>
              <w:jc w:val="both"/>
            </w:pPr>
          </w:p>
        </w:tc>
      </w:tr>
      <w:tr w:rsidR="00063BD8" w:rsidRPr="00063BD8" w:rsidTr="005051F0">
        <w:tc>
          <w:tcPr>
            <w:tcW w:w="3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6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both"/>
            </w:pPr>
            <w:r w:rsidRPr="00063BD8">
              <w:rPr>
                <w:sz w:val="28"/>
                <w:szCs w:val="28"/>
              </w:rPr>
              <w:t>Лепка «Корзина с ягодами</w:t>
            </w:r>
            <w:r w:rsidR="002C1C63">
              <w:rPr>
                <w:sz w:val="28"/>
                <w:szCs w:val="28"/>
              </w:rPr>
              <w:t>»</w:t>
            </w:r>
          </w:p>
        </w:tc>
      </w:tr>
    </w:tbl>
    <w:p w:rsidR="00063BD8" w:rsidRPr="00063BD8" w:rsidRDefault="00063BD8" w:rsidP="00063BD8">
      <w:pPr>
        <w:pStyle w:val="a0"/>
        <w:spacing w:before="225" w:after="225" w:line="315" w:lineRule="atLeast"/>
        <w:jc w:val="both"/>
      </w:pPr>
    </w:p>
    <w:p w:rsidR="00063BD8" w:rsidRPr="00063BD8" w:rsidRDefault="00063BD8" w:rsidP="00063BD8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63B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Логика образовательной деятельности.</w:t>
      </w:r>
    </w:p>
    <w:p w:rsidR="00063BD8" w:rsidRPr="00063BD8" w:rsidRDefault="00063BD8" w:rsidP="00063BD8">
      <w:pPr>
        <w:pStyle w:val="a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6"/>
        <w:gridCol w:w="4225"/>
        <w:gridCol w:w="2396"/>
        <w:gridCol w:w="2418"/>
      </w:tblGrid>
      <w:tr w:rsidR="00063BD8" w:rsidRPr="00063BD8" w:rsidTr="005051F0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Ожидаемый результат</w:t>
            </w:r>
          </w:p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(целевые ориентиры)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1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063BD8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 xml:space="preserve">Воспитатель обращает внимание детей на лежащий осенний лист, на листочке написано стихотворение. Читает стихотворение  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Дети слушают, называют признаки осени. Правильно отвечают на поставленный воспитателем вопрос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Появление интереса у детей к стихотворению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2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063BD8">
              <w:rPr>
                <w:rStyle w:val="a4"/>
                <w:b w:val="0"/>
                <w:color w:val="000000"/>
                <w:sz w:val="28"/>
                <w:szCs w:val="28"/>
              </w:rPr>
              <w:t>Воспитатель рассказывает детям что</w:t>
            </w:r>
            <w:r w:rsidRPr="00063BD8">
              <w:rPr>
                <w:color w:val="000000"/>
                <w:sz w:val="28"/>
                <w:szCs w:val="28"/>
              </w:rPr>
              <w:t>, когда  утром она подняла этот лист, то увидела, что под ним кто-то сидит. Загадывает загадку.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Дети слушают воспитателя, думают, и отгадывают загадку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Появляется интерес к загадке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3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 xml:space="preserve">Воспитатель показывает ежика – игрушку и </w:t>
            </w:r>
            <w:r w:rsidRPr="00063BD8">
              <w:rPr>
                <w:rStyle w:val="a4"/>
                <w:b w:val="0"/>
                <w:color w:val="000000"/>
                <w:sz w:val="28"/>
                <w:szCs w:val="28"/>
              </w:rPr>
              <w:t>задает детям вопросы: г</w:t>
            </w:r>
            <w:r w:rsidRPr="00063BD8">
              <w:rPr>
                <w:color w:val="000000"/>
                <w:sz w:val="28"/>
                <w:szCs w:val="28"/>
              </w:rPr>
              <w:t>де живет еж?</w:t>
            </w:r>
          </w:p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Если еж живет в лесу, какой он зверь?</w:t>
            </w:r>
          </w:p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lastRenderedPageBreak/>
              <w:t>Каких лесных зверей, вы еще знаете?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lastRenderedPageBreak/>
              <w:t xml:space="preserve">Дети эмоционально реагируют на героя, слушают вопросы, дают разнообразные вопросы (верные и </w:t>
            </w:r>
            <w:r w:rsidRPr="00063BD8">
              <w:rPr>
                <w:sz w:val="28"/>
                <w:szCs w:val="28"/>
              </w:rPr>
              <w:lastRenderedPageBreak/>
              <w:t>неверные)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lastRenderedPageBreak/>
              <w:t>Появление интереса к ситуации</w:t>
            </w:r>
          </w:p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Воспитатель показывает презентацию и сопровождает показ чтением стихов.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Дети смотрят презентацию, называют животных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Получены новые знания о животных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5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Воспитатель задает вопросы детям по просмотренной презентации, уточняет и закрепляет знания детей о подготовке зверей к зиме.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Дети слушают вопрос, отвечают</w:t>
            </w:r>
          </w:p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rFonts w:eastAsia="Times New Roman"/>
                <w:sz w:val="28"/>
                <w:szCs w:val="28"/>
              </w:rPr>
              <w:t>Усвоены новые знания о подготовке зверей к зиме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6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rPr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Воспитатель проводит физкультминутку под аудиозапись песни «Маленький ежик»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Дети хором вместе с воспитателем проговаривают стихотворение и выполняют движения по тексту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 xml:space="preserve">Снятие эмоциональной напряженности. </w:t>
            </w:r>
          </w:p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Смена деятельности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rStyle w:val="a4"/>
                <w:b w:val="0"/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7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jc w:val="both"/>
              <w:rPr>
                <w:sz w:val="28"/>
                <w:szCs w:val="28"/>
              </w:rPr>
            </w:pPr>
            <w:r w:rsidRPr="00063BD8">
              <w:rPr>
                <w:rStyle w:val="a4"/>
                <w:b w:val="0"/>
                <w:color w:val="000000"/>
                <w:sz w:val="28"/>
                <w:szCs w:val="28"/>
              </w:rPr>
              <w:t>Воспитатель предлагает детям поиграть в игру с мячом «Назови ласково»</w:t>
            </w: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Дети встают в круг, слушают воспитателя, ловят мяч, называют предмет ласково</w:t>
            </w: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Образуют в речи существительные в уменьшительно-ласкательной форме. Отработан навык ловли мяча.</w:t>
            </w:r>
          </w:p>
        </w:tc>
      </w:tr>
      <w:tr w:rsidR="00063BD8" w:rsidRPr="00063BD8" w:rsidTr="005051F0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 w:rsidRPr="00063BD8">
              <w:rPr>
                <w:sz w:val="28"/>
                <w:szCs w:val="28"/>
              </w:rPr>
              <w:t>8</w:t>
            </w:r>
          </w:p>
        </w:tc>
        <w:tc>
          <w:tcPr>
            <w:tcW w:w="4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Воспитатель предлагает слепить для ежика корзинку с ягодами, уточняет последовательность лепки образец показывает на экране.</w:t>
            </w:r>
          </w:p>
          <w:p w:rsidR="00063BD8" w:rsidRPr="00063BD8" w:rsidRDefault="00063BD8" w:rsidP="005051F0">
            <w:pPr>
              <w:pStyle w:val="a0"/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Дети выбирают пластилин, лепят корзинку и ягоды</w:t>
            </w:r>
            <w:proofErr w:type="gramStart"/>
            <w:r w:rsidRPr="00063BD8">
              <w:rPr>
                <w:color w:val="000000"/>
                <w:sz w:val="28"/>
                <w:szCs w:val="28"/>
              </w:rPr>
              <w:t xml:space="preserve"> </w:t>
            </w:r>
            <w:r w:rsidRPr="00063BD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63BD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63BD8">
              <w:rPr>
                <w:color w:val="000000"/>
                <w:sz w:val="28"/>
                <w:szCs w:val="28"/>
              </w:rPr>
              <w:t>осле выставляют свои корзиночки с ягодами на «полянке».</w:t>
            </w:r>
          </w:p>
          <w:p w:rsidR="00063BD8" w:rsidRPr="00063BD8" w:rsidRDefault="00063BD8" w:rsidP="005051F0">
            <w:pPr>
              <w:pStyle w:val="a0"/>
              <w:spacing w:after="0"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3BD8" w:rsidRPr="00063BD8" w:rsidRDefault="00063BD8" w:rsidP="005051F0">
            <w:pPr>
              <w:pStyle w:val="a0"/>
              <w:spacing w:after="0" w:line="360" w:lineRule="auto"/>
              <w:rPr>
                <w:sz w:val="28"/>
                <w:szCs w:val="28"/>
              </w:rPr>
            </w:pPr>
            <w:r w:rsidRPr="00063BD8">
              <w:rPr>
                <w:color w:val="000000"/>
                <w:sz w:val="28"/>
                <w:szCs w:val="28"/>
              </w:rPr>
              <w:t>Дети рассматривают все работы, обсуждают. Закреплены навыки лепки.</w:t>
            </w:r>
          </w:p>
        </w:tc>
      </w:tr>
    </w:tbl>
    <w:p w:rsidR="00063BD8" w:rsidRPr="00063BD8" w:rsidRDefault="00063BD8" w:rsidP="00063BD8">
      <w:pPr>
        <w:pStyle w:val="a0"/>
        <w:spacing w:before="225" w:after="225" w:line="315" w:lineRule="atLeast"/>
        <w:jc w:val="center"/>
        <w:rPr>
          <w:color w:val="000000"/>
          <w:sz w:val="28"/>
          <w:szCs w:val="28"/>
        </w:rPr>
      </w:pPr>
    </w:p>
    <w:p w:rsidR="009A6511" w:rsidRPr="00063BD8" w:rsidRDefault="009A6511">
      <w:pPr>
        <w:rPr>
          <w:sz w:val="28"/>
          <w:szCs w:val="28"/>
        </w:rPr>
      </w:pPr>
    </w:p>
    <w:sectPr w:rsidR="009A6511" w:rsidRPr="00063BD8" w:rsidSect="009A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3BD8"/>
    <w:rsid w:val="00063BD8"/>
    <w:rsid w:val="002934CC"/>
    <w:rsid w:val="002C1C63"/>
    <w:rsid w:val="004961F9"/>
    <w:rsid w:val="00520586"/>
    <w:rsid w:val="008F6CED"/>
    <w:rsid w:val="009A6511"/>
    <w:rsid w:val="00E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63BD8"/>
    <w:pPr>
      <w:keepNext/>
      <w:numPr>
        <w:numId w:val="2"/>
      </w:numPr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63BD8"/>
    <w:rPr>
      <w:rFonts w:ascii="Arial" w:eastAsia="Andale Sans UI" w:hAnsi="Arial" w:cs="Tahoma"/>
      <w:b/>
      <w:bCs/>
      <w:kern w:val="1"/>
      <w:sz w:val="36"/>
      <w:szCs w:val="36"/>
      <w:lang w:eastAsia="zh-CN"/>
    </w:rPr>
  </w:style>
  <w:style w:type="character" w:styleId="a4">
    <w:name w:val="Strong"/>
    <w:qFormat/>
    <w:rsid w:val="00063BD8"/>
    <w:rPr>
      <w:b/>
      <w:bCs/>
    </w:rPr>
  </w:style>
  <w:style w:type="paragraph" w:styleId="a0">
    <w:name w:val="Body Text"/>
    <w:basedOn w:val="a"/>
    <w:link w:val="a5"/>
    <w:rsid w:val="00063BD8"/>
    <w:pPr>
      <w:spacing w:after="120"/>
    </w:pPr>
  </w:style>
  <w:style w:type="character" w:customStyle="1" w:styleId="a5">
    <w:name w:val="Основной текст Знак"/>
    <w:basedOn w:val="a1"/>
    <w:link w:val="a0"/>
    <w:rsid w:val="00063BD8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063BD8"/>
    <w:pPr>
      <w:suppressLineNumbers/>
    </w:pPr>
  </w:style>
  <w:style w:type="paragraph" w:styleId="a7">
    <w:name w:val="Normal (Web)"/>
    <w:basedOn w:val="a"/>
    <w:uiPriority w:val="99"/>
    <w:semiHidden/>
    <w:unhideWhenUsed/>
    <w:rsid w:val="00063BD8"/>
    <w:pPr>
      <w:widowControl/>
      <w:suppressAutoHyphens w:val="0"/>
      <w:spacing w:before="225" w:after="225"/>
      <w:jc w:val="both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Грибок</cp:lastModifiedBy>
  <cp:revision>3</cp:revision>
  <cp:lastPrinted>2016-04-08T06:50:00Z</cp:lastPrinted>
  <dcterms:created xsi:type="dcterms:W3CDTF">2016-04-08T06:51:00Z</dcterms:created>
  <dcterms:modified xsi:type="dcterms:W3CDTF">2016-04-08T07:22:00Z</dcterms:modified>
</cp:coreProperties>
</file>