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6" w:rsidRDefault="00E82210" w:rsidP="00055B06">
      <w:pPr>
        <w:pStyle w:val="1"/>
        <w:jc w:val="center"/>
      </w:pPr>
      <w:r>
        <w:rPr>
          <w:rFonts w:ascii="Trebuchet MS" w:hAnsi="Trebuchet MS"/>
          <w:color w:val="464646"/>
          <w:sz w:val="21"/>
          <w:szCs w:val="21"/>
        </w:rPr>
        <w:t xml:space="preserve"> </w:t>
      </w:r>
      <w:r w:rsidR="00055B06">
        <w:t>Советы по музыкальному воспитанию</w:t>
      </w:r>
    </w:p>
    <w:p w:rsidR="00055B06" w:rsidRDefault="00055B06" w:rsidP="00055B06">
      <w:pPr>
        <w:jc w:val="both"/>
        <w:rPr>
          <w:b/>
          <w:sz w:val="32"/>
          <w:szCs w:val="32"/>
        </w:rPr>
      </w:pPr>
    </w:p>
    <w:p w:rsidR="00055B06" w:rsidRPr="00055B06" w:rsidRDefault="00055B06" w:rsidP="00055B06">
      <w:pPr>
        <w:pStyle w:val="1"/>
        <w:jc w:val="both"/>
        <w:rPr>
          <w:color w:val="auto"/>
        </w:rPr>
      </w:pPr>
      <w:r w:rsidRPr="00055B06">
        <w:t xml:space="preserve">Семья может помочь детям полюбить и понять хорошую музыку, с ранних лет приобщая их к культуре. </w:t>
      </w:r>
    </w:p>
    <w:p w:rsidR="00055B06" w:rsidRPr="00055B06" w:rsidRDefault="00055B06" w:rsidP="00055B06">
      <w:pPr>
        <w:pStyle w:val="1"/>
        <w:jc w:val="both"/>
      </w:pPr>
      <w:r w:rsidRPr="00055B06">
        <w:t>Прежде всего, необходимо создать такие условия, которые наилучшим образом формировали бы художественный вкус ребёнка. Домашняя фонотека, личный пример (собственное отношение к музыке), совместное слушание музыкальных сказок,  детских песен, просмотр детских телепередач не только дадут возможность привлечь внимание ребёнка к музыке, но и приблизят его с вами духовно, а эта близость, больше, чем только родственная.</w:t>
      </w:r>
    </w:p>
    <w:p w:rsidR="00055B06" w:rsidRPr="00055B06" w:rsidRDefault="00055B06" w:rsidP="00055B06">
      <w:pPr>
        <w:pStyle w:val="1"/>
        <w:jc w:val="both"/>
      </w:pPr>
      <w:r w:rsidRPr="00055B06">
        <w:t>Хорошо, чтобы в доме были детские музыкальные инструменты и игрушки – тогда ребёнок сможет самостоятельно музицировать, танцевать, петь, когда захочет.</w:t>
      </w:r>
    </w:p>
    <w:p w:rsidR="00055B06" w:rsidRPr="00055B06" w:rsidRDefault="00055B06" w:rsidP="00055B06">
      <w:pPr>
        <w:pStyle w:val="1"/>
        <w:jc w:val="both"/>
      </w:pPr>
      <w:r w:rsidRPr="00055B06">
        <w:t>Самостоятельная музыкальная деятельность способствует развитию музыкальных и творческих способностей дошкольника.</w:t>
      </w:r>
    </w:p>
    <w:p w:rsidR="00055B06" w:rsidRPr="00055B06" w:rsidRDefault="00055B06" w:rsidP="00055B06">
      <w:pPr>
        <w:pStyle w:val="1"/>
        <w:jc w:val="both"/>
      </w:pPr>
    </w:p>
    <w:p w:rsidR="00055B06" w:rsidRDefault="00055B06" w:rsidP="00055B0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44900" cy="3644900"/>
            <wp:effectExtent l="19050" t="0" r="0" b="0"/>
            <wp:docPr id="4" name="Рисунок 4" descr="C:\Users\ДС 1\Desktop\khor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1\Desktop\khor_det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B06" w:rsidSect="0095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06"/>
    <w:rsid w:val="00055B06"/>
    <w:rsid w:val="00333D6F"/>
    <w:rsid w:val="00366671"/>
    <w:rsid w:val="00464CCE"/>
    <w:rsid w:val="00635F23"/>
    <w:rsid w:val="0087584E"/>
    <w:rsid w:val="00952AD0"/>
    <w:rsid w:val="00976C7A"/>
    <w:rsid w:val="00B139BA"/>
    <w:rsid w:val="00C87F3E"/>
    <w:rsid w:val="00E159DA"/>
    <w:rsid w:val="00E8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055B06"/>
    <w:rPr>
      <w:i/>
      <w:iCs/>
    </w:rPr>
  </w:style>
  <w:style w:type="character" w:styleId="a6">
    <w:name w:val="Strong"/>
    <w:basedOn w:val="a0"/>
    <w:uiPriority w:val="22"/>
    <w:qFormat/>
    <w:rsid w:val="00055B06"/>
    <w:rPr>
      <w:b/>
      <w:bCs/>
    </w:rPr>
  </w:style>
  <w:style w:type="paragraph" w:styleId="a7">
    <w:name w:val="Normal (Web)"/>
    <w:basedOn w:val="a"/>
    <w:uiPriority w:val="99"/>
    <w:semiHidden/>
    <w:unhideWhenUsed/>
    <w:rsid w:val="00055B06"/>
    <w:pPr>
      <w:spacing w:line="36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6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2766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669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96030481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21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</dc:creator>
  <cp:keywords/>
  <dc:description/>
  <cp:lastModifiedBy>ДС 1</cp:lastModifiedBy>
  <cp:revision>7</cp:revision>
  <dcterms:created xsi:type="dcterms:W3CDTF">2016-03-30T12:21:00Z</dcterms:created>
  <dcterms:modified xsi:type="dcterms:W3CDTF">2016-04-01T06:36:00Z</dcterms:modified>
</cp:coreProperties>
</file>