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4AE" w:rsidRPr="00E224AE" w:rsidRDefault="00E224AE" w:rsidP="00E224AE">
      <w:pPr>
        <w:pStyle w:val="c14"/>
        <w:spacing w:before="0" w:beforeAutospacing="0" w:after="0" w:afterAutospacing="0"/>
        <w:jc w:val="both"/>
        <w:rPr>
          <w:rStyle w:val="c0"/>
          <w:rFonts w:ascii="Arial" w:hAnsi="Arial" w:cs="Arial"/>
          <w:b/>
          <w:bCs/>
          <w:color w:val="000000"/>
        </w:rPr>
      </w:pPr>
      <w:bookmarkStart w:id="0" w:name="_GoBack"/>
      <w:bookmarkEnd w:id="0"/>
      <w:r w:rsidRPr="00E224AE">
        <w:rPr>
          <w:rStyle w:val="c0"/>
          <w:rFonts w:ascii="Arial" w:hAnsi="Arial" w:cs="Arial"/>
          <w:b/>
          <w:bCs/>
          <w:color w:val="000000"/>
        </w:rPr>
        <w:t xml:space="preserve">Объяснение игры </w:t>
      </w:r>
      <w:r w:rsidRPr="00E224AE">
        <w:rPr>
          <w:rStyle w:val="c0"/>
          <w:rFonts w:ascii="Arial" w:hAnsi="Arial" w:cs="Arial"/>
          <w:bCs/>
          <w:color w:val="000000"/>
        </w:rPr>
        <w:t>-</w:t>
      </w:r>
      <w:r w:rsidRPr="00E224AE">
        <w:rPr>
          <w:rStyle w:val="a4"/>
          <w:rFonts w:ascii="Arial" w:hAnsi="Arial" w:cs="Arial"/>
          <w:color w:val="000000"/>
        </w:rPr>
        <w:t xml:space="preserve"> </w:t>
      </w:r>
      <w:r w:rsidRPr="00E224AE">
        <w:rPr>
          <w:rStyle w:val="c0"/>
          <w:rFonts w:ascii="Arial" w:hAnsi="Arial" w:cs="Arial"/>
          <w:b/>
          <w:color w:val="000000"/>
        </w:rPr>
        <w:t>это и инструкция, и момент создания игровой ситуации.</w:t>
      </w:r>
    </w:p>
    <w:p w:rsidR="00E224AE" w:rsidRPr="00E224AE" w:rsidRDefault="00E224AE" w:rsidP="00E224AE">
      <w:pPr>
        <w:pStyle w:val="c14"/>
        <w:numPr>
          <w:ilvl w:val="0"/>
          <w:numId w:val="3"/>
        </w:numPr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</w:rPr>
      </w:pPr>
      <w:r w:rsidRPr="00E224AE">
        <w:rPr>
          <w:rStyle w:val="c0"/>
          <w:rFonts w:ascii="Arial" w:hAnsi="Arial" w:cs="Arial"/>
          <w:color w:val="000000"/>
        </w:rPr>
        <w:t>объяснение игры должно быть кратким и понятным, интересным и эмоциональным;</w:t>
      </w:r>
    </w:p>
    <w:p w:rsidR="00E224AE" w:rsidRPr="00E224AE" w:rsidRDefault="00E224AE" w:rsidP="00E224AE">
      <w:pPr>
        <w:pStyle w:val="c14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E224AE">
        <w:rPr>
          <w:rStyle w:val="c0"/>
          <w:rFonts w:ascii="Arial" w:hAnsi="Arial" w:cs="Arial"/>
        </w:rPr>
        <w:t>средства выразительности - интонация голоса, мимики, жесты, а в сюжетных играх и имитация.</w:t>
      </w:r>
    </w:p>
    <w:p w:rsidR="00E224AE" w:rsidRPr="00E224AE" w:rsidRDefault="00E224AE" w:rsidP="00E224AE">
      <w:pPr>
        <w:pStyle w:val="c14"/>
        <w:spacing w:before="0" w:beforeAutospacing="0" w:after="0" w:afterAutospacing="0"/>
        <w:jc w:val="both"/>
        <w:rPr>
          <w:rStyle w:val="c0"/>
          <w:rFonts w:ascii="Arial" w:hAnsi="Arial" w:cs="Arial"/>
          <w:b/>
          <w:bCs/>
          <w:color w:val="000000"/>
        </w:rPr>
      </w:pPr>
      <w:r w:rsidRPr="00E224AE">
        <w:rPr>
          <w:rStyle w:val="c0"/>
          <w:rFonts w:ascii="Arial" w:hAnsi="Arial" w:cs="Arial"/>
          <w:b/>
          <w:bCs/>
          <w:color w:val="000000"/>
        </w:rPr>
        <w:t>Распределение ролей в игре</w:t>
      </w:r>
    </w:p>
    <w:p w:rsidR="00E224AE" w:rsidRPr="00E224AE" w:rsidRDefault="00E224AE" w:rsidP="00E224AE">
      <w:pPr>
        <w:pStyle w:val="c14"/>
        <w:numPr>
          <w:ilvl w:val="0"/>
          <w:numId w:val="4"/>
        </w:numPr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29210</wp:posOffset>
            </wp:positionV>
            <wp:extent cx="2294890" cy="1675765"/>
            <wp:effectExtent l="19050" t="0" r="0" b="0"/>
            <wp:wrapThrough wrapText="bothSides">
              <wp:wrapPolygon edited="0">
                <wp:start x="-179" y="0"/>
                <wp:lineTo x="-179" y="21363"/>
                <wp:lineTo x="21516" y="21363"/>
                <wp:lineTo x="21516" y="0"/>
                <wp:lineTo x="-179" y="0"/>
              </wp:wrapPolygon>
            </wp:wrapThrough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4AE">
        <w:rPr>
          <w:rStyle w:val="c0"/>
          <w:rFonts w:ascii="Arial" w:hAnsi="Arial" w:cs="Arial"/>
          <w:color w:val="000000"/>
        </w:rPr>
        <w:t>роли определяют поведение детей в игре.</w:t>
      </w:r>
    </w:p>
    <w:p w:rsidR="00E224AE" w:rsidRPr="00E224AE" w:rsidRDefault="00E224AE" w:rsidP="00E224AE">
      <w:pPr>
        <w:pStyle w:val="c14"/>
        <w:numPr>
          <w:ilvl w:val="0"/>
          <w:numId w:val="4"/>
        </w:numPr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</w:rPr>
      </w:pPr>
      <w:r w:rsidRPr="00E224AE">
        <w:rPr>
          <w:rStyle w:val="c0"/>
          <w:rFonts w:ascii="Arial" w:hAnsi="Arial" w:cs="Arial"/>
          <w:color w:val="000000"/>
        </w:rPr>
        <w:t>ведущая роль - всегда соблазн.</w:t>
      </w:r>
    </w:p>
    <w:p w:rsidR="00E224AE" w:rsidRPr="00E224AE" w:rsidRDefault="00E224AE" w:rsidP="00E224AE">
      <w:pPr>
        <w:pStyle w:val="c14"/>
        <w:numPr>
          <w:ilvl w:val="0"/>
          <w:numId w:val="4"/>
        </w:numPr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</w:rPr>
      </w:pPr>
      <w:r w:rsidRPr="00E224AE">
        <w:rPr>
          <w:rStyle w:val="c0"/>
          <w:rFonts w:ascii="Arial" w:hAnsi="Arial" w:cs="Arial"/>
          <w:color w:val="000000"/>
        </w:rPr>
        <w:t>выбор на главную роль дети должны воспринимать как поощрение, как доверие, как уверенность воспитателя в том, что ребенок выполнит важное поручение</w:t>
      </w:r>
    </w:p>
    <w:p w:rsidR="00E224AE" w:rsidRPr="00E224AE" w:rsidRDefault="00E224AE" w:rsidP="00E224AE">
      <w:pPr>
        <w:pStyle w:val="c14"/>
        <w:numPr>
          <w:ilvl w:val="0"/>
          <w:numId w:val="4"/>
        </w:numPr>
        <w:spacing w:before="0" w:beforeAutospacing="0" w:after="0" w:afterAutospacing="0"/>
        <w:jc w:val="both"/>
        <w:rPr>
          <w:rStyle w:val="c0"/>
          <w:rFonts w:ascii="Arial" w:hAnsi="Arial" w:cs="Arial"/>
          <w:i/>
          <w:color w:val="000000"/>
        </w:rPr>
      </w:pPr>
      <w:r w:rsidRPr="00E224AE">
        <w:rPr>
          <w:rStyle w:val="c0"/>
          <w:rFonts w:ascii="Arial" w:hAnsi="Arial" w:cs="Arial"/>
          <w:color w:val="000000"/>
        </w:rPr>
        <w:t xml:space="preserve">назначение на главную роль - наиболее распространенный прием. </w:t>
      </w:r>
      <w:r w:rsidRPr="00E224AE">
        <w:rPr>
          <w:rStyle w:val="c0"/>
          <w:rFonts w:ascii="Arial" w:hAnsi="Arial" w:cs="Arial"/>
          <w:i/>
          <w:color w:val="000000"/>
        </w:rPr>
        <w:t>Выбор воспитателя должен быть обязательно мотивирован. Например: "Дети, пусть первым ловишкой будет Алеша. У него сегодня день рождения. Это наш ему подарок. Согласны?"</w:t>
      </w:r>
    </w:p>
    <w:p w:rsidR="00E224AE" w:rsidRPr="00E224AE" w:rsidRDefault="00E224AE" w:rsidP="00E224AE">
      <w:pPr>
        <w:pStyle w:val="c14"/>
        <w:numPr>
          <w:ilvl w:val="0"/>
          <w:numId w:val="4"/>
        </w:numPr>
        <w:spacing w:before="0" w:beforeAutospacing="0" w:after="0" w:afterAutospacing="0"/>
        <w:jc w:val="both"/>
        <w:rPr>
          <w:rFonts w:ascii="Arial" w:hAnsi="Arial" w:cs="Arial"/>
          <w:color w:val="FF0000"/>
        </w:rPr>
      </w:pPr>
      <w:r w:rsidRPr="00E224AE">
        <w:rPr>
          <w:rStyle w:val="c0"/>
          <w:rFonts w:ascii="Arial" w:hAnsi="Arial" w:cs="Arial"/>
          <w:color w:val="FF0000"/>
        </w:rPr>
        <w:t>при распределении ролей в младших группах использовать считалочки нецелесообразно.</w:t>
      </w:r>
    </w:p>
    <w:p w:rsidR="00E224AE" w:rsidRPr="004D0364" w:rsidRDefault="00E224AE" w:rsidP="00E224AE">
      <w:pPr>
        <w:pStyle w:val="c14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18"/>
          <w:szCs w:val="22"/>
        </w:rPr>
      </w:pPr>
    </w:p>
    <w:p w:rsidR="00E224AE" w:rsidRPr="004D0364" w:rsidRDefault="00E224AE" w:rsidP="00E224AE">
      <w:pPr>
        <w:jc w:val="center"/>
        <w:rPr>
          <w:color w:val="FF0000"/>
          <w:sz w:val="22"/>
        </w:rPr>
      </w:pPr>
    </w:p>
    <w:p w:rsidR="00E224AE" w:rsidRPr="004D0364" w:rsidRDefault="00E224AE" w:rsidP="00E224AE">
      <w:pPr>
        <w:jc w:val="center"/>
        <w:rPr>
          <w:color w:val="FF0000"/>
          <w:sz w:val="22"/>
        </w:rPr>
      </w:pPr>
    </w:p>
    <w:p w:rsidR="00E224AE" w:rsidRDefault="00E224AE" w:rsidP="00E224AE"/>
    <w:p w:rsidR="00222F2A" w:rsidRPr="00115833" w:rsidRDefault="00F92A91">
      <w:pPr>
        <w:rPr>
          <w:color w:val="00B050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 w:rsidP="00DD64B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D64B7">
        <w:rPr>
          <w:rFonts w:ascii="Arial" w:hAnsi="Arial" w:cs="Arial"/>
        </w:rPr>
        <w:lastRenderedPageBreak/>
        <w:t>МУНИЦИПАЛЬНОЕ БЮДЖЕТНОЕ ДОШКОЛЬНОЕ ОБРАЗОВАТЕЛЬНОЕ УЧРЕЖДЕНИЕ</w:t>
      </w:r>
    </w:p>
    <w:p w:rsidR="00395CC7" w:rsidRPr="00DD64B7" w:rsidRDefault="00395CC7" w:rsidP="00395CC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DD64B7">
        <w:rPr>
          <w:rFonts w:ascii="Arial" w:hAnsi="Arial" w:cs="Arial"/>
        </w:rPr>
        <w:t>ДЕТСКИЙ САД № 43 (МБДОУ№ 43)</w:t>
      </w:r>
    </w:p>
    <w:p w:rsidR="00395CC7" w:rsidRPr="00DD64B7" w:rsidRDefault="00395CC7">
      <w:pPr>
        <w:rPr>
          <w:rFonts w:ascii="Arial" w:hAnsi="Arial" w:cs="Arial"/>
        </w:rPr>
      </w:pPr>
    </w:p>
    <w:p w:rsidR="00395CC7" w:rsidRDefault="00395CC7">
      <w:pPr>
        <w:rPr>
          <w:rFonts w:ascii="Arial" w:hAnsi="Arial" w:cs="Arial"/>
        </w:rPr>
      </w:pPr>
    </w:p>
    <w:p w:rsidR="00DD64B7" w:rsidRDefault="00DD64B7">
      <w:pPr>
        <w:rPr>
          <w:rFonts w:ascii="Arial" w:hAnsi="Arial" w:cs="Arial"/>
        </w:rPr>
      </w:pPr>
    </w:p>
    <w:p w:rsidR="00DD64B7" w:rsidRPr="00DD64B7" w:rsidRDefault="00DD64B7">
      <w:pPr>
        <w:rPr>
          <w:rFonts w:ascii="Arial" w:hAnsi="Arial" w:cs="Arial"/>
        </w:rPr>
      </w:pPr>
    </w:p>
    <w:p w:rsidR="00395CC7" w:rsidRPr="00DD64B7" w:rsidRDefault="00395CC7" w:rsidP="00395CC7">
      <w:pPr>
        <w:jc w:val="center"/>
        <w:rPr>
          <w:rFonts w:ascii="Arial" w:hAnsi="Arial" w:cs="Arial"/>
          <w:color w:val="FF0000"/>
          <w:sz w:val="36"/>
          <w:szCs w:val="36"/>
          <w:u w:val="single"/>
        </w:rPr>
      </w:pPr>
      <w:r w:rsidRPr="00DD64B7">
        <w:rPr>
          <w:rFonts w:ascii="Arial" w:hAnsi="Arial" w:cs="Arial"/>
          <w:color w:val="FF0000"/>
          <w:sz w:val="36"/>
          <w:szCs w:val="36"/>
          <w:u w:val="single"/>
        </w:rPr>
        <w:t xml:space="preserve">«Как помочь детям </w:t>
      </w:r>
      <w:r w:rsidR="00DD64B7">
        <w:rPr>
          <w:rFonts w:ascii="Arial" w:hAnsi="Arial" w:cs="Arial"/>
          <w:color w:val="FF0000"/>
          <w:sz w:val="36"/>
          <w:szCs w:val="36"/>
          <w:u w:val="single"/>
        </w:rPr>
        <w:t xml:space="preserve">младшего возраста </w:t>
      </w:r>
      <w:r w:rsidRPr="00DD64B7">
        <w:rPr>
          <w:rFonts w:ascii="Arial" w:hAnsi="Arial" w:cs="Arial"/>
          <w:color w:val="FF0000"/>
          <w:sz w:val="36"/>
          <w:szCs w:val="36"/>
          <w:u w:val="single"/>
        </w:rPr>
        <w:t>творчески использовать двигательные навыки и умения в самостоятельной деятельности».</w:t>
      </w:r>
    </w:p>
    <w:p w:rsidR="00395CC7" w:rsidRPr="00DD64B7" w:rsidRDefault="00395CC7">
      <w:pPr>
        <w:rPr>
          <w:rFonts w:ascii="Arial" w:hAnsi="Arial" w:cs="Arial"/>
          <w:sz w:val="36"/>
          <w:szCs w:val="36"/>
          <w:u w:val="single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E224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1202055</wp:posOffset>
            </wp:positionV>
            <wp:extent cx="1895475" cy="2209800"/>
            <wp:effectExtent l="19050" t="0" r="9525" b="0"/>
            <wp:wrapThrough wrapText="bothSides">
              <wp:wrapPolygon edited="0">
                <wp:start x="-217" y="0"/>
                <wp:lineTo x="-217" y="21414"/>
                <wp:lineTo x="21709" y="21414"/>
                <wp:lineTo x="21709" y="0"/>
                <wp:lineTo x="-21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-4313555</wp:posOffset>
            </wp:positionH>
            <wp:positionV relativeFrom="paragraph">
              <wp:posOffset>3088005</wp:posOffset>
            </wp:positionV>
            <wp:extent cx="3219450" cy="1924050"/>
            <wp:effectExtent l="19050" t="0" r="0" b="0"/>
            <wp:wrapThrough wrapText="bothSides">
              <wp:wrapPolygon edited="0">
                <wp:start x="-128" y="0"/>
                <wp:lineTo x="-128" y="21386"/>
                <wp:lineTo x="21600" y="21386"/>
                <wp:lineTo x="21600" y="0"/>
                <wp:lineTo x="-12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395CC7" w:rsidRPr="00DD64B7" w:rsidRDefault="00395CC7">
      <w:pPr>
        <w:rPr>
          <w:rFonts w:ascii="Arial" w:hAnsi="Arial" w:cs="Arial"/>
        </w:rPr>
      </w:pPr>
    </w:p>
    <w:p w:rsidR="005B479C" w:rsidRPr="00DD64B7" w:rsidRDefault="005B479C" w:rsidP="00DD64B7">
      <w:pPr>
        <w:rPr>
          <w:rFonts w:ascii="Arial" w:hAnsi="Arial" w:cs="Arial"/>
        </w:rPr>
      </w:pPr>
    </w:p>
    <w:p w:rsidR="005B479C" w:rsidRPr="00DD64B7" w:rsidRDefault="005B479C" w:rsidP="005B479C">
      <w:pPr>
        <w:jc w:val="right"/>
        <w:rPr>
          <w:rFonts w:ascii="Arial" w:hAnsi="Arial" w:cs="Arial"/>
        </w:rPr>
      </w:pPr>
    </w:p>
    <w:p w:rsidR="006F0C13" w:rsidRDefault="006F0C13" w:rsidP="00395CC7">
      <w:pPr>
        <w:jc w:val="center"/>
        <w:rPr>
          <w:rFonts w:ascii="Arial" w:hAnsi="Arial" w:cs="Arial"/>
        </w:rPr>
      </w:pPr>
    </w:p>
    <w:p w:rsidR="001523B3" w:rsidRDefault="001523B3" w:rsidP="00395CC7">
      <w:pPr>
        <w:jc w:val="center"/>
        <w:rPr>
          <w:rFonts w:ascii="Arial" w:hAnsi="Arial" w:cs="Arial"/>
        </w:rPr>
      </w:pPr>
    </w:p>
    <w:p w:rsidR="001523B3" w:rsidRPr="00DD64B7" w:rsidRDefault="001523B3" w:rsidP="00395CC7">
      <w:pPr>
        <w:jc w:val="center"/>
        <w:rPr>
          <w:rFonts w:ascii="Arial" w:hAnsi="Arial" w:cs="Arial"/>
        </w:rPr>
      </w:pPr>
    </w:p>
    <w:p w:rsidR="006F0C13" w:rsidRPr="00DD64B7" w:rsidRDefault="006F0C13" w:rsidP="00395CC7">
      <w:pPr>
        <w:jc w:val="center"/>
        <w:rPr>
          <w:rFonts w:ascii="Arial" w:hAnsi="Arial" w:cs="Arial"/>
        </w:rPr>
      </w:pPr>
    </w:p>
    <w:p w:rsidR="006F0C13" w:rsidRPr="00DD64B7" w:rsidRDefault="006F0C13" w:rsidP="00395CC7">
      <w:pPr>
        <w:jc w:val="center"/>
        <w:rPr>
          <w:rFonts w:ascii="Arial" w:hAnsi="Arial" w:cs="Arial"/>
        </w:rPr>
      </w:pPr>
    </w:p>
    <w:p w:rsidR="00B56B55" w:rsidRPr="00DD64B7" w:rsidRDefault="00B56B55" w:rsidP="00B56B55">
      <w:pPr>
        <w:rPr>
          <w:rFonts w:ascii="Arial" w:hAnsi="Arial" w:cs="Arial"/>
        </w:rPr>
      </w:pPr>
    </w:p>
    <w:p w:rsidR="005B479C" w:rsidRPr="00DD64B7" w:rsidRDefault="005B479C" w:rsidP="005B479C">
      <w:pPr>
        <w:jc w:val="center"/>
        <w:rPr>
          <w:rFonts w:ascii="Arial" w:hAnsi="Arial" w:cs="Arial"/>
        </w:rPr>
      </w:pPr>
      <w:r w:rsidRPr="00DD64B7">
        <w:rPr>
          <w:rFonts w:ascii="Arial" w:hAnsi="Arial" w:cs="Arial"/>
        </w:rPr>
        <w:t>город Армавир 2016год</w:t>
      </w:r>
    </w:p>
    <w:p w:rsidR="00E224AE" w:rsidRPr="00E224AE" w:rsidRDefault="00E224AE" w:rsidP="00E224AE">
      <w:pPr>
        <w:jc w:val="center"/>
        <w:rPr>
          <w:rFonts w:ascii="Arial" w:hAnsi="Arial" w:cs="Arial"/>
          <w:b/>
          <w:color w:val="7030A0"/>
          <w:sz w:val="28"/>
          <w:szCs w:val="28"/>
          <w:u w:val="single"/>
        </w:rPr>
      </w:pPr>
      <w:r w:rsidRPr="00E224AE">
        <w:rPr>
          <w:rFonts w:ascii="Arial" w:hAnsi="Arial" w:cs="Arial"/>
          <w:b/>
          <w:color w:val="7030A0"/>
          <w:sz w:val="28"/>
          <w:szCs w:val="28"/>
          <w:u w:val="single"/>
        </w:rPr>
        <w:lastRenderedPageBreak/>
        <w:t>Условия необходимые для самостоятельной детской деятельности?</w:t>
      </w:r>
    </w:p>
    <w:p w:rsidR="00E224AE" w:rsidRPr="00DD64B7" w:rsidRDefault="00E224AE" w:rsidP="00E224AE">
      <w:pPr>
        <w:rPr>
          <w:rFonts w:ascii="Arial" w:hAnsi="Arial" w:cs="Arial"/>
          <w:color w:val="00B050"/>
        </w:rPr>
      </w:pPr>
    </w:p>
    <w:p w:rsidR="00E224AE" w:rsidRPr="00DD64B7" w:rsidRDefault="00E224AE" w:rsidP="00E224AE">
      <w:pPr>
        <w:ind w:firstLine="708"/>
        <w:jc w:val="both"/>
        <w:rPr>
          <w:rFonts w:ascii="Arial" w:hAnsi="Arial" w:cs="Arial"/>
        </w:rPr>
      </w:pPr>
      <w:r w:rsidRPr="00DD64B7">
        <w:rPr>
          <w:rFonts w:ascii="Arial" w:hAnsi="Arial" w:cs="Arial"/>
        </w:rPr>
        <w:t>П</w:t>
      </w:r>
      <w:r>
        <w:rPr>
          <w:rFonts w:ascii="Arial" w:hAnsi="Arial" w:cs="Arial"/>
        </w:rPr>
        <w:t>режде всего, это развивающая предметно-пространственная среда, которая</w:t>
      </w:r>
      <w:r w:rsidRPr="00DD64B7">
        <w:rPr>
          <w:rFonts w:ascii="Arial" w:hAnsi="Arial" w:cs="Arial"/>
        </w:rPr>
        <w:t xml:space="preserve"> позволя</w:t>
      </w:r>
      <w:r>
        <w:rPr>
          <w:rFonts w:ascii="Arial" w:hAnsi="Arial" w:cs="Arial"/>
        </w:rPr>
        <w:t xml:space="preserve">ет </w:t>
      </w:r>
      <w:r w:rsidRPr="00DD64B7">
        <w:rPr>
          <w:rFonts w:ascii="Arial" w:hAnsi="Arial" w:cs="Arial"/>
        </w:rPr>
        <w:t>организовать как совместную, так и самостоятельную деятельность детей.</w:t>
      </w:r>
    </w:p>
    <w:p w:rsidR="00E224AE" w:rsidRPr="00DD64B7" w:rsidRDefault="00E224AE" w:rsidP="00E224AE">
      <w:pPr>
        <w:jc w:val="both"/>
        <w:rPr>
          <w:rFonts w:ascii="Arial" w:hAnsi="Arial" w:cs="Arial"/>
        </w:rPr>
      </w:pPr>
    </w:p>
    <w:p w:rsidR="00E224AE" w:rsidRPr="00DD64B7" w:rsidRDefault="00E224AE" w:rsidP="00E224A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Развивающая предметно-пространственная </w:t>
      </w:r>
      <w:r w:rsidRPr="00DD64B7">
        <w:rPr>
          <w:rFonts w:ascii="Arial" w:hAnsi="Arial" w:cs="Arial"/>
        </w:rPr>
        <w:t xml:space="preserve">среда выполняет образовательную, развивающую, воспитывающую, стимулирующую, организационную, коммуникативную функции. Но самое главное - она работает на развитие самостоятельности и самодеятельности ребенка. </w:t>
      </w: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ind w:firstLine="360"/>
        <w:rPr>
          <w:rFonts w:ascii="Arial" w:hAnsi="Arial" w:cs="Arial"/>
        </w:rPr>
      </w:pPr>
      <w:r w:rsidRPr="00DD64B7">
        <w:rPr>
          <w:rFonts w:ascii="Arial" w:hAnsi="Arial" w:cs="Arial"/>
        </w:rPr>
        <w:t xml:space="preserve">Организация  </w:t>
      </w:r>
      <w:r>
        <w:rPr>
          <w:rFonts w:ascii="Arial" w:hAnsi="Arial" w:cs="Arial"/>
        </w:rPr>
        <w:t xml:space="preserve">развивающей </w:t>
      </w:r>
      <w:r w:rsidRPr="00DD64B7">
        <w:rPr>
          <w:rFonts w:ascii="Arial" w:hAnsi="Arial" w:cs="Arial"/>
        </w:rPr>
        <w:t>предметно-пространственной среды, должна быть  доступна  и функциональна  материалами  и пособиями, предназначенных для детей, обеспечение условий для самореализации детей с разным уровнем развития.</w:t>
      </w:r>
    </w:p>
    <w:p w:rsidR="00E224AE" w:rsidRPr="00DD64B7" w:rsidRDefault="00E224AE" w:rsidP="00E224AE">
      <w:pPr>
        <w:pStyle w:val="a7"/>
        <w:numPr>
          <w:ilvl w:val="0"/>
          <w:numId w:val="1"/>
        </w:numPr>
        <w:rPr>
          <w:rFonts w:ascii="Arial" w:hAnsi="Arial" w:cs="Arial"/>
        </w:rPr>
      </w:pPr>
      <w:r w:rsidRPr="00DD64B7">
        <w:rPr>
          <w:rFonts w:ascii="Arial" w:hAnsi="Arial" w:cs="Arial"/>
        </w:rPr>
        <w:t>Оборудование для ходьбы, бега, тренировки.</w:t>
      </w:r>
    </w:p>
    <w:p w:rsidR="00E224AE" w:rsidRPr="00DD64B7" w:rsidRDefault="00E224AE" w:rsidP="00E224AE">
      <w:pPr>
        <w:pStyle w:val="a7"/>
        <w:numPr>
          <w:ilvl w:val="0"/>
          <w:numId w:val="1"/>
        </w:numPr>
        <w:rPr>
          <w:rFonts w:ascii="Arial" w:hAnsi="Arial" w:cs="Arial"/>
        </w:rPr>
      </w:pPr>
      <w:r w:rsidRPr="00DD64B7">
        <w:rPr>
          <w:rFonts w:ascii="Arial" w:hAnsi="Arial" w:cs="Arial"/>
        </w:rPr>
        <w:t>Оборудование для прыжков.</w:t>
      </w:r>
    </w:p>
    <w:p w:rsidR="00E224AE" w:rsidRPr="00DD64B7" w:rsidRDefault="00E224AE" w:rsidP="00E224AE">
      <w:pPr>
        <w:pStyle w:val="a7"/>
        <w:numPr>
          <w:ilvl w:val="0"/>
          <w:numId w:val="1"/>
        </w:numPr>
        <w:rPr>
          <w:rFonts w:ascii="Arial" w:hAnsi="Arial" w:cs="Arial"/>
        </w:rPr>
      </w:pPr>
      <w:r w:rsidRPr="00DD64B7">
        <w:rPr>
          <w:rFonts w:ascii="Arial" w:hAnsi="Arial" w:cs="Arial"/>
        </w:rPr>
        <w:t>Оборудование для катания, бросания, ловли.</w:t>
      </w:r>
    </w:p>
    <w:p w:rsidR="00E224AE" w:rsidRPr="00DD64B7" w:rsidRDefault="00E224AE" w:rsidP="00E224AE">
      <w:pPr>
        <w:pStyle w:val="a7"/>
        <w:numPr>
          <w:ilvl w:val="0"/>
          <w:numId w:val="1"/>
        </w:numPr>
        <w:rPr>
          <w:rFonts w:ascii="Arial" w:hAnsi="Arial" w:cs="Arial"/>
        </w:rPr>
      </w:pPr>
      <w:r w:rsidRPr="00DD64B7">
        <w:rPr>
          <w:rFonts w:ascii="Arial" w:hAnsi="Arial" w:cs="Arial"/>
        </w:rPr>
        <w:t>Оборудование для ползания и лазанья.</w:t>
      </w:r>
    </w:p>
    <w:p w:rsidR="00E224AE" w:rsidRPr="00DD64B7" w:rsidRDefault="00E224AE" w:rsidP="00E224AE">
      <w:pPr>
        <w:pStyle w:val="a7"/>
        <w:numPr>
          <w:ilvl w:val="0"/>
          <w:numId w:val="1"/>
        </w:numPr>
        <w:rPr>
          <w:rFonts w:ascii="Arial" w:hAnsi="Arial" w:cs="Arial"/>
        </w:rPr>
      </w:pPr>
      <w:r w:rsidRPr="00DD64B7">
        <w:rPr>
          <w:rFonts w:ascii="Arial" w:hAnsi="Arial" w:cs="Arial"/>
        </w:rPr>
        <w:t>Оборудование для общеразвивающих упражнений.</w:t>
      </w:r>
    </w:p>
    <w:p w:rsidR="00E224AE" w:rsidRPr="00DD64B7" w:rsidRDefault="00E224AE" w:rsidP="00E224AE">
      <w:pPr>
        <w:pStyle w:val="a7"/>
        <w:numPr>
          <w:ilvl w:val="0"/>
          <w:numId w:val="1"/>
        </w:numPr>
        <w:rPr>
          <w:rFonts w:ascii="Arial" w:hAnsi="Arial" w:cs="Arial"/>
        </w:rPr>
      </w:pPr>
      <w:r w:rsidRPr="00DD64B7">
        <w:rPr>
          <w:rFonts w:ascii="Arial" w:hAnsi="Arial" w:cs="Arial"/>
        </w:rPr>
        <w:t>Нестандартное физкультурное оборудования.</w:t>
      </w:r>
    </w:p>
    <w:p w:rsidR="00E224AE" w:rsidRPr="00DD64B7" w:rsidRDefault="00E224AE" w:rsidP="00E224AE">
      <w:pPr>
        <w:pStyle w:val="a7"/>
        <w:rPr>
          <w:rFonts w:ascii="Arial" w:hAnsi="Arial" w:cs="Arial"/>
        </w:rPr>
      </w:pPr>
      <w:r w:rsidRPr="00DD64B7"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75565</wp:posOffset>
            </wp:positionV>
            <wp:extent cx="3743325" cy="2352675"/>
            <wp:effectExtent l="19050" t="0" r="9525" b="0"/>
            <wp:wrapThrough wrapText="bothSides">
              <wp:wrapPolygon edited="0">
                <wp:start x="-110" y="0"/>
                <wp:lineTo x="-110" y="21513"/>
                <wp:lineTo x="21655" y="21513"/>
                <wp:lineTo x="21655" y="0"/>
                <wp:lineTo x="-110" y="0"/>
              </wp:wrapPolygon>
            </wp:wrapThrough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E224AE" w:rsidRPr="00DD64B7" w:rsidRDefault="00E224AE" w:rsidP="00E224AE">
      <w:pPr>
        <w:rPr>
          <w:rFonts w:ascii="Arial" w:hAnsi="Arial" w:cs="Arial"/>
        </w:rPr>
      </w:pPr>
    </w:p>
    <w:p w:rsidR="00115833" w:rsidRPr="00E224AE" w:rsidRDefault="00115833" w:rsidP="00115833">
      <w:pPr>
        <w:jc w:val="center"/>
        <w:rPr>
          <w:rFonts w:ascii="Arial" w:hAnsi="Arial" w:cs="Arial"/>
          <w:b/>
          <w:color w:val="E36C0A" w:themeColor="accent6" w:themeShade="BF"/>
          <w:u w:val="single"/>
        </w:rPr>
      </w:pPr>
      <w:r w:rsidRPr="00E224AE">
        <w:rPr>
          <w:rFonts w:ascii="Arial" w:hAnsi="Arial" w:cs="Arial"/>
          <w:b/>
          <w:color w:val="E36C0A" w:themeColor="accent6" w:themeShade="BF"/>
          <w:u w:val="single"/>
        </w:rPr>
        <w:lastRenderedPageBreak/>
        <w:t xml:space="preserve">Свободу действий </w:t>
      </w:r>
      <w:r w:rsidR="00E224AE" w:rsidRPr="00E224AE">
        <w:rPr>
          <w:rFonts w:ascii="Arial" w:hAnsi="Arial" w:cs="Arial"/>
          <w:b/>
          <w:color w:val="E36C0A" w:themeColor="accent6" w:themeShade="BF"/>
          <w:u w:val="single"/>
        </w:rPr>
        <w:t xml:space="preserve">младший </w:t>
      </w:r>
      <w:r w:rsidRPr="00E224AE">
        <w:rPr>
          <w:rFonts w:ascii="Arial" w:hAnsi="Arial" w:cs="Arial"/>
          <w:b/>
          <w:color w:val="E36C0A" w:themeColor="accent6" w:themeShade="BF"/>
          <w:u w:val="single"/>
        </w:rPr>
        <w:t>дошкольник реализует в подвижных играх, которые являются ведущим методом формирования физической культуры.</w:t>
      </w:r>
    </w:p>
    <w:p w:rsidR="00EB7AC8" w:rsidRPr="00E224AE" w:rsidRDefault="00EB7AC8" w:rsidP="00115833">
      <w:pPr>
        <w:jc w:val="center"/>
        <w:rPr>
          <w:rFonts w:ascii="Arial" w:hAnsi="Arial" w:cs="Arial"/>
        </w:rPr>
      </w:pPr>
    </w:p>
    <w:p w:rsidR="00B56B55" w:rsidRPr="00E224AE" w:rsidRDefault="00DD64B7" w:rsidP="00DD64B7">
      <w:pPr>
        <w:ind w:firstLine="708"/>
        <w:jc w:val="both"/>
        <w:rPr>
          <w:rFonts w:ascii="Arial" w:hAnsi="Arial" w:cs="Arial"/>
          <w:color w:val="000000"/>
        </w:rPr>
      </w:pPr>
      <w:r w:rsidRPr="00E224A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96520</wp:posOffset>
            </wp:positionV>
            <wp:extent cx="2311400" cy="1876425"/>
            <wp:effectExtent l="19050" t="0" r="0" b="0"/>
            <wp:wrapThrough wrapText="bothSides">
              <wp:wrapPolygon edited="0">
                <wp:start x="-178" y="0"/>
                <wp:lineTo x="-178" y="21490"/>
                <wp:lineTo x="21541" y="21490"/>
                <wp:lineTo x="21541" y="0"/>
                <wp:lineTo x="-178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833" w:rsidRPr="00E224AE">
        <w:rPr>
          <w:rFonts w:ascii="Arial" w:hAnsi="Arial" w:cs="Arial"/>
          <w:color w:val="000000"/>
        </w:rPr>
        <w:t>Самостоятельная деятельность всегда является творческой деятельностью, в которой проявляется естественная потребность ребенка в движении. Играя, ребенок не только познает окружающий мир, но и преображает его.</w:t>
      </w:r>
    </w:p>
    <w:p w:rsidR="00115833" w:rsidRPr="00E224AE" w:rsidRDefault="00115833" w:rsidP="00115833">
      <w:pPr>
        <w:ind w:firstLine="708"/>
        <w:jc w:val="both"/>
        <w:rPr>
          <w:rFonts w:ascii="Arial" w:hAnsi="Arial" w:cs="Arial"/>
          <w:color w:val="000000"/>
        </w:rPr>
      </w:pPr>
      <w:r w:rsidRPr="00E224AE">
        <w:rPr>
          <w:rFonts w:ascii="Arial" w:hAnsi="Arial" w:cs="Arial"/>
          <w:color w:val="000000"/>
        </w:rPr>
        <w:t>Дети младшего дошкольного возраста подражают в игре всему, что видят (они с удовольствием летают, как «воробушки», взмахивают руками, как «бабочка крылышками», и т.д.). Благодаря развитой способности к имитации большинство подвижных игр детей младшего дошкольного возраста носят сюжетный характер.</w:t>
      </w:r>
    </w:p>
    <w:p w:rsidR="00B56B55" w:rsidRPr="00E224AE" w:rsidRDefault="00115833" w:rsidP="00DD64B7">
      <w:pPr>
        <w:ind w:firstLine="708"/>
        <w:rPr>
          <w:rFonts w:ascii="Arial" w:hAnsi="Arial" w:cs="Arial"/>
          <w:color w:val="000000"/>
        </w:rPr>
      </w:pPr>
      <w:r w:rsidRPr="00E224AE">
        <w:rPr>
          <w:rStyle w:val="c0"/>
          <w:rFonts w:ascii="Arial" w:hAnsi="Arial" w:cs="Arial"/>
          <w:color w:val="C00000"/>
        </w:rPr>
        <w:t>Умелое, вдумчивое руководство игрой со стороны педагога способствует воспитанию активной творческой личности.</w:t>
      </w:r>
    </w:p>
    <w:p w:rsidR="00FE3D56" w:rsidRPr="00E224AE" w:rsidRDefault="00FE3D56" w:rsidP="00FE3D56">
      <w:pPr>
        <w:pStyle w:val="c14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224AE">
        <w:rPr>
          <w:rStyle w:val="c0"/>
          <w:rFonts w:ascii="Arial" w:hAnsi="Arial" w:cs="Arial"/>
          <w:b/>
          <w:bCs/>
          <w:color w:val="000000"/>
        </w:rPr>
        <w:t>Создание интереса к игре</w:t>
      </w:r>
    </w:p>
    <w:p w:rsidR="00B56B55" w:rsidRPr="00E224AE" w:rsidRDefault="00E224AE" w:rsidP="00FE3D56">
      <w:pPr>
        <w:pStyle w:val="a7"/>
        <w:numPr>
          <w:ilvl w:val="0"/>
          <w:numId w:val="2"/>
        </w:numPr>
        <w:rPr>
          <w:rStyle w:val="c0"/>
          <w:rFonts w:ascii="Arial" w:hAnsi="Arial" w:cs="Arial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295910</wp:posOffset>
            </wp:positionV>
            <wp:extent cx="2486025" cy="1905000"/>
            <wp:effectExtent l="19050" t="0" r="9525" b="0"/>
            <wp:wrapThrough wrapText="bothSides">
              <wp:wrapPolygon edited="0">
                <wp:start x="-166" y="0"/>
                <wp:lineTo x="-166" y="21384"/>
                <wp:lineTo x="21683" y="21384"/>
                <wp:lineTo x="21683" y="0"/>
                <wp:lineTo x="-166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D56" w:rsidRPr="00E224AE">
        <w:rPr>
          <w:rStyle w:val="c0"/>
          <w:rFonts w:ascii="Arial" w:hAnsi="Arial" w:cs="Arial"/>
          <w:color w:val="000000"/>
        </w:rPr>
        <w:t>на протяжении всей игры необходимо поддерживать интерес детей к ней разными средствами;</w:t>
      </w:r>
    </w:p>
    <w:p w:rsidR="00FE3D56" w:rsidRPr="00E224AE" w:rsidRDefault="00FE3D56" w:rsidP="00FE3D56">
      <w:pPr>
        <w:pStyle w:val="a7"/>
        <w:numPr>
          <w:ilvl w:val="0"/>
          <w:numId w:val="2"/>
        </w:numPr>
        <w:rPr>
          <w:rStyle w:val="c0"/>
          <w:rFonts w:ascii="Arial" w:hAnsi="Arial" w:cs="Arial"/>
        </w:rPr>
      </w:pPr>
      <w:r w:rsidRPr="00E224AE">
        <w:rPr>
          <w:rStyle w:val="c0"/>
          <w:rFonts w:ascii="Arial" w:hAnsi="Arial" w:cs="Arial"/>
          <w:color w:val="000000"/>
        </w:rPr>
        <w:t>важно создать его в начале игры, чтобы придать целенаправленность игровым действиям;</w:t>
      </w:r>
    </w:p>
    <w:p w:rsidR="00EB7AC8" w:rsidRPr="00E224AE" w:rsidRDefault="00FE3D56" w:rsidP="00EB7AC8">
      <w:pPr>
        <w:pStyle w:val="a7"/>
        <w:numPr>
          <w:ilvl w:val="0"/>
          <w:numId w:val="2"/>
        </w:numPr>
        <w:rPr>
          <w:rFonts w:ascii="Arial" w:hAnsi="Arial" w:cs="Arial"/>
        </w:rPr>
      </w:pPr>
      <w:r w:rsidRPr="00E224AE">
        <w:rPr>
          <w:rStyle w:val="c0"/>
          <w:rFonts w:ascii="Arial" w:hAnsi="Arial" w:cs="Arial"/>
          <w:color w:val="000000"/>
        </w:rPr>
        <w:t>огромный эффект имеет обыгрывание атрибутов.</w:t>
      </w:r>
    </w:p>
    <w:p w:rsidR="00E224AE" w:rsidRDefault="00E224AE" w:rsidP="00FE3D56">
      <w:pPr>
        <w:pStyle w:val="c14"/>
        <w:spacing w:before="0" w:beforeAutospacing="0" w:after="0" w:afterAutospacing="0"/>
        <w:jc w:val="both"/>
        <w:rPr>
          <w:rStyle w:val="c0"/>
          <w:rFonts w:ascii="Arial" w:hAnsi="Arial" w:cs="Arial"/>
          <w:b/>
          <w:bCs/>
          <w:color w:val="000000"/>
        </w:rPr>
      </w:pPr>
    </w:p>
    <w:sectPr w:rsidR="00E224AE" w:rsidSect="00395CC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A91" w:rsidRDefault="00F92A91" w:rsidP="00395CC7">
      <w:r>
        <w:separator/>
      </w:r>
    </w:p>
  </w:endnote>
  <w:endnote w:type="continuationSeparator" w:id="0">
    <w:p w:rsidR="00F92A91" w:rsidRDefault="00F92A91" w:rsidP="00395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A91" w:rsidRDefault="00F92A91" w:rsidP="00395CC7">
      <w:r>
        <w:separator/>
      </w:r>
    </w:p>
  </w:footnote>
  <w:footnote w:type="continuationSeparator" w:id="0">
    <w:p w:rsidR="00F92A91" w:rsidRDefault="00F92A91" w:rsidP="00395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3530E"/>
    <w:multiLevelType w:val="hybridMultilevel"/>
    <w:tmpl w:val="EAD45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03E63"/>
    <w:multiLevelType w:val="hybridMultilevel"/>
    <w:tmpl w:val="3A901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B72A1"/>
    <w:multiLevelType w:val="hybridMultilevel"/>
    <w:tmpl w:val="D040C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C27C0"/>
    <w:multiLevelType w:val="hybridMultilevel"/>
    <w:tmpl w:val="6AD4D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CC7"/>
    <w:rsid w:val="000314A0"/>
    <w:rsid w:val="000E7F38"/>
    <w:rsid w:val="000F407E"/>
    <w:rsid w:val="00115833"/>
    <w:rsid w:val="001523B3"/>
    <w:rsid w:val="0017476A"/>
    <w:rsid w:val="00207772"/>
    <w:rsid w:val="00361E59"/>
    <w:rsid w:val="0037580C"/>
    <w:rsid w:val="00395CC7"/>
    <w:rsid w:val="003E3855"/>
    <w:rsid w:val="00452792"/>
    <w:rsid w:val="00453CC9"/>
    <w:rsid w:val="004832C1"/>
    <w:rsid w:val="004D0364"/>
    <w:rsid w:val="0059445E"/>
    <w:rsid w:val="005B479C"/>
    <w:rsid w:val="006220FB"/>
    <w:rsid w:val="00673774"/>
    <w:rsid w:val="006F0C13"/>
    <w:rsid w:val="00736BB4"/>
    <w:rsid w:val="007535CC"/>
    <w:rsid w:val="007E5B8D"/>
    <w:rsid w:val="00895679"/>
    <w:rsid w:val="008E4224"/>
    <w:rsid w:val="00907CFF"/>
    <w:rsid w:val="00964EB2"/>
    <w:rsid w:val="00B56B55"/>
    <w:rsid w:val="00BC0D2D"/>
    <w:rsid w:val="00BF1091"/>
    <w:rsid w:val="00CC7ED4"/>
    <w:rsid w:val="00D8612C"/>
    <w:rsid w:val="00DD64B7"/>
    <w:rsid w:val="00E224AE"/>
    <w:rsid w:val="00EB7AC8"/>
    <w:rsid w:val="00EE1D25"/>
    <w:rsid w:val="00EF43AC"/>
    <w:rsid w:val="00F33D90"/>
    <w:rsid w:val="00F92A91"/>
    <w:rsid w:val="00FE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CFADC4-C8A1-40A6-B7FF-AFD8E346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5C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95CC7"/>
  </w:style>
  <w:style w:type="paragraph" w:styleId="a5">
    <w:name w:val="footer"/>
    <w:basedOn w:val="a"/>
    <w:link w:val="a6"/>
    <w:uiPriority w:val="99"/>
    <w:semiHidden/>
    <w:unhideWhenUsed/>
    <w:rsid w:val="00395CC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95CC7"/>
  </w:style>
  <w:style w:type="paragraph" w:styleId="a7">
    <w:name w:val="List Paragraph"/>
    <w:basedOn w:val="a"/>
    <w:uiPriority w:val="34"/>
    <w:qFormat/>
    <w:rsid w:val="004832C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56B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6B5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4">
    <w:name w:val="c14"/>
    <w:basedOn w:val="a"/>
    <w:rsid w:val="00115833"/>
    <w:pPr>
      <w:spacing w:before="100" w:beforeAutospacing="1" w:after="100" w:afterAutospacing="1"/>
    </w:pPr>
  </w:style>
  <w:style w:type="character" w:customStyle="1" w:styleId="c0">
    <w:name w:val="c0"/>
    <w:basedOn w:val="a0"/>
    <w:rsid w:val="00115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Татьяна</cp:lastModifiedBy>
  <cp:revision>2</cp:revision>
  <dcterms:created xsi:type="dcterms:W3CDTF">2016-04-02T18:34:00Z</dcterms:created>
  <dcterms:modified xsi:type="dcterms:W3CDTF">2016-04-02T18:34:00Z</dcterms:modified>
</cp:coreProperties>
</file>