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F2" w:rsidRPr="004F3793" w:rsidRDefault="00FE3DF2" w:rsidP="00FE3DF2">
      <w:pPr>
        <w:rPr>
          <w:b/>
          <w:sz w:val="28"/>
          <w:szCs w:val="28"/>
        </w:rPr>
      </w:pPr>
      <w:r w:rsidRPr="004F3793">
        <w:rPr>
          <w:b/>
          <w:sz w:val="28"/>
          <w:szCs w:val="28"/>
        </w:rPr>
        <w:t>У детей дошкольного возраста основным видом деятельности является игра.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Игра – исторический вид деятельности детей, заключающийся в воспроизведении действий взрослых и отношений между ними.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Игры, незаменимы в воспитании дошкольников. Они вносят элемент творчества в действия детей.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Труд тесно связан с игрой. В игре дети отражают труд взрослых.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 Основными видами игр, где дети знакомятся с трудом взрослых являются:</w:t>
      </w:r>
    </w:p>
    <w:p w:rsidR="00FE3DF2" w:rsidRPr="00FE3DF2" w:rsidRDefault="00FE3DF2" w:rsidP="00FE3DF2">
      <w:pPr>
        <w:numPr>
          <w:ilvl w:val="0"/>
          <w:numId w:val="1"/>
        </w:numPr>
        <w:rPr>
          <w:sz w:val="28"/>
          <w:szCs w:val="28"/>
        </w:rPr>
      </w:pPr>
      <w:r w:rsidRPr="00FE3DF2">
        <w:rPr>
          <w:sz w:val="28"/>
          <w:szCs w:val="28"/>
        </w:rPr>
        <w:t>сюжетно – ролевая игра.</w:t>
      </w:r>
    </w:p>
    <w:p w:rsidR="00FE3DF2" w:rsidRPr="00FE3DF2" w:rsidRDefault="00FE3DF2" w:rsidP="00FE3DF2">
      <w:pPr>
        <w:numPr>
          <w:ilvl w:val="0"/>
          <w:numId w:val="1"/>
        </w:numPr>
        <w:rPr>
          <w:sz w:val="28"/>
          <w:szCs w:val="28"/>
        </w:rPr>
      </w:pPr>
      <w:r w:rsidRPr="00FE3DF2">
        <w:rPr>
          <w:sz w:val="28"/>
          <w:szCs w:val="28"/>
        </w:rPr>
        <w:t>театрализованная игра – игра, в которой дети обыгрывают сюжет из литературного источника.</w:t>
      </w:r>
    </w:p>
    <w:p w:rsidR="00FE3DF2" w:rsidRPr="00FE3DF2" w:rsidRDefault="00FE3DF2" w:rsidP="00FE3DF2">
      <w:pPr>
        <w:numPr>
          <w:ilvl w:val="0"/>
          <w:numId w:val="1"/>
        </w:numPr>
        <w:rPr>
          <w:sz w:val="28"/>
          <w:szCs w:val="28"/>
        </w:rPr>
      </w:pPr>
      <w:r w:rsidRPr="00FE3DF2">
        <w:rPr>
          <w:sz w:val="28"/>
          <w:szCs w:val="28"/>
        </w:rPr>
        <w:t>дидактическая игра.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Дидактическая игра – игра обучающая.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Значение дидактических игр – способствовать усвоению, укреплению у детей знаний, умений, развитие умственных способностей. Дидактическая игра является средством всестороннего развития ребенка.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Содержание игр формирует правильное отношение к предметам окружающего мира, к природе. Систематизирует и углубляет знания о Родине, людях разных профессий и национальностей.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Дидактическая игра развивает речь детей; пополняет и активизирует словарь ребенка; формирует правильное произношение, развивает связную речь.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Основной элемент дидактической игры – определяется целью воспитательного и обучающего воздействия. Дидактические задачи разнообразны: ознакомление с окружающим миром, знакомство с природой, знакомство с профессиями взрослых, с бытом людей.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Содержанием дидактической игры является окружающая действительность, то есть, природа, люди, их взаимоотношения, труд. Например: "Магазин", "Радио", "Что кому нужно для работы".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В дошкольной педагогике дидактические игры делятся на три основных вида:</w:t>
      </w:r>
    </w:p>
    <w:p w:rsidR="00FE3DF2" w:rsidRPr="00FE3DF2" w:rsidRDefault="00FE3DF2" w:rsidP="00FE3DF2">
      <w:pPr>
        <w:numPr>
          <w:ilvl w:val="0"/>
          <w:numId w:val="2"/>
        </w:numPr>
        <w:rPr>
          <w:sz w:val="28"/>
          <w:szCs w:val="28"/>
        </w:rPr>
      </w:pPr>
      <w:r w:rsidRPr="00FE3DF2">
        <w:rPr>
          <w:sz w:val="28"/>
          <w:szCs w:val="28"/>
        </w:rPr>
        <w:t>Игры с предметами</w:t>
      </w:r>
    </w:p>
    <w:p w:rsidR="00FE3DF2" w:rsidRPr="00FE3DF2" w:rsidRDefault="00FE3DF2" w:rsidP="00FE3DF2">
      <w:pPr>
        <w:numPr>
          <w:ilvl w:val="0"/>
          <w:numId w:val="2"/>
        </w:numPr>
        <w:rPr>
          <w:sz w:val="28"/>
          <w:szCs w:val="28"/>
        </w:rPr>
      </w:pPr>
      <w:r w:rsidRPr="00FE3DF2">
        <w:rPr>
          <w:sz w:val="28"/>
          <w:szCs w:val="28"/>
        </w:rPr>
        <w:t>Настольно – печатные игры</w:t>
      </w:r>
    </w:p>
    <w:p w:rsidR="00FE3DF2" w:rsidRPr="00FE3DF2" w:rsidRDefault="00FE3DF2" w:rsidP="00FE3DF2">
      <w:pPr>
        <w:numPr>
          <w:ilvl w:val="0"/>
          <w:numId w:val="2"/>
        </w:numPr>
        <w:rPr>
          <w:sz w:val="28"/>
          <w:szCs w:val="28"/>
        </w:rPr>
      </w:pPr>
      <w:r w:rsidRPr="00FE3DF2">
        <w:rPr>
          <w:sz w:val="28"/>
          <w:szCs w:val="28"/>
        </w:rPr>
        <w:lastRenderedPageBreak/>
        <w:t>Словесные игры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b/>
          <w:bCs/>
          <w:sz w:val="28"/>
          <w:szCs w:val="28"/>
        </w:rPr>
        <w:t>Игры с предметами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Используются игрушки и реальные предметы, играя с ними, дети учатся сравнивать, устанавливать сходства и различия предметов.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Для решения дидактической задачи – знакомство с профессиями взрослых, мною используются такие игры с предметами: "Собери набор парикмахера" (игрушечные ножницы, расчески, фен, лак, бигуди – дети выбирают из множества разнообразных предметов). "Строитель" (из множества предметов дети выбирают те, что можно увидеть на стройке – игрушечные – кирпичик, кран, трактор). Также дети взаимодействуют с куклами, на которых одежды людей разных профессий. Играя с ними, дети анализируют, и делают выводы для чего человеку той или иной профессии нужен данный вид одежды. Например: Зачем строителю каска? Повару фартук и колпак?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b/>
          <w:bCs/>
          <w:sz w:val="28"/>
          <w:szCs w:val="28"/>
        </w:rPr>
        <w:t>Настольно – печатные игры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Виды настольно – печатных игр:</w:t>
      </w:r>
    </w:p>
    <w:p w:rsidR="00FE3DF2" w:rsidRPr="00FE3DF2" w:rsidRDefault="00FE3DF2" w:rsidP="00FE3DF2">
      <w:pPr>
        <w:numPr>
          <w:ilvl w:val="0"/>
          <w:numId w:val="3"/>
        </w:numPr>
        <w:rPr>
          <w:sz w:val="28"/>
          <w:szCs w:val="28"/>
        </w:rPr>
      </w:pPr>
      <w:r w:rsidRPr="00FE3DF2">
        <w:rPr>
          <w:sz w:val="28"/>
          <w:szCs w:val="28"/>
        </w:rPr>
        <w:t>Подбор картинок по парам. Самое простое задание в этой игре это нахождение среди разных картинок двух совершенно одинаковых. Постепенно задание усложняется. Ребенок объединяет картинки не только по внешним признакам, но и по смыслу. Например, даны 3 картинки с изображением Айболита, на одной из них нет в руках доктора портфеля, дети должны выбрать две другие картинки.</w:t>
      </w:r>
    </w:p>
    <w:p w:rsidR="00FE3DF2" w:rsidRPr="00FE3DF2" w:rsidRDefault="00FE3DF2" w:rsidP="00FE3DF2">
      <w:pPr>
        <w:numPr>
          <w:ilvl w:val="0"/>
          <w:numId w:val="3"/>
        </w:numPr>
        <w:rPr>
          <w:sz w:val="28"/>
          <w:szCs w:val="28"/>
        </w:rPr>
      </w:pPr>
      <w:r w:rsidRPr="00FE3DF2">
        <w:rPr>
          <w:sz w:val="28"/>
          <w:szCs w:val="28"/>
        </w:rPr>
        <w:t>Подбор картинок по общему признаку. Устанавливается связь между предметами. Например, "Что нужно доктору?", "Что нужно парикмахеру?", "Что есть в магазине", и т.д. Дети подбирают картинки с соответствующими предметами.</w:t>
      </w:r>
      <w:bookmarkStart w:id="0" w:name="_GoBack"/>
      <w:bookmarkEnd w:id="0"/>
    </w:p>
    <w:p w:rsidR="00FE3DF2" w:rsidRPr="00FE3DF2" w:rsidRDefault="00FE3DF2" w:rsidP="00FE3DF2">
      <w:pPr>
        <w:numPr>
          <w:ilvl w:val="0"/>
          <w:numId w:val="3"/>
        </w:numPr>
        <w:rPr>
          <w:sz w:val="28"/>
          <w:szCs w:val="28"/>
        </w:rPr>
      </w:pPr>
      <w:r w:rsidRPr="00FE3DF2">
        <w:rPr>
          <w:sz w:val="28"/>
          <w:szCs w:val="28"/>
        </w:rPr>
        <w:t>Запоминание состава, количества расположения картинок. Например, в игре "Отгадай, какую картинку спрятали?" Дети должны запомнить содержание картинок, а затем назвать ту, которую уберут со стола. Данный вид эффективно способствует развитию памяти.</w:t>
      </w:r>
    </w:p>
    <w:p w:rsidR="00FE3DF2" w:rsidRPr="00FE3DF2" w:rsidRDefault="00FE3DF2" w:rsidP="00FE3DF2">
      <w:pPr>
        <w:numPr>
          <w:ilvl w:val="0"/>
          <w:numId w:val="3"/>
        </w:numPr>
        <w:rPr>
          <w:sz w:val="28"/>
          <w:szCs w:val="28"/>
        </w:rPr>
      </w:pPr>
      <w:r w:rsidRPr="00FE3DF2">
        <w:rPr>
          <w:sz w:val="28"/>
          <w:szCs w:val="28"/>
        </w:rPr>
        <w:t>Составление разрезных картинок и кубиков. Для решения дидактической задачи – знакомство с профессиями взрослых, данные картинки могут быть на темы разнообразных профессий. Данный вид эффективно способствует развитию у детей логического мышления.</w:t>
      </w:r>
    </w:p>
    <w:p w:rsidR="00FE3DF2" w:rsidRPr="00FE3DF2" w:rsidRDefault="00FE3DF2" w:rsidP="00FE3DF2">
      <w:pPr>
        <w:numPr>
          <w:ilvl w:val="0"/>
          <w:numId w:val="3"/>
        </w:numPr>
        <w:rPr>
          <w:sz w:val="28"/>
          <w:szCs w:val="28"/>
        </w:rPr>
      </w:pPr>
      <w:r w:rsidRPr="00FE3DF2">
        <w:rPr>
          <w:sz w:val="28"/>
          <w:szCs w:val="28"/>
        </w:rPr>
        <w:t xml:space="preserve">Описание, рассказ пор картинке с показом действий, движений. Задачи: развитие речи детей, воображения, творчества. Например, </w:t>
      </w:r>
      <w:r w:rsidRPr="00FE3DF2">
        <w:rPr>
          <w:sz w:val="28"/>
          <w:szCs w:val="28"/>
        </w:rPr>
        <w:lastRenderedPageBreak/>
        <w:t>игра "Отгадай, кто это?" Ребенок изображает звук и движение задуманного.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b/>
          <w:bCs/>
          <w:sz w:val="28"/>
          <w:szCs w:val="28"/>
        </w:rPr>
        <w:t>Словесные игры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Построены на словах и действиях играющих. В таких играх, дети учатся, опираясь на имеющиеся представления о предметах, углублять знания о них, т.к. в таких играх требуется использовать приобретенные ранее знания. Дети самостоятельно решают разнообразные мыслительные задачи. Описывают предметы, отгадывают по описанию, находят признаки сходства и различия, группируют предметы по различным признакам.</w:t>
      </w:r>
    </w:p>
    <w:p w:rsidR="00FE3DF2" w:rsidRPr="00FE3DF2" w:rsidRDefault="00FE3DF2" w:rsidP="00FE3DF2">
      <w:pPr>
        <w:rPr>
          <w:sz w:val="28"/>
          <w:szCs w:val="28"/>
        </w:rPr>
      </w:pPr>
      <w:r w:rsidRPr="00FE3DF2">
        <w:rPr>
          <w:sz w:val="28"/>
          <w:szCs w:val="28"/>
        </w:rPr>
        <w:t>Таким образом, игра является важнейшим средством развития, обучения и воспитания дошкольников. И является неотъемлемым средством знакомства детей с профессиями взрослых.</w:t>
      </w:r>
    </w:p>
    <w:p w:rsidR="00746BB9" w:rsidRDefault="00746BB9"/>
    <w:sectPr w:rsidR="00746BB9" w:rsidSect="009A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B0F"/>
    <w:multiLevelType w:val="multilevel"/>
    <w:tmpl w:val="E99A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D2BA6"/>
    <w:multiLevelType w:val="multilevel"/>
    <w:tmpl w:val="981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D27DD3"/>
    <w:multiLevelType w:val="multilevel"/>
    <w:tmpl w:val="A16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F2"/>
    <w:rsid w:val="004F3793"/>
    <w:rsid w:val="00746BB9"/>
    <w:rsid w:val="009A25D1"/>
    <w:rsid w:val="00FE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3</cp:revision>
  <cp:lastPrinted>2014-03-19T09:22:00Z</cp:lastPrinted>
  <dcterms:created xsi:type="dcterms:W3CDTF">2014-03-19T09:20:00Z</dcterms:created>
  <dcterms:modified xsi:type="dcterms:W3CDTF">2016-03-24T09:48:00Z</dcterms:modified>
</cp:coreProperties>
</file>