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E" w:rsidRDefault="005B568E" w:rsidP="005B568E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862766">
        <w:rPr>
          <w:rFonts w:ascii="Times New Roman" w:hAnsi="Times New Roman"/>
          <w:b/>
          <w:bCs/>
          <w:kern w:val="36"/>
          <w:sz w:val="28"/>
          <w:szCs w:val="28"/>
        </w:rPr>
        <w:t>Урок литературного чтения</w:t>
      </w:r>
    </w:p>
    <w:p w:rsidR="005B568E" w:rsidRDefault="005B568E" w:rsidP="005B568E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Тема урока: Е.Л. Шварц «Два брата».</w:t>
      </w:r>
    </w:p>
    <w:p w:rsidR="005B568E" w:rsidRPr="00862766" w:rsidRDefault="005B568E" w:rsidP="005B568E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B568E" w:rsidRPr="00862766" w:rsidRDefault="005B568E" w:rsidP="005B568E">
      <w:pPr>
        <w:ind w:firstLine="360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5B568E" w:rsidRPr="00862766" w:rsidRDefault="005B568E" w:rsidP="005B568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дать ребёнку возможность почувствовать себя сопричастным миру</w:t>
      </w:r>
    </w:p>
    <w:p w:rsidR="005B568E" w:rsidRPr="00862766" w:rsidRDefault="005B568E" w:rsidP="005B568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пробудить желание осмотреться в мире образов, которые его окружают</w:t>
      </w:r>
    </w:p>
    <w:p w:rsidR="005B568E" w:rsidRDefault="005B568E" w:rsidP="005B568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развитие художественных интересов детей</w:t>
      </w:r>
    </w:p>
    <w:p w:rsidR="005B568E" w:rsidRPr="00862766" w:rsidRDefault="005B568E" w:rsidP="005B568E">
      <w:pPr>
        <w:ind w:left="720"/>
        <w:rPr>
          <w:rFonts w:ascii="Times New Roman" w:hAnsi="Times New Roman"/>
          <w:sz w:val="28"/>
          <w:szCs w:val="28"/>
        </w:rPr>
      </w:pPr>
    </w:p>
    <w:p w:rsidR="005B568E" w:rsidRPr="00862766" w:rsidRDefault="005B568E" w:rsidP="005B568E">
      <w:pPr>
        <w:ind w:firstLine="360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Задачи урока:</w:t>
      </w:r>
    </w:p>
    <w:p w:rsidR="005B568E" w:rsidRPr="00862766" w:rsidRDefault="005B568E" w:rsidP="005B56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познакомить учащихся с биографией Е.Л. Шварца, его произведением “Два брата”, продолжить работу над совершенствованием техники чтения, активизация “вдумчивого чтения”</w:t>
      </w:r>
    </w:p>
    <w:p w:rsidR="005B568E" w:rsidRPr="00862766" w:rsidRDefault="005B568E" w:rsidP="005B56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формировать читательские умения учащихся при работе с текстом, учить рассуждать над содержанием, образами героев, давать их поступкам объективную оценку, расширять активный словарь учащихся</w:t>
      </w:r>
    </w:p>
    <w:p w:rsidR="005B568E" w:rsidRDefault="005B568E" w:rsidP="005B56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воспитание норм морали и нравственности через поступки героев.</w:t>
      </w:r>
    </w:p>
    <w:bookmarkEnd w:id="0"/>
    <w:p w:rsidR="005B568E" w:rsidRPr="00862766" w:rsidRDefault="005B568E" w:rsidP="005B568E">
      <w:pPr>
        <w:ind w:left="720"/>
        <w:rPr>
          <w:rFonts w:ascii="Times New Roman" w:hAnsi="Times New Roman"/>
          <w:sz w:val="28"/>
          <w:szCs w:val="28"/>
        </w:rPr>
      </w:pPr>
    </w:p>
    <w:p w:rsidR="005B568E" w:rsidRDefault="005B568E" w:rsidP="005B56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5B568E" w:rsidRPr="00862766" w:rsidRDefault="005B568E" w:rsidP="005B568E">
      <w:pPr>
        <w:jc w:val="center"/>
        <w:rPr>
          <w:rFonts w:ascii="Times New Roman" w:hAnsi="Times New Roman"/>
          <w:sz w:val="28"/>
          <w:szCs w:val="28"/>
        </w:rPr>
      </w:pPr>
    </w:p>
    <w:p w:rsidR="005B568E" w:rsidRPr="00862766" w:rsidRDefault="005B568E" w:rsidP="005B56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62766">
        <w:rPr>
          <w:rFonts w:ascii="Times New Roman" w:eastAsia="Times New Roman" w:hAnsi="Times New Roman"/>
          <w:b/>
          <w:bCs/>
          <w:sz w:val="28"/>
          <w:szCs w:val="28"/>
        </w:rPr>
        <w:t>Мобилизующее начало урока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hyperlink r:id="rId6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(1-й слайд)</w:t>
      </w:r>
    </w:p>
    <w:p w:rsidR="005B568E" w:rsidRPr="00D862CB" w:rsidRDefault="005B568E" w:rsidP="005B56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862CB">
        <w:rPr>
          <w:rFonts w:ascii="Times New Roman" w:eastAsia="Times New Roman" w:hAnsi="Times New Roman"/>
          <w:b/>
          <w:bCs/>
          <w:sz w:val="28"/>
          <w:szCs w:val="28"/>
        </w:rPr>
        <w:t>Введение в тему</w:t>
      </w:r>
    </w:p>
    <w:p w:rsidR="005B568E" w:rsidRPr="00862766" w:rsidRDefault="005B568E" w:rsidP="005B568E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“Если знаешь </w:t>
      </w:r>
      <w:r w:rsidRPr="00862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-нибудь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, поделись; Если нет, у меня </w:t>
      </w:r>
      <w:r w:rsidRPr="00862766">
        <w:rPr>
          <w:rFonts w:ascii="Times New Roman" w:hAnsi="Times New Roman"/>
          <w:sz w:val="28"/>
          <w:szCs w:val="28"/>
        </w:rPr>
        <w:t>поучись”</w:t>
      </w:r>
      <w:r w:rsidRPr="00862766">
        <w:rPr>
          <w:rFonts w:ascii="Times New Roman" w:hAnsi="Times New Roman"/>
          <w:sz w:val="28"/>
          <w:szCs w:val="28"/>
        </w:rPr>
        <w:br/>
      </w:r>
      <w:r w:rsidRPr="00862766">
        <w:rPr>
          <w:rFonts w:ascii="Times New Roman" w:hAnsi="Times New Roman"/>
          <w:i/>
          <w:iCs/>
          <w:sz w:val="28"/>
          <w:szCs w:val="28"/>
        </w:rPr>
        <w:t>(Гораций)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 понимаете смысл философского высказывания?</w:t>
      </w:r>
    </w:p>
    <w:p w:rsidR="005B568E" w:rsidRDefault="005B568E" w:rsidP="005B568E">
      <w:pPr>
        <w:rPr>
          <w:rFonts w:ascii="Times New Roman" w:hAnsi="Times New Roman"/>
          <w:b/>
          <w:bCs/>
          <w:sz w:val="28"/>
          <w:szCs w:val="28"/>
        </w:rPr>
      </w:pP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Мотивация урока</w:t>
      </w:r>
      <w:r w:rsidRPr="00862766">
        <w:rPr>
          <w:rFonts w:ascii="Times New Roman" w:hAnsi="Times New Roman"/>
          <w:sz w:val="28"/>
          <w:szCs w:val="28"/>
        </w:rPr>
        <w:t>: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бы Вы хотели узнать и чему научиться?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Для чего Вам это нужно?</w:t>
      </w:r>
    </w:p>
    <w:p w:rsidR="005B568E" w:rsidRDefault="005B568E" w:rsidP="005B568E">
      <w:pPr>
        <w:rPr>
          <w:rFonts w:ascii="Times New Roman" w:hAnsi="Times New Roman"/>
          <w:b/>
          <w:bCs/>
          <w:sz w:val="28"/>
          <w:szCs w:val="28"/>
        </w:rPr>
      </w:pP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II. Работа по теме урока или изучение нового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7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(2-й слайд)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Отыщите среди букв фамилию писателя, с чьим произведением сегодня будем знакомиться</w:t>
      </w:r>
      <w:proofErr w:type="gramStart"/>
      <w:r w:rsidRPr="00862766">
        <w:rPr>
          <w:rFonts w:ascii="Times New Roman" w:hAnsi="Times New Roman"/>
          <w:sz w:val="28"/>
          <w:szCs w:val="28"/>
        </w:rPr>
        <w:t>.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62766">
        <w:rPr>
          <w:rFonts w:ascii="Times New Roman" w:hAnsi="Times New Roman"/>
          <w:i/>
          <w:iCs/>
          <w:sz w:val="28"/>
          <w:szCs w:val="28"/>
        </w:rPr>
        <w:t>н</w:t>
      </w:r>
      <w:proofErr w:type="gramEnd"/>
      <w:r w:rsidRPr="00862766">
        <w:rPr>
          <w:rFonts w:ascii="Times New Roman" w:hAnsi="Times New Roman"/>
          <w:i/>
          <w:iCs/>
          <w:sz w:val="28"/>
          <w:szCs w:val="28"/>
        </w:rPr>
        <w:t xml:space="preserve">абор букв: </w:t>
      </w:r>
      <w:proofErr w:type="gramStart"/>
      <w:r w:rsidRPr="00862766">
        <w:rPr>
          <w:rFonts w:ascii="Times New Roman" w:hAnsi="Times New Roman"/>
          <w:i/>
          <w:iCs/>
          <w:sz w:val="28"/>
          <w:szCs w:val="28"/>
        </w:rPr>
        <w:t>АБЬХСПОЛШВАРЦПРОНЫЙ</w:t>
      </w:r>
      <w:r w:rsidRPr="00862766">
        <w:rPr>
          <w:rFonts w:ascii="Times New Roman" w:hAnsi="Times New Roman"/>
          <w:sz w:val="28"/>
          <w:szCs w:val="28"/>
        </w:rPr>
        <w:t>)</w:t>
      </w:r>
      <w:proofErr w:type="gramEnd"/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Знакомо ли Вам это имя?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Знакомы ли нам его произведения?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2. Знакомство с биографией писателя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i/>
          <w:iCs/>
          <w:sz w:val="28"/>
          <w:szCs w:val="28"/>
        </w:rPr>
        <w:t>(выступления учащихся, приложение – слайды № 3, 4)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1-й ученик</w:t>
      </w:r>
      <w:r w:rsidRPr="00862766">
        <w:rPr>
          <w:rFonts w:ascii="Times New Roman" w:hAnsi="Times New Roman"/>
          <w:sz w:val="28"/>
          <w:szCs w:val="28"/>
        </w:rPr>
        <w:t xml:space="preserve">: - Евгений Львович Шварц – русский драматург, родился 9 октября 1896 года в Казани в семье врача. Детство писателя прошло в Майкопе. Он учился на юридическом факультете Московского университета и одновременно играл в театрах – студиях. Сначала в Ростове-на-Дону, а с 1921 г. в Петрограде, в “Театральной мастерской”. В рецензиях на спектакли “Театральной мастерской” критики отмечали выдающиеся пластические и </w:t>
      </w:r>
      <w:r w:rsidRPr="00862766">
        <w:rPr>
          <w:rFonts w:ascii="Times New Roman" w:hAnsi="Times New Roman"/>
          <w:sz w:val="28"/>
          <w:szCs w:val="28"/>
        </w:rPr>
        <w:lastRenderedPageBreak/>
        <w:t>голосовые данные Шварца и прочили ему блестящее актёрское будущее. Несмотря на это он оставил сцену.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2-й ученик</w:t>
      </w:r>
      <w:r w:rsidRPr="00862766">
        <w:rPr>
          <w:rFonts w:ascii="Times New Roman" w:hAnsi="Times New Roman"/>
          <w:sz w:val="28"/>
          <w:szCs w:val="28"/>
        </w:rPr>
        <w:t>: - После оставления университета Шварц сочинял стихотворные фельетоны для журналов “Забой” и “Кочегарка” под псевдонимом “Дед Сарай”. В 1924 г. Евгений Львович вернулся в Ленинград, работал в детской редакции Госиздата под руководством С. Маршака. Одной из главных его обязанностей была помощь дебютантам. Многие вспоминали о том, что Шварц отличался редкостной способностью развивать и дополнять чужие замыслы, помогая, таким образом, новичкам раскрыть свои творческие возможности.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i/>
          <w:iCs/>
          <w:sz w:val="28"/>
          <w:szCs w:val="28"/>
        </w:rPr>
        <w:t>Приложение (слайды № 5, № 6)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3-й ученик</w:t>
      </w:r>
      <w:r w:rsidRPr="00862766">
        <w:rPr>
          <w:rFonts w:ascii="Times New Roman" w:hAnsi="Times New Roman"/>
          <w:sz w:val="28"/>
          <w:szCs w:val="28"/>
        </w:rPr>
        <w:t xml:space="preserve">: - В эти годы Шварц был близок к группе ОБЭРИУ (общество реального искусства), куда входили Александр Введенский, Юрий Владимиров. Как и многие </w:t>
      </w:r>
      <w:proofErr w:type="spellStart"/>
      <w:r w:rsidRPr="00862766">
        <w:rPr>
          <w:rFonts w:ascii="Times New Roman" w:hAnsi="Times New Roman"/>
          <w:sz w:val="28"/>
          <w:szCs w:val="28"/>
        </w:rPr>
        <w:t>Обэриуты</w:t>
      </w:r>
      <w:proofErr w:type="spellEnd"/>
      <w:r w:rsidRPr="00862766">
        <w:rPr>
          <w:rFonts w:ascii="Times New Roman" w:hAnsi="Times New Roman"/>
          <w:sz w:val="28"/>
          <w:szCs w:val="28"/>
        </w:rPr>
        <w:t>, Шварц писал детские стихи и рассказы для журналов “Чиж” и “Ёж”, издавал детские книги. В 1929 г. Шварц написал первую пьесу “</w:t>
      </w:r>
      <w:proofErr w:type="spellStart"/>
      <w:r w:rsidRPr="00862766">
        <w:rPr>
          <w:rFonts w:ascii="Times New Roman" w:hAnsi="Times New Roman"/>
          <w:sz w:val="28"/>
          <w:szCs w:val="28"/>
        </w:rPr>
        <w:t>Ундервуд</w:t>
      </w:r>
      <w:proofErr w:type="spellEnd"/>
      <w:r w:rsidRPr="00862766">
        <w:rPr>
          <w:rFonts w:ascii="Times New Roman" w:hAnsi="Times New Roman"/>
          <w:sz w:val="28"/>
          <w:szCs w:val="28"/>
        </w:rPr>
        <w:t xml:space="preserve">” о студенте </w:t>
      </w:r>
      <w:proofErr w:type="spellStart"/>
      <w:r w:rsidRPr="00862766">
        <w:rPr>
          <w:rFonts w:ascii="Times New Roman" w:hAnsi="Times New Roman"/>
          <w:sz w:val="28"/>
          <w:szCs w:val="28"/>
        </w:rPr>
        <w:t>Ныркове</w:t>
      </w:r>
      <w:proofErr w:type="spellEnd"/>
      <w:r w:rsidRPr="00862766">
        <w:rPr>
          <w:rFonts w:ascii="Times New Roman" w:hAnsi="Times New Roman"/>
          <w:sz w:val="28"/>
          <w:szCs w:val="28"/>
        </w:rPr>
        <w:t>, о самоотверженной пионерке Марусе. Затем была написана пьеса “Брат и сестра”, в которой рассказывалось о спасении детей с льдины. В 1942 г. была написана пьеса о блокаде Ленинграда “Одна ночь”. В годы Великой Отечественной войны Евгений Шварц был эвакуирован из блокадного Ленинграда в Киров.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4-й ученик</w:t>
      </w:r>
      <w:r w:rsidRPr="00862766">
        <w:rPr>
          <w:rFonts w:ascii="Times New Roman" w:hAnsi="Times New Roman"/>
          <w:sz w:val="28"/>
          <w:szCs w:val="28"/>
        </w:rPr>
        <w:t>: - В 1956 г. был издан первый сборник его пьес. По ним стали ставить спектакли в СССР и за рубежом. В 1955 – 1956 годах Шварц вёл дневниковые записи, ставшие основой его Телефонной книжки – уникальной формы мемуаров, изобретённой им самим.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hyperlink r:id="rId8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 № 7)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3. Высказывания о творчестве писателя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же говорили современники о Шварце – писателе, драматурге?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Илья Эренбург: “Чудесный писатель, нежный к человеку и злой ко всему, что мешает ему жить”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Валентин Каверин называл его “личностью исключительной по иронии, уму, доброте и благородству”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9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 № 8)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Шварц Евгений Львович написал около 25 пьес, но не все они изданы. По его сценариям поставлены фильмы: “Первоклассница”, “Золушка”, “Дон Кихот”.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10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 № 9)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Умер Евгений Львович Шварц в Ленинграде 15 января 1958 г.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11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 № 10)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Мир произведений Шварца для детей населяют короли, свинопасы, принцессы, трубочисты, драконы, рыцари.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же писал Е. Шварц для детей?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О чём его сказки?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4. Театрализация отрывка из сказки “О потерянном времени”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12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(слайды № 11, 12, 13, 14)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5. Работа над произведением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13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 № 15)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Сегодня мы начинаем работу над произведением Е. Шварца “Два брата”.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1) Предположите по заглавию, </w:t>
      </w:r>
      <w:proofErr w:type="gramStart"/>
      <w:r w:rsidRPr="00862766">
        <w:rPr>
          <w:rFonts w:ascii="Times New Roman" w:hAnsi="Times New Roman"/>
          <w:sz w:val="28"/>
          <w:szCs w:val="28"/>
        </w:rPr>
        <w:t>иллюстрации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о чём эта сказка? </w:t>
      </w:r>
      <w:r w:rsidRPr="00862766">
        <w:rPr>
          <w:rFonts w:ascii="Times New Roman" w:hAnsi="Times New Roman"/>
          <w:i/>
          <w:iCs/>
          <w:sz w:val="28"/>
          <w:szCs w:val="28"/>
        </w:rPr>
        <w:t>(высказывания детей)</w:t>
      </w:r>
      <w:r w:rsidRPr="00862766">
        <w:rPr>
          <w:rFonts w:ascii="Times New Roman" w:hAnsi="Times New Roman"/>
          <w:sz w:val="28"/>
          <w:szCs w:val="28"/>
        </w:rPr>
        <w:t>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2) Первичное чтение 1-ой части </w:t>
      </w:r>
      <w:r w:rsidRPr="00862766">
        <w:rPr>
          <w:rFonts w:ascii="Times New Roman" w:hAnsi="Times New Roman"/>
          <w:i/>
          <w:iCs/>
          <w:sz w:val="28"/>
          <w:szCs w:val="28"/>
        </w:rPr>
        <w:t>(жужжащее чтение)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Оправдались ли ваши предположения? </w:t>
      </w:r>
      <w:r w:rsidRPr="00862766">
        <w:rPr>
          <w:rFonts w:ascii="Times New Roman" w:hAnsi="Times New Roman"/>
          <w:i/>
          <w:iCs/>
          <w:sz w:val="28"/>
          <w:szCs w:val="28"/>
        </w:rPr>
        <w:t>(высказывания учащихся)</w:t>
      </w:r>
      <w:r w:rsidRPr="00862766">
        <w:rPr>
          <w:rFonts w:ascii="Times New Roman" w:hAnsi="Times New Roman"/>
          <w:sz w:val="28"/>
          <w:szCs w:val="28"/>
        </w:rPr>
        <w:t>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3) Выборочное чтение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Перечитайте начало сказки. Можно ли его назвать сказочным?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 называется такая вступительная часть? </w:t>
      </w:r>
      <w:r w:rsidRPr="00862766">
        <w:rPr>
          <w:rFonts w:ascii="Times New Roman" w:hAnsi="Times New Roman"/>
          <w:i/>
          <w:iCs/>
          <w:sz w:val="28"/>
          <w:szCs w:val="28"/>
        </w:rPr>
        <w:t>(пролог)</w:t>
      </w:r>
      <w:r w:rsidRPr="00862766">
        <w:rPr>
          <w:rFonts w:ascii="Times New Roman" w:hAnsi="Times New Roman"/>
          <w:sz w:val="28"/>
          <w:szCs w:val="28"/>
        </w:rPr>
        <w:t>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4) Беседа по содержанию с элементами выборочного чтения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hyperlink r:id="rId14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(слайды № 16 – 20)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О ком идёт речь в сказке?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 его звали?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-Что его огорчало? Почему?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заставило отца взять честное слово со старшего сына?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Почему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Старшему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не хотелось играть с Младшим?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случилось 28 декабря? Зачитайте.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Какую книгу читал Старший брат в канун Нового года?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 поступил Старший брат после очередной крупной ссоры с Младшим братом? Зачитайте.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страшного в словах Старшего брата “… оставь меня в покое…”? (рассуждения детей).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Можно ли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Старшего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назвать жестоким человеком? Почему? Докажите.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Как повёл себя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Старший</w:t>
      </w:r>
      <w:proofErr w:type="gramEnd"/>
      <w:r w:rsidRPr="00862766">
        <w:rPr>
          <w:rFonts w:ascii="Times New Roman" w:hAnsi="Times New Roman"/>
          <w:sz w:val="28"/>
          <w:szCs w:val="28"/>
        </w:rPr>
        <w:t>, когда опомнился, ведь Младшего во дворе уже не было? Зачитайте.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Почему отец с нетерпением выскакивает из саней, подъезжая к дому? </w:t>
      </w:r>
      <w:r w:rsidRPr="00862766">
        <w:rPr>
          <w:rFonts w:ascii="Times New Roman" w:hAnsi="Times New Roman"/>
          <w:i/>
          <w:iCs/>
          <w:sz w:val="28"/>
          <w:szCs w:val="28"/>
        </w:rPr>
        <w:t>(высказывания учащихся).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Скрыл ли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Старший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от родителей произошедшую ссору?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Отчего поседел отец? </w:t>
      </w:r>
      <w:r w:rsidRPr="00862766">
        <w:rPr>
          <w:rFonts w:ascii="Times New Roman" w:hAnsi="Times New Roman"/>
          <w:i/>
          <w:iCs/>
          <w:sz w:val="28"/>
          <w:szCs w:val="28"/>
        </w:rPr>
        <w:t>(рассуждения).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Что сказал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Старшему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отец? Зачитайте.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Каким бы вы назвали решение отца? </w:t>
      </w:r>
      <w:proofErr w:type="gramStart"/>
      <w:r w:rsidRPr="00862766">
        <w:rPr>
          <w:rFonts w:ascii="Times New Roman" w:hAnsi="Times New Roman"/>
          <w:sz w:val="28"/>
          <w:szCs w:val="28"/>
        </w:rPr>
        <w:t>Жестоким</w:t>
      </w:r>
      <w:proofErr w:type="gramEnd"/>
      <w:r w:rsidRPr="00862766">
        <w:rPr>
          <w:rFonts w:ascii="Times New Roman" w:hAnsi="Times New Roman"/>
          <w:sz w:val="28"/>
          <w:szCs w:val="28"/>
        </w:rPr>
        <w:t>, справедливым, мудрым? (рассуждения).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Почему братья носят такие необычные имена?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5) Чтение 2-ой части </w:t>
      </w:r>
      <w:r w:rsidRPr="00862766">
        <w:rPr>
          <w:rFonts w:ascii="Times New Roman" w:hAnsi="Times New Roman"/>
          <w:i/>
          <w:iCs/>
          <w:sz w:val="28"/>
          <w:szCs w:val="28"/>
        </w:rPr>
        <w:t>(чтение цепочкой)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i/>
          <w:iCs/>
          <w:sz w:val="28"/>
          <w:szCs w:val="28"/>
        </w:rPr>
        <w:t>Работа по содержанию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Где начинается волшебство? Зачитайте.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62766">
        <w:rPr>
          <w:rFonts w:ascii="Times New Roman" w:hAnsi="Times New Roman"/>
          <w:sz w:val="28"/>
          <w:szCs w:val="28"/>
        </w:rPr>
        <w:t>- Куда попал Старший, когда пошёл вперёд на звон колокольчиков?</w:t>
      </w:r>
      <w:proofErr w:type="gramEnd"/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Что нового мы узнали о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Старшем</w:t>
      </w:r>
      <w:proofErr w:type="gramEnd"/>
      <w:r w:rsidRPr="00862766">
        <w:rPr>
          <w:rFonts w:ascii="Times New Roman" w:hAnsi="Times New Roman"/>
          <w:sz w:val="28"/>
          <w:szCs w:val="28"/>
        </w:rPr>
        <w:t>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Зачем нам сказочник во второй раз называет его количество лет?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Зачитайте описание ледяного леса. А какое впечатление произвела на Вас красота этого леса?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 переплетаются в сказке реальность и фантастика?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6. Развитие творческого воображения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lastRenderedPageBreak/>
        <w:t>- Пофантазируйте, что может произойти потом?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 xml:space="preserve">- Найдёт ли </w:t>
      </w:r>
      <w:proofErr w:type="gramStart"/>
      <w:r w:rsidRPr="00862766">
        <w:rPr>
          <w:rFonts w:ascii="Times New Roman" w:hAnsi="Times New Roman"/>
          <w:sz w:val="28"/>
          <w:szCs w:val="28"/>
        </w:rPr>
        <w:t>Старший</w:t>
      </w:r>
      <w:proofErr w:type="gramEnd"/>
      <w:r w:rsidRPr="00862766">
        <w:rPr>
          <w:rFonts w:ascii="Times New Roman" w:hAnsi="Times New Roman"/>
          <w:sz w:val="28"/>
          <w:szCs w:val="28"/>
        </w:rPr>
        <w:t xml:space="preserve"> младшего?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Как это случится?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7. Обобщение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Что понял Старший брат, когда потерял брата? </w:t>
      </w:r>
      <w:r w:rsidRPr="00862766">
        <w:rPr>
          <w:rFonts w:ascii="Times New Roman" w:hAnsi="Times New Roman"/>
          <w:i/>
          <w:iCs/>
          <w:sz w:val="28"/>
          <w:szCs w:val="28"/>
        </w:rPr>
        <w:t>(рассуждения).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hyperlink r:id="rId15" w:history="1">
        <w:r w:rsidRPr="00862766">
          <w:rPr>
            <w:rFonts w:ascii="Times New Roman" w:hAnsi="Times New Roman"/>
            <w:i/>
            <w:iCs/>
            <w:sz w:val="28"/>
            <w:szCs w:val="28"/>
            <w:u w:val="single"/>
          </w:rPr>
          <w:t>Приложение</w:t>
        </w:r>
      </w:hyperlink>
      <w:r w:rsidRPr="00862766">
        <w:rPr>
          <w:rFonts w:ascii="Times New Roman" w:hAnsi="Times New Roman"/>
          <w:i/>
          <w:iCs/>
          <w:sz w:val="28"/>
          <w:szCs w:val="28"/>
        </w:rPr>
        <w:t> (слайд № 21)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III. Рефлексия</w:t>
      </w:r>
    </w:p>
    <w:p w:rsidR="005B568E" w:rsidRPr="00862766" w:rsidRDefault="005B568E" w:rsidP="005B568E">
      <w:pPr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“Слово улетает, написанное остаётся”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66">
        <w:rPr>
          <w:rFonts w:ascii="Times New Roman" w:hAnsi="Times New Roman"/>
          <w:sz w:val="28"/>
          <w:szCs w:val="28"/>
        </w:rPr>
        <w:t>Античный афоризм.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b/>
          <w:bCs/>
          <w:sz w:val="28"/>
          <w:szCs w:val="28"/>
        </w:rPr>
        <w:t>IV. Домашнее задание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дочитать сказку</w:t>
      </w:r>
    </w:p>
    <w:p w:rsidR="005B568E" w:rsidRPr="00862766" w:rsidRDefault="005B568E" w:rsidP="005B568E">
      <w:pPr>
        <w:ind w:firstLine="708"/>
        <w:rPr>
          <w:rFonts w:ascii="Times New Roman" w:hAnsi="Times New Roman"/>
          <w:sz w:val="28"/>
          <w:szCs w:val="28"/>
        </w:rPr>
      </w:pPr>
      <w:r w:rsidRPr="00862766">
        <w:rPr>
          <w:rFonts w:ascii="Times New Roman" w:hAnsi="Times New Roman"/>
          <w:sz w:val="28"/>
          <w:szCs w:val="28"/>
        </w:rPr>
        <w:t>- на выбор: а) найти значения непонятных слов</w:t>
      </w:r>
      <w:r>
        <w:rPr>
          <w:rFonts w:ascii="Times New Roman" w:hAnsi="Times New Roman"/>
          <w:sz w:val="28"/>
          <w:szCs w:val="28"/>
        </w:rPr>
        <w:tab/>
        <w:t xml:space="preserve">; </w:t>
      </w:r>
      <w:r w:rsidRPr="00862766">
        <w:rPr>
          <w:rFonts w:ascii="Times New Roman" w:hAnsi="Times New Roman"/>
          <w:sz w:val="28"/>
          <w:szCs w:val="28"/>
        </w:rPr>
        <w:t>б) нарисовать диафильм с подписями из текста.</w:t>
      </w:r>
    </w:p>
    <w:p w:rsidR="00C4345D" w:rsidRDefault="00C4345D"/>
    <w:sectPr w:rsidR="00C4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39"/>
    <w:multiLevelType w:val="multilevel"/>
    <w:tmpl w:val="F1E4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E7A5B"/>
    <w:multiLevelType w:val="multilevel"/>
    <w:tmpl w:val="888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F69FC"/>
    <w:multiLevelType w:val="hybridMultilevel"/>
    <w:tmpl w:val="0250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78D7"/>
    <w:multiLevelType w:val="hybridMultilevel"/>
    <w:tmpl w:val="6B6EE84E"/>
    <w:lvl w:ilvl="0" w:tplc="CBB6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06"/>
    <w:rsid w:val="00380206"/>
    <w:rsid w:val="005B568E"/>
    <w:rsid w:val="00C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8E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8E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5197/prez.ppt" TargetMode="External"/><Relationship Id="rId13" Type="http://schemas.openxmlformats.org/officeDocument/2006/relationships/hyperlink" Target="http://festival.1september.ru/articles/575197/prez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5197/prez.ppt" TargetMode="External"/><Relationship Id="rId12" Type="http://schemas.openxmlformats.org/officeDocument/2006/relationships/hyperlink" Target="http://festival.1september.ru/articles/575197/prez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197/prez.ppt" TargetMode="External"/><Relationship Id="rId11" Type="http://schemas.openxmlformats.org/officeDocument/2006/relationships/hyperlink" Target="http://festival.1september.ru/articles/575197/prez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75197/prez.ppt" TargetMode="External"/><Relationship Id="rId10" Type="http://schemas.openxmlformats.org/officeDocument/2006/relationships/hyperlink" Target="http://festival.1september.ru/articles/575197/prez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5197/prez.ppt" TargetMode="External"/><Relationship Id="rId14" Type="http://schemas.openxmlformats.org/officeDocument/2006/relationships/hyperlink" Target="http://festival.1september.ru/articles/575197/prez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Ник. Пучкова</dc:creator>
  <cp:keywords/>
  <dc:description/>
  <cp:lastModifiedBy>Анна Ник. Пучкова</cp:lastModifiedBy>
  <cp:revision>2</cp:revision>
  <dcterms:created xsi:type="dcterms:W3CDTF">2012-10-16T02:56:00Z</dcterms:created>
  <dcterms:modified xsi:type="dcterms:W3CDTF">2012-10-16T02:59:00Z</dcterms:modified>
</cp:coreProperties>
</file>