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E" w:rsidRPr="00706729" w:rsidRDefault="000459BE" w:rsidP="000459B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  <w:gridCol w:w="4824"/>
      </w:tblGrid>
      <w:tr w:rsidR="000459BE" w:rsidRPr="00706729" w:rsidTr="000459BE">
        <w:trPr>
          <w:trHeight w:val="3311"/>
        </w:trPr>
        <w:tc>
          <w:tcPr>
            <w:tcW w:w="4644" w:type="dxa"/>
          </w:tcPr>
          <w:p w:rsidR="000459BE" w:rsidRPr="00706729" w:rsidRDefault="000459BE" w:rsidP="00F63D18">
            <w:r w:rsidRPr="00706729">
              <w:t xml:space="preserve">                       «Согласовано»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>
              <w:t>Руководитель МО Никифорова Е.П.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( подпись )</w:t>
            </w:r>
          </w:p>
          <w:p w:rsidR="000459BE" w:rsidRPr="00706729" w:rsidRDefault="000459BE" w:rsidP="00F63D18"/>
          <w:p w:rsidR="000459BE" w:rsidRPr="00706729" w:rsidRDefault="000459BE" w:rsidP="00F63D18">
            <w:r w:rsidRPr="00706729">
              <w:t xml:space="preserve">Протокол заседания МО №________ </w:t>
            </w:r>
          </w:p>
          <w:p w:rsidR="000459BE" w:rsidRPr="00706729" w:rsidRDefault="000459BE" w:rsidP="00F63D18">
            <w:r w:rsidRPr="00706729">
              <w:t>от «_____»________2015 г.</w:t>
            </w:r>
          </w:p>
          <w:p w:rsidR="000459BE" w:rsidRPr="00706729" w:rsidRDefault="000459BE" w:rsidP="00F63D18"/>
        </w:tc>
        <w:tc>
          <w:tcPr>
            <w:tcW w:w="4962" w:type="dxa"/>
          </w:tcPr>
          <w:p w:rsidR="000459BE" w:rsidRPr="00706729" w:rsidRDefault="000459BE" w:rsidP="00F63D18">
            <w:r w:rsidRPr="00706729">
              <w:t xml:space="preserve">                       «Согласовано»</w:t>
            </w:r>
          </w:p>
          <w:p w:rsidR="000459BE" w:rsidRPr="00706729" w:rsidRDefault="000459BE" w:rsidP="00F63D18">
            <w:r w:rsidRPr="00706729">
              <w:t>Заместитель директора по УВР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>
              <w:t>Радугина О.П.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( подпись )</w:t>
            </w:r>
          </w:p>
          <w:p w:rsidR="000459BE" w:rsidRPr="00706729" w:rsidRDefault="000459BE" w:rsidP="00F63D18"/>
          <w:p w:rsidR="000459BE" w:rsidRPr="00706729" w:rsidRDefault="000459BE" w:rsidP="00F63D18"/>
          <w:p w:rsidR="000459BE" w:rsidRPr="00706729" w:rsidRDefault="000459BE" w:rsidP="00F63D18">
            <w:r w:rsidRPr="00706729">
              <w:t>«______»_____________2015г.</w:t>
            </w:r>
          </w:p>
        </w:tc>
        <w:tc>
          <w:tcPr>
            <w:tcW w:w="4824" w:type="dxa"/>
          </w:tcPr>
          <w:p w:rsidR="000459BE" w:rsidRPr="00706729" w:rsidRDefault="000459BE" w:rsidP="00F63D18">
            <w:r w:rsidRPr="00706729">
              <w:t xml:space="preserve">                             «Утверждаю»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  <w:r w:rsidRPr="00706729">
              <w:t>Директор ГБОУ СОШ № 1393 «Школа РОСТ» Субботина И.Н.</w:t>
            </w:r>
          </w:p>
          <w:p w:rsidR="000459BE" w:rsidRPr="00706729" w:rsidRDefault="000459BE" w:rsidP="00F63D18">
            <w:pPr>
              <w:pBdr>
                <w:bottom w:val="single" w:sz="12" w:space="1" w:color="auto"/>
              </w:pBdr>
            </w:pPr>
          </w:p>
          <w:p w:rsidR="000459BE" w:rsidRPr="00706729" w:rsidRDefault="000459BE" w:rsidP="00F63D18">
            <w:r w:rsidRPr="00706729">
              <w:t xml:space="preserve">                                ( подпись )</w:t>
            </w:r>
          </w:p>
          <w:p w:rsidR="000459BE" w:rsidRPr="00706729" w:rsidRDefault="000459BE" w:rsidP="00F63D18"/>
          <w:p w:rsidR="000459BE" w:rsidRPr="00706729" w:rsidRDefault="000459BE" w:rsidP="00F63D18">
            <w:r w:rsidRPr="00706729">
              <w:t xml:space="preserve"> </w:t>
            </w:r>
          </w:p>
          <w:p w:rsidR="000459BE" w:rsidRPr="00706729" w:rsidRDefault="000459BE" w:rsidP="00F63D18">
            <w:r w:rsidRPr="00706729">
              <w:t>Приказ №________</w:t>
            </w:r>
          </w:p>
          <w:p w:rsidR="000459BE" w:rsidRPr="00706729" w:rsidRDefault="000459BE" w:rsidP="00F63D18">
            <w:r w:rsidRPr="00706729">
              <w:t>от «______»_____________2015г.</w:t>
            </w:r>
          </w:p>
          <w:p w:rsidR="000459BE" w:rsidRPr="00706729" w:rsidRDefault="000459BE" w:rsidP="00F63D18"/>
        </w:tc>
      </w:tr>
    </w:tbl>
    <w:p w:rsidR="000459BE" w:rsidRPr="00706729" w:rsidRDefault="000459BE" w:rsidP="000459BE"/>
    <w:p w:rsidR="000459BE" w:rsidRPr="00706729" w:rsidRDefault="000459BE" w:rsidP="000459BE">
      <w:pPr>
        <w:ind w:left="2835"/>
        <w:jc w:val="center"/>
        <w:rPr>
          <w:b/>
        </w:rPr>
      </w:pPr>
    </w:p>
    <w:p w:rsidR="000459BE" w:rsidRPr="00706729" w:rsidRDefault="000459BE" w:rsidP="00045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06729">
        <w:rPr>
          <w:b/>
        </w:rPr>
        <w:t xml:space="preserve">Рабочая программа 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по учебному предмету «</w:t>
      </w:r>
      <w:r>
        <w:rPr>
          <w:b/>
        </w:rPr>
        <w:t>Информатика</w:t>
      </w:r>
      <w:r w:rsidRPr="00706729">
        <w:rPr>
          <w:b/>
        </w:rPr>
        <w:t>»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для 4 класса</w:t>
      </w:r>
    </w:p>
    <w:p w:rsidR="000459BE" w:rsidRPr="00706729" w:rsidRDefault="000459BE" w:rsidP="000459BE">
      <w:pPr>
        <w:jc w:val="center"/>
        <w:rPr>
          <w:b/>
        </w:rPr>
      </w:pPr>
      <w:r w:rsidRPr="00706729">
        <w:rPr>
          <w:b/>
        </w:rPr>
        <w:t>на 2015/2016 учебный год</w:t>
      </w:r>
    </w:p>
    <w:p w:rsidR="000459BE" w:rsidRDefault="000459BE" w:rsidP="000459BE"/>
    <w:p w:rsidR="000459BE" w:rsidRDefault="000459BE" w:rsidP="000459BE">
      <w:r>
        <w:t>Ф.И.О. педагогов, разработавших программу:</w:t>
      </w:r>
    </w:p>
    <w:p w:rsidR="000459BE" w:rsidRDefault="000459BE" w:rsidP="000459BE">
      <w:pPr>
        <w:widowControl w:val="0"/>
        <w:suppressAutoHyphens/>
        <w:autoSpaceDN w:val="0"/>
        <w:spacing w:after="0" w:line="240" w:lineRule="auto"/>
      </w:pPr>
      <w:r>
        <w:t>1.Харькова Ольга Ивановна, учитель высшей категории, стаж 16 лет.</w:t>
      </w:r>
    </w:p>
    <w:p w:rsidR="000459BE" w:rsidRDefault="000459BE" w:rsidP="000459BE">
      <w:pPr>
        <w:widowControl w:val="0"/>
        <w:suppressAutoHyphens/>
        <w:autoSpaceDN w:val="0"/>
        <w:spacing w:after="0" w:line="240" w:lineRule="auto"/>
      </w:pPr>
      <w:r>
        <w:t xml:space="preserve"> 2.Губарева Людмила Петровна, учитель высшей категории, стаж 42 года.</w:t>
      </w:r>
    </w:p>
    <w:p w:rsidR="000459BE" w:rsidRDefault="000459BE" w:rsidP="000459BE">
      <w:pPr>
        <w:jc w:val="center"/>
      </w:pPr>
    </w:p>
    <w:p w:rsidR="000459BE" w:rsidRDefault="000459BE" w:rsidP="000459BE">
      <w:r>
        <w:t xml:space="preserve">               </w:t>
      </w:r>
    </w:p>
    <w:p w:rsidR="00134B0E" w:rsidRPr="00E664C7" w:rsidRDefault="00134B0E" w:rsidP="00045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по предмету «Информатика» разра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ботана на основе ФЗ №273 от 29.12.2012г. 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образования, а также на основе авторской программы А. В. Горячева, (Сборник программ «Образовательная система «Школа 2100» / под ред. А. А. Леонтьева. - М.: Баласс, 2010) ориентированная на работу по учебнику: Горячев А. В., Горина К.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 Волкова Т. О. Информатика.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(«Информатика в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и задачах»): учебник: в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М.: Баласс: Школьный дом, 2012. и учебного плана школы (вариативная часть).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учебной программе учтены основные тенденции и подходы в преподавании учебного предмета «Информатика» в начальной школе, а также современные требования к разработке учебной рабочей программы по предмету.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учебной рабочей программы, учитывались</w:t>
      </w: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следующие документы: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-примерная программа по учебному предмету начального общего образования «Ин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форматика»;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 НОО;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авторская программа А. В. Горячева 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формирования УУД общеобразовательного учреждения;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профессии, предлагаемые выпускникам учебных заведений, становятся все более интеллектоемкими.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на уроках информатики, представлен в предлагаемом курсе, и этим определяется его актуальность.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пропедевтическим и рассчитан на изучение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4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из расчета 1 час в неделю.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основ информатики в начальной школе: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формальной логики при решении задач — построение выводов путем применения к известным утверждениям логических операций «если — то», «и», «или», «не» и их комбинаций — «если ... и .,., то...»;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алгоритмический подход к решению задач —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— системный подход —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ставится на умении приложения даже самых простых знаний.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у учащихся навыков решения логических задач и ознакомление с общими приемами решения задач — «как решать задачу, которую раньше не решали» —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выделяются следующие разделы: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Алгоритмы» (9</w:t>
      </w:r>
      <w:r w:rsidR="00134B0E" w:rsidRPr="000C1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 Вложенные алгоритмы. Алгоритмы с параметрами. Циклы: повторение ука-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>занное число раз; до выполнения заданного условия; для перечисленных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>параметров.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 xml:space="preserve"> Объекты (7 часов).</w:t>
      </w:r>
    </w:p>
    <w:p w:rsidR="00134B0E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 xml:space="preserve">Составные объекты. Отношение «состоит из». Схема (дерево) состава. Адреса объектов. Адреса компонентов составных объектов. Связь 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lastRenderedPageBreak/>
        <w:t>между составом сложного объекта и адресами его компонентов. Относительные адреса в составных объектах.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 xml:space="preserve"> Логические рассуждения (10 часов).</w:t>
      </w: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E519C" w:rsidRPr="000C1A2B" w:rsidRDefault="001E519C" w:rsidP="001E5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>Связь операций над множествами и логических операций. Пути в графах,удовлетворяющие заданным критериям. Правила вывода «если …, то …».Цепочки правил вывода. Простейшие графы «и – или».</w:t>
      </w:r>
    </w:p>
    <w:p w:rsidR="001E519C" w:rsidRPr="000C1A2B" w:rsidRDefault="001E519C" w:rsidP="000C1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A2B">
        <w:rPr>
          <w:rFonts w:ascii="Times New Roman" w:hAnsi="Times New Roman" w:cs="Times New Roman"/>
          <w:b/>
          <w:bCs/>
          <w:sz w:val="24"/>
          <w:szCs w:val="24"/>
        </w:rPr>
        <w:t>Применение моделей (схем) для решения задач (8 часов).</w:t>
      </w:r>
    </w:p>
    <w:p w:rsidR="001E519C" w:rsidRPr="000C1A2B" w:rsidRDefault="001E519C" w:rsidP="000C1A2B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0C1A2B">
        <w:rPr>
          <w:rFonts w:ascii="Times New Roman" w:hAnsi="Times New Roman" w:cs="Times New Roman"/>
          <w:sz w:val="24"/>
          <w:szCs w:val="24"/>
          <w:lang w:bidi="he-IL"/>
        </w:rPr>
        <w:t>Приѐмы фантазирования (приѐм «наоборот», «необычные значения признаков», «необычный состав объекта»). Связь изменения объектов и их</w:t>
      </w:r>
      <w:r w:rsidR="000C1A2B" w:rsidRPr="000C1A2B">
        <w:rPr>
          <w:rFonts w:ascii="Times New Roman" w:hAnsi="Times New Roman" w:cs="Times New Roman"/>
          <w:sz w:val="24"/>
          <w:szCs w:val="24"/>
        </w:rPr>
        <w:t xml:space="preserve"> </w:t>
      </w:r>
      <w:r w:rsidRPr="000C1A2B">
        <w:rPr>
          <w:rFonts w:ascii="Times New Roman" w:hAnsi="Times New Roman" w:cs="Times New Roman"/>
          <w:sz w:val="24"/>
          <w:szCs w:val="24"/>
          <w:lang w:bidi="he-IL"/>
        </w:rPr>
        <w:t>функционального назначения. Применение изучаемых приѐмов фантазирования к материалам разделов 1–3 (к алгоритмам, объектам и др.).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этих разделов изучается на протяжении всего курса концентрически, так, что объем соответствующих понятий возрастает от класса к классу.</w:t>
      </w:r>
    </w:p>
    <w:p w:rsidR="000C1A2B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информатики и ИКТ - развивая логическое, алгоритмическое и системное мышление, создавать предпосылку успешного освоения инвариантных фунда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место в формировании научного информационно-технологического потенциала общества.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Основная задача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— 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курса: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основными теоретическими понятиями информатики;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приобретение опыта создания и преобразования простых информационных объектов: текстов, рисунков, схем различного вида;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умения строить простейшие информационные модели и использовать их при решении различных практических задач;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системно-информационной картины мира в процессе создания текстов, рисунков, схем;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и развитие умений использовать компьютер при тестировании, органи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развивающих игр и эстафет, поиске информации в электронных справочниках и биб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лиотеках.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обучения информатике по данной программе с использованием рабочих тетрадей, электронного пособия и методического пособия для учителя решаются следующие задачи: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развивать общеучебные, коммуникативные умения и элементы информационной культуры, то есть умения работать с информацией (правильно воспринимать информацию от учителя, из учебников, обмениваться информацией между собой);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формировать умения описывать объекты реальной действительности, то есть представ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информацию о них различными способами;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торике и т. п.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начальной школе является базой, фундаментом последующего образова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поэтому важнейшая цель начального образования - сформировать у учащихся комплекс универсальных учебных действий (далее - УУД), обеспечивающих способность к самостоя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учебной деятельности, то есть умение учиться. В соответствии со Стандартом целью реализации ООП является обеспечение планируемых образовательных результатов трех групп: личностных, метапредметных и предметных. Программа по информатике нацелена на достижение результатов всех этих трех групп. При этом в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специфики учебного предмета особое место в программе занимает достижение результатов, касающихся работы с инфор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мацией. Важнейшей целью-ориентиром изучения информатики в школе является воспитание и развитие качеств личности, отвечающих требованиям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общества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 В УЧЕБНОМ ПЛАНЕ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(образовательному) плану образовательных учреждений РФ всего на изучение предмета «Информатика» 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выделяется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1 ч в неделю, 34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каждом классе).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Класс: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Учитель: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C1A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Харькова ОИ.,Губарева Л.П.</w:t>
      </w:r>
      <w:r w:rsidR="00F90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34B0E" w:rsidRPr="00E664C7" w:rsidRDefault="001B6300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часов всего: 34</w:t>
      </w:r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час, в неделю : 1 час.</w:t>
      </w:r>
      <w:r w:rsidR="00F90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34B0E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Плановых контрольных уроков: </w:t>
      </w:r>
      <w:r w:rsidR="001B6300" w:rsidRPr="00E6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</w:p>
    <w:p w:rsidR="00134B0E" w:rsidRPr="00E664C7" w:rsidRDefault="000459BE" w:rsidP="000459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134B0E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НАВЫКОВ ОБУЧАЮЩИХСЯ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 как отдельных разделов, так и всего курса информатики и информационных технологий в целом.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письменной контрольной работы: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объем материала, подлежащего проверке в контрольной работе, определяет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норм (пятибалльной системы), заложенных во всех предметных областях, вы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ставляется отметка: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«5» ставится при выполнении всех заданий полностью;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 каждое невыполненное задание оценка снижается на полбалла;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«2» не ставится, так как ученик не справился с контрольной работой (выполнил половину (или меньше) заданий).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устных ответов учащихся: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«5»,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ученик: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выполнил рисунки, схемы, сопутствующие ответу;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показал умение иллюстрировать теоретические положения конкретными примерами;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отвечал самостоятельно, без наводящих вопросов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одна-две неточности при освещении второстепенных вопросов или в выклад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которые ученик легко исправил по замечанию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оценивается отметкой «4»,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«5», но при этом имеет один из недостатков: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допущена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Ответ оценивается отметкой «3»,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удовлетворяет в основном требованиям на отметку «4», но при этом имеет один из недостатков: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более двух недочетов при освещении основного содержания ответа, исправлен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 замечанию учителя;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допущена более двух ошибок или двух недочетов при освещении второстепенных вопросов или в выкладках, легко исправленные по замечанию учителя.</w:t>
      </w:r>
    </w:p>
    <w:p w:rsidR="00134B0E" w:rsidRPr="00E664C7" w:rsidRDefault="00134B0E" w:rsidP="001B63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«2»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ставится.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(предметные)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материала учащиеся должны уметь: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признаки (цвет, форма, размер, названия) предметов и состав предметов;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ориентироваться в пространстве;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закономерности в чередовании фигур различных цветов, форм, размеров;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обобщать и классифицировать предметы по общему признаку;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 определять предметы через их признаки, составные части и действия;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разбивать предложенное множество на два подмножества по значениям разных при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знаков;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последовательность простых действий;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пропущенное действие в заданной последовательности;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истинные и ложные высказывания;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некоторые задачи с помощью графов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условно можно выделить следующие содержательные линии: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объекты и структуры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(цепочка, мешок, дерево, таблица);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действия (в том числе логические) и процессы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(поиск объек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описанию, построение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информационные методы 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 перебора, полного или систематического, метод проб и ошибок, метод разбиения задачи на подзадачи и пр.).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формировании компетентности учащегося в рамках курса. Он реализуется не только за счет подбора содержания образования, но и за счет определения наиболее опти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мальных видов деятельности учащихся. Ориентация курса на системно-деятельностный под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два аспекта изучения информатики: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информационные;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общеобразовательный,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можно выделить два основных направления обучения информатике.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— это обучение конкретным информационным технологиям. 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программные средства. В качестве пропедевтических занятий учащиеся начальной и средней школы могут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клубы по компьютерной переписке и т. д.).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обучения информатике — это упоминавшееся выше изучение информатики как науки. Для этого нет необходимости иметь в школе компьютер, поэтому изучение такого курса может проходить в любом удаленном населенном пункте.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5—10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ИЗУЧЕНИЯ УЧЕБНОГО ПРЕДМЕТА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«ИНФОРМАТИКА»</w:t>
      </w:r>
    </w:p>
    <w:p w:rsidR="00134B0E" w:rsidRPr="00E664C7" w:rsidRDefault="00134B0E" w:rsidP="000F51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курса </w:t>
      </w:r>
      <w:r w:rsidR="001E5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четвертом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получат возможность формирования </w:t>
      </w: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объяснять свое несогласия и пытаться договориться;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выражать свои мысли, аргументировать;</w:t>
      </w:r>
    </w:p>
    <w:p w:rsidR="00134B0E" w:rsidRPr="00E664C7" w:rsidRDefault="00134B0E" w:rsidP="00134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креативными навыками, действуя в нестандартной ситуации.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во втором классе являются формирование следующих УУД.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34B0E" w:rsidRPr="00E664C7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факты от домыслов;</w:t>
      </w:r>
    </w:p>
    <w:p w:rsidR="00134B0E" w:rsidRPr="00E664C7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способностью принимать и сохранять цели и задачи учебной деятельности.</w:t>
      </w:r>
    </w:p>
    <w:p w:rsidR="00850CEB" w:rsidRDefault="00134B0E" w:rsidP="00134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оценивать свои действия в соответствии с поставленной задачей.</w:t>
      </w:r>
    </w:p>
    <w:p w:rsidR="00134B0E" w:rsidRPr="00850CEB" w:rsidRDefault="00134B0E" w:rsidP="00441E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134B0E" w:rsidRPr="00E664C7" w:rsidRDefault="00134B0E" w:rsidP="00134B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исполнителя);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доброжелательность и отзывчивость;</w:t>
      </w:r>
    </w:p>
    <w:p w:rsidR="00134B0E" w:rsidRPr="00E664C7" w:rsidRDefault="00134B0E" w:rsidP="00134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вступать в общение с целью быть понятым.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формирование следующих умений: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сравнения;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закономерность в числах, фигурах и словах;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причинно-следственные цепочки;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понятия по родовидовым отношениям;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ошибки в построении определений;</w:t>
      </w:r>
    </w:p>
    <w:p w:rsidR="00134B0E" w:rsidRPr="00E664C7" w:rsidRDefault="00134B0E" w:rsidP="00134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умозаключения</w:t>
      </w:r>
    </w:p>
    <w:p w:rsidR="00134B0E" w:rsidRPr="00E664C7" w:rsidRDefault="00850CEB" w:rsidP="00850C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134B0E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ПРЕДМЕТА «ИНФОРМАТИКА»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="000F517D"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4B0E" w:rsidRPr="00E664C7" w:rsidRDefault="00134B0E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в играх 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задачах: Учебник-тетрадь для 4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кл./ А. В.Горячев, Т. О. Волкова, К. И. Горина идр.- М.: Баласс, 2009г.</w:t>
      </w:r>
    </w:p>
    <w:p w:rsidR="00134B0E" w:rsidRPr="00E664C7" w:rsidRDefault="00134B0E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матика в играх и задачах для </w:t>
      </w: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кл.: Методические рекомендации для учителя / А. В. Горячев, Т. О. Волкова, К. И. Горина и др.- М.: Баласс, 2007г.</w:t>
      </w:r>
    </w:p>
    <w:p w:rsidR="00134B0E" w:rsidRPr="00E664C7" w:rsidRDefault="00850CEB" w:rsidP="00134B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4</w:t>
      </w:r>
      <w:r w:rsidR="00134B0E"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поурочные планы по учебнику А.В.Горячева и др. / авт.-сост. Н.А.Ершова. – Изд. 2-е. – Волгоград: Учитель, 2010. – 175с</w:t>
      </w:r>
    </w:p>
    <w:p w:rsidR="00134B0E" w:rsidRPr="00E664C7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Нежинская О.Ю. Занимательные материалы для развития логического мышления.Волгоград. 2004г.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Никольская И.Л. Гимнастика для ума. Москва, «Экзамен», 2009г.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Рындина Н.Д. Мир логики. Развивающие занятия для начальной школы. Ростов-на-Дону.2008г.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Холодова О.А. Юным умникам и умницам, пособия для учащихся. Москва. «Рост»,2007г.</w:t>
      </w:r>
    </w:p>
    <w:p w:rsidR="00134B0E" w:rsidRPr="00E664C7" w:rsidRDefault="00134B0E" w:rsidP="00134B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ИКС, презентации.</w:t>
      </w:r>
    </w:p>
    <w:p w:rsidR="00850CEB" w:rsidRPr="00850CEB" w:rsidRDefault="00134B0E" w:rsidP="00850C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проектировать универсальные учебные действия в начальной школе: от действия к мысли: пособие для учителя / А.Г.Асмолов; под ред. А.Г.Асмолова. – 2– е изд. – М.: Просвещение, 2010. – 152 с. – (Стандарты второго поколения).</w:t>
      </w:r>
      <w:r w:rsid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дополнительных заданий </w:t>
      </w:r>
      <w:hyperlink r:id="rId6" w:history="1">
        <w:r w:rsidRPr="00850CE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http://school-collection.edu.ru/</w:t>
        </w:r>
      </w:hyperlink>
      <w:r w:rsidR="00850CEB" w:rsidRPr="00850CEB">
        <w:rPr>
          <w:rFonts w:ascii="Times New Roman" w:hAnsi="Times New Roman"/>
          <w:b/>
          <w:sz w:val="28"/>
          <w:szCs w:val="28"/>
        </w:rPr>
        <w:t xml:space="preserve"> </w:t>
      </w:r>
    </w:p>
    <w:p w:rsidR="00850CEB" w:rsidRPr="00D14D65" w:rsidRDefault="000459BE" w:rsidP="00850C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850CEB">
        <w:rPr>
          <w:rFonts w:ascii="Times New Roman" w:hAnsi="Times New Roman"/>
          <w:b/>
          <w:sz w:val="28"/>
          <w:szCs w:val="28"/>
        </w:rPr>
        <w:t xml:space="preserve"> </w:t>
      </w:r>
      <w:r w:rsidR="00850CEB" w:rsidRPr="00D14D65">
        <w:rPr>
          <w:rFonts w:ascii="Times New Roman" w:eastAsia="Calibri" w:hAnsi="Times New Roman" w:cs="Times New Roman"/>
          <w:b/>
          <w:sz w:val="28"/>
          <w:szCs w:val="28"/>
        </w:rPr>
        <w:t>Учебно-тематическое  планирование</w:t>
      </w:r>
    </w:p>
    <w:p w:rsidR="00850CEB" w:rsidRPr="00D14D65" w:rsidRDefault="00850CEB" w:rsidP="00850C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9" w:type="dxa"/>
        <w:tblInd w:w="-30" w:type="dxa"/>
        <w:tblLayout w:type="fixed"/>
        <w:tblLook w:val="0000"/>
      </w:tblPr>
      <w:tblGrid>
        <w:gridCol w:w="648"/>
        <w:gridCol w:w="4593"/>
        <w:gridCol w:w="1125"/>
        <w:gridCol w:w="1596"/>
        <w:gridCol w:w="2127"/>
      </w:tblGrid>
      <w:tr w:rsidR="00850CEB" w:rsidRPr="00D14D65" w:rsidTr="007158DB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50CEB" w:rsidRPr="00D14D65" w:rsidTr="007158DB">
        <w:trPr>
          <w:trHeight w:val="64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</w:t>
            </w:r>
          </w:p>
          <w:p w:rsidR="00850CEB" w:rsidRPr="00D14D65" w:rsidRDefault="00850CEB" w:rsidP="007158DB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1. Алгоритмы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2. Группы (классы) объектов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3. Логические рассуждения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4. Модели в информатике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CEB" w:rsidRPr="00D14D65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50CEB" w:rsidRPr="00D14D65" w:rsidTr="007158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CEB" w:rsidRPr="00D14D65" w:rsidRDefault="00850CEB" w:rsidP="007158D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D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134B0E" w:rsidRPr="00850CEB" w:rsidRDefault="00134B0E" w:rsidP="00441E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CEB" w:rsidRPr="00850CEB" w:rsidRDefault="00850CEB" w:rsidP="00850C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</w:t>
      </w:r>
      <w:r w:rsidR="00441ED8">
        <w:t xml:space="preserve">                        </w:t>
      </w:r>
      <w:r w:rsidRPr="00850CEB">
        <w:rPr>
          <w:b/>
        </w:rPr>
        <w:t>ТЕМАТИЧЕСКОЕ ПЛАНИРОВАНИЕ ПО ИНФОРМАТИКЕ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4536"/>
        <w:gridCol w:w="2551"/>
        <w:gridCol w:w="2127"/>
        <w:gridCol w:w="2551"/>
        <w:gridCol w:w="1134"/>
        <w:gridCol w:w="992"/>
      </w:tblGrid>
      <w:tr w:rsidR="00850CEB" w:rsidRPr="00AB482E" w:rsidTr="007158DB">
        <w:trPr>
          <w:trHeight w:val="80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850CEB" w:rsidRPr="00AB482E" w:rsidRDefault="00850CEB" w:rsidP="00715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50CEB" w:rsidRPr="00AB482E" w:rsidTr="007158DB">
        <w:tc>
          <w:tcPr>
            <w:tcW w:w="675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27" w:type="dxa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48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и метапредметные</w:t>
            </w:r>
          </w:p>
        </w:tc>
        <w:tc>
          <w:tcPr>
            <w:tcW w:w="2551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0CEB" w:rsidRPr="00AB482E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50CEB" w:rsidRPr="00AB482E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Алгоритмы.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/9ч/</w:t>
            </w: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 (команда «Если – то»).</w:t>
            </w:r>
          </w:p>
        </w:tc>
        <w:tc>
          <w:tcPr>
            <w:tcW w:w="2551" w:type="dxa"/>
            <w:vMerge w:val="restart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-понимать построчную запись алгоритмов,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-выполнять простые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алгоритмы и составлять свои по аналогии,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понимать запись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алгоритмов и запись с помощью блок-схем.</w:t>
            </w:r>
          </w:p>
        </w:tc>
        <w:tc>
          <w:tcPr>
            <w:tcW w:w="2127" w:type="dxa"/>
            <w:vMerge w:val="restart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-анализировать условия учебной задачи,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-умение оценивать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работу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соответствии с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критериями,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-оценивать работу товарища,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-участвовать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кол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лективном обсуждении,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планирование по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следовательности шагов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алгоритма для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достижения цели,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- поиск ошибок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плане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действий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внесение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него изменений.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записывать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вложенные алгоритмы.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Выполнять, составлять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алгоритмы с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ветвлениями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циклами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записывать их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виде схем и в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построчной записи с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отступами.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Выполнять и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алгоритмы с 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параметрами.</w:t>
            </w: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ind w:left="74" w:hanging="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</w:t>
            </w:r>
          </w:p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(команда «Если – то – иначе»).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в построчной записи алгоритма (команда «Повторяй»).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 с параметрами («Слова-актеры»).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Пошаговая запись результатов выполнения алгоритма («Выполняй и записывай»).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«Алгоритмы».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«Алгоритмы».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CEB" w:rsidRPr="00441ED8" w:rsidTr="007158DB">
        <w:tc>
          <w:tcPr>
            <w:tcW w:w="675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1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0CEB" w:rsidRPr="00441ED8" w:rsidRDefault="00850CEB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Группы (классы) объектов.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/8ч/</w:t>
            </w: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свойства и отличительные признаки группы объектов («Что такое? Кто такой?»).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-Определять составные части предметов,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схему состава,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-описывать местонахождения предмета,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перечисляя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объекты в состав которых он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входит,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-записывать признаки действия всего объекта, или существа и его частей на схеме состава,</w:t>
            </w:r>
          </w:p>
          <w:p w:rsidR="00E52A86" w:rsidRPr="00441ED8" w:rsidRDefault="00E52A86" w:rsidP="00715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-заполнять таблицу призна-</w:t>
            </w:r>
          </w:p>
          <w:p w:rsidR="00E52A86" w:rsidRPr="00441ED8" w:rsidRDefault="00E52A86" w:rsidP="00715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 для предметов для одного класса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 разным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взаимным расположением: вложенность,объединение,пересечение,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-определять истинность высказываний со словами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«НЕ».»И»,»ИЛИ».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-строить графы по словесному описанию отношений между предметами и существами,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-строить и описывать пути в графах,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-выделять часть ребер графа по высказыванию со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словами «НЕ», «И», «ИЛИ»,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-записывать выводы в виде правил «если…, то…»,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-составлять схемы рассуждений из правил «если…» и делать с их помощью выводы.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предметов,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схему состава,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-придумывать и описывать объекты с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необычными признаками, -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местонахождения предмета,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перечисляя объекты в состав которых он 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входит,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-соотносить действия предметов и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 с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изменением их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значений и </w:t>
            </w:r>
          </w:p>
          <w:p w:rsidR="00E52A86" w:rsidRPr="00441ED8" w:rsidRDefault="00E52A86" w:rsidP="00A47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признаков.</w:t>
            </w:r>
          </w:p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местонахождение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предмета, перечисляя объекты, в состав которых он входит (по аналогии с почтовым адресом).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Записывать признаки и действия всего предмета или существа и его частей на схеме состава.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состава объекта. Адрес составной части («В доме – дверь, в двери – замок»).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Массив объектов на схеме состава («Веток – много, ствол – один»).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Признаки и действия объекта и его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составных частей («Сам с вершок, голова с горшок»).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 «Объекты».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 по теме: «Объекты».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работы. Работа над ошибками.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1" w:type="dxa"/>
            <w:vMerge w:val="restart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-отношения между множествами,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со словом «НЕ»,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словом «И»,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-истинность высказываний со словом «ИЛИ»,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-понятие множество, подмножество,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операций над 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множествами и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логических операций,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-пути в графах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удовлетворяющие заданным критериям,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-правила вывода: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«если… , то…»,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-цепочки правил 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вывода,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-простейшие графы </w:t>
            </w:r>
          </w:p>
          <w:p w:rsidR="00E52A86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«и, или»,</w:t>
            </w: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Логические рассуждения.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/10ч/</w:t>
            </w: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Множество. Подмножество. Пересечение множеств («Расселяем множества»).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на схеме совокупности (множества) с разным взаимным расположением: вложенность, объединение, пересечение.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истинность высказываний со словами «НЕ», «И», «ИЛИ».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графы по словесному описанию отношений между предметами или существами.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Строить и описывать пути в графах.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часть рёбер графа по высказыванию со словами «НЕ», «И», «ИЛИ».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Записывать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Истинность высказываний со словами «не», «и», «или» (слова «не», «и», «или»).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отношений между объектами с помощью графов («Строим графы»).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в графах («Путешествие по графу»).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 со словами «не», «и», «или» и выделение подграфов. «Разбираем граф на части».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«Если – то».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рассуждений («Делаем выводы»).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«Логические рассуждения»</w:t>
            </w:r>
          </w:p>
        </w:tc>
        <w:tc>
          <w:tcPr>
            <w:tcW w:w="2551" w:type="dxa"/>
            <w:vMerge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86" w:rsidRPr="00441ED8" w:rsidTr="007158DB">
        <w:tc>
          <w:tcPr>
            <w:tcW w:w="675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2551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приѐмы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фанта</w:t>
            </w: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зирования («прием наоборот»,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«необычные значения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признаков»,необычный состав объекта»),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связь измене</w:t>
            </w: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и их 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функционального назначения,</w:t>
            </w:r>
          </w:p>
          <w:p w:rsid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применение</w:t>
            </w: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изучаемых приемов </w:t>
            </w:r>
          </w:p>
          <w:p w:rsidR="00E52A86" w:rsidRPr="00441ED8" w:rsidRDefault="00441ED8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Фантазирования к</w:t>
            </w:r>
          </w:p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441ED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построению алгоритмов и графов.</w:t>
            </w:r>
          </w:p>
        </w:tc>
        <w:tc>
          <w:tcPr>
            <w:tcW w:w="2127" w:type="dxa"/>
            <w:vMerge/>
          </w:tcPr>
          <w:p w:rsidR="00E52A86" w:rsidRPr="00441ED8" w:rsidRDefault="00E52A86" w:rsidP="00A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A86" w:rsidRPr="00441ED8" w:rsidRDefault="00E52A86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моделей (схем) для решения задач.</w:t>
            </w:r>
          </w:p>
          <w:p w:rsidR="00441ED8" w:rsidRPr="00441ED8" w:rsidRDefault="003D665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Составные части объектов. Объекты с необычным составом.</w:t>
            </w:r>
          </w:p>
        </w:tc>
        <w:tc>
          <w:tcPr>
            <w:tcW w:w="2551" w:type="dxa"/>
            <w:vMerge w:val="restart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Придумывать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предметы с необычным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составом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возможностями.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Находить действия с одинаковыми названиями у разных предметов.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Придумывать и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объекты с необычными признаками.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Описывать с 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помощью алгоритма </w:t>
            </w:r>
          </w:p>
          <w:p w:rsid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действие, обратное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заданному. </w:t>
            </w:r>
          </w:p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Соотносить действия предметов и существ с изменением значений </w:t>
            </w: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их признаков.</w:t>
            </w: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объектов. Объекты с необычным составом и действиями («Что стучит и что щекочет?»).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объектов. Объекты с необычными признаками и действиями («У кого дом вкуснее?»).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Объекты, выполняющие обратные действия. Алгоритм обратного действия («Все наоборот»).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 по теме «Модели в информатике»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D8" w:rsidRPr="00441ED8" w:rsidTr="007158DB">
        <w:trPr>
          <w:trHeight w:val="70"/>
        </w:trPr>
        <w:tc>
          <w:tcPr>
            <w:tcW w:w="675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 Повторение.</w:t>
            </w:r>
          </w:p>
        </w:tc>
        <w:tc>
          <w:tcPr>
            <w:tcW w:w="2551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41ED8" w:rsidRPr="00441ED8" w:rsidRDefault="00441ED8" w:rsidP="00715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B0E" w:rsidRPr="00441ED8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441ED8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41ED8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441E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41ED8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41ED8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0CEB" w:rsidRPr="00AB482E" w:rsidRDefault="00441ED8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850CEB"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Лист</w:t>
      </w:r>
    </w:p>
    <w:p w:rsidR="00850CEB" w:rsidRPr="00AB482E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4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корректировки рабочей программы</w:t>
      </w:r>
    </w:p>
    <w:p w:rsidR="00850CEB" w:rsidRPr="00AB482E" w:rsidRDefault="00850CEB" w:rsidP="00850CEB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43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71"/>
        <w:gridCol w:w="2462"/>
        <w:gridCol w:w="2253"/>
        <w:gridCol w:w="2759"/>
        <w:gridCol w:w="3357"/>
        <w:gridCol w:w="2383"/>
      </w:tblGrid>
      <w:tr w:rsidR="00850CEB" w:rsidRPr="00AB482E" w:rsidTr="007158DB">
        <w:trPr>
          <w:trHeight w:val="1268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48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50CEB" w:rsidRPr="00AB482E" w:rsidTr="007158DB">
        <w:trPr>
          <w:trHeight w:val="430"/>
        </w:trPr>
        <w:tc>
          <w:tcPr>
            <w:tcW w:w="1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CEB" w:rsidRPr="00AB482E" w:rsidRDefault="00850CEB" w:rsidP="007158D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</w:tbl>
    <w:p w:rsidR="00134B0E" w:rsidRPr="00134B0E" w:rsidRDefault="00134B0E" w:rsidP="00702E6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4B0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6A5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4B0E" w:rsidRPr="00134B0E" w:rsidRDefault="00134B0E" w:rsidP="00134B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4939" w:rsidRPr="00BA0391" w:rsidRDefault="00234939" w:rsidP="00BA039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34939" w:rsidRPr="00BA0391" w:rsidSect="000459B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C1"/>
    <w:multiLevelType w:val="multilevel"/>
    <w:tmpl w:val="982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21B8"/>
    <w:multiLevelType w:val="multilevel"/>
    <w:tmpl w:val="87C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40D95"/>
    <w:multiLevelType w:val="multilevel"/>
    <w:tmpl w:val="747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325"/>
    <w:multiLevelType w:val="multilevel"/>
    <w:tmpl w:val="1C3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804A8"/>
    <w:multiLevelType w:val="multilevel"/>
    <w:tmpl w:val="B09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477C3"/>
    <w:multiLevelType w:val="multilevel"/>
    <w:tmpl w:val="94F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E72159"/>
    <w:multiLevelType w:val="multilevel"/>
    <w:tmpl w:val="0E00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8799B"/>
    <w:multiLevelType w:val="multilevel"/>
    <w:tmpl w:val="0B8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44414"/>
    <w:multiLevelType w:val="multilevel"/>
    <w:tmpl w:val="F676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25DC8"/>
    <w:multiLevelType w:val="multilevel"/>
    <w:tmpl w:val="222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B4673"/>
    <w:multiLevelType w:val="multilevel"/>
    <w:tmpl w:val="C05E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6C4D92"/>
    <w:multiLevelType w:val="multilevel"/>
    <w:tmpl w:val="64C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D7848"/>
    <w:multiLevelType w:val="multilevel"/>
    <w:tmpl w:val="70A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F43D5"/>
    <w:multiLevelType w:val="multilevel"/>
    <w:tmpl w:val="0A3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B0708"/>
    <w:multiLevelType w:val="multilevel"/>
    <w:tmpl w:val="D90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640"/>
    <w:multiLevelType w:val="multilevel"/>
    <w:tmpl w:val="AA2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28591F"/>
    <w:multiLevelType w:val="multilevel"/>
    <w:tmpl w:val="616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45AFA"/>
    <w:multiLevelType w:val="multilevel"/>
    <w:tmpl w:val="C7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3C4C2D"/>
    <w:multiLevelType w:val="multilevel"/>
    <w:tmpl w:val="593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870A46"/>
    <w:multiLevelType w:val="multilevel"/>
    <w:tmpl w:val="AA4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D9233F"/>
    <w:multiLevelType w:val="multilevel"/>
    <w:tmpl w:val="DA9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35032"/>
    <w:multiLevelType w:val="multilevel"/>
    <w:tmpl w:val="B80E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FF1FF9"/>
    <w:multiLevelType w:val="multilevel"/>
    <w:tmpl w:val="8B9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93582"/>
    <w:multiLevelType w:val="multilevel"/>
    <w:tmpl w:val="CFB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A219C"/>
    <w:multiLevelType w:val="multilevel"/>
    <w:tmpl w:val="438A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621DF5"/>
    <w:multiLevelType w:val="hybridMultilevel"/>
    <w:tmpl w:val="EBA8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A6AA7"/>
    <w:multiLevelType w:val="multilevel"/>
    <w:tmpl w:val="8E2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7F5151"/>
    <w:multiLevelType w:val="multilevel"/>
    <w:tmpl w:val="BF0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236C84"/>
    <w:multiLevelType w:val="multilevel"/>
    <w:tmpl w:val="C72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56D93"/>
    <w:multiLevelType w:val="multilevel"/>
    <w:tmpl w:val="C03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4D1C9C"/>
    <w:multiLevelType w:val="multilevel"/>
    <w:tmpl w:val="78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D4DA0"/>
    <w:multiLevelType w:val="multilevel"/>
    <w:tmpl w:val="4BD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E797F"/>
    <w:multiLevelType w:val="multilevel"/>
    <w:tmpl w:val="B0E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65042"/>
    <w:multiLevelType w:val="multilevel"/>
    <w:tmpl w:val="6BF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576D9"/>
    <w:multiLevelType w:val="multilevel"/>
    <w:tmpl w:val="72D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A349D"/>
    <w:multiLevelType w:val="multilevel"/>
    <w:tmpl w:val="335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9B549A"/>
    <w:multiLevelType w:val="multilevel"/>
    <w:tmpl w:val="CB7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CD14EB"/>
    <w:multiLevelType w:val="multilevel"/>
    <w:tmpl w:val="4E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7224B"/>
    <w:multiLevelType w:val="multilevel"/>
    <w:tmpl w:val="9E4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C8777E"/>
    <w:multiLevelType w:val="multilevel"/>
    <w:tmpl w:val="C132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EB3430"/>
    <w:multiLevelType w:val="multilevel"/>
    <w:tmpl w:val="BA48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A83CE0"/>
    <w:multiLevelType w:val="multilevel"/>
    <w:tmpl w:val="388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9D5AA6"/>
    <w:multiLevelType w:val="multilevel"/>
    <w:tmpl w:val="B2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CB723A"/>
    <w:multiLevelType w:val="multilevel"/>
    <w:tmpl w:val="C40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9F313A"/>
    <w:multiLevelType w:val="multilevel"/>
    <w:tmpl w:val="6E4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A7775B"/>
    <w:multiLevelType w:val="multilevel"/>
    <w:tmpl w:val="6E2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744AE3"/>
    <w:multiLevelType w:val="multilevel"/>
    <w:tmpl w:val="328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A1780F"/>
    <w:multiLevelType w:val="multilevel"/>
    <w:tmpl w:val="3AD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F64A5F"/>
    <w:multiLevelType w:val="multilevel"/>
    <w:tmpl w:val="E0F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36"/>
  </w:num>
  <w:num w:numId="4">
    <w:abstractNumId w:val="16"/>
  </w:num>
  <w:num w:numId="5">
    <w:abstractNumId w:val="15"/>
  </w:num>
  <w:num w:numId="6">
    <w:abstractNumId w:val="4"/>
  </w:num>
  <w:num w:numId="7">
    <w:abstractNumId w:val="11"/>
  </w:num>
  <w:num w:numId="8">
    <w:abstractNumId w:val="24"/>
  </w:num>
  <w:num w:numId="9">
    <w:abstractNumId w:val="14"/>
  </w:num>
  <w:num w:numId="10">
    <w:abstractNumId w:val="30"/>
  </w:num>
  <w:num w:numId="11">
    <w:abstractNumId w:val="23"/>
  </w:num>
  <w:num w:numId="12">
    <w:abstractNumId w:val="42"/>
  </w:num>
  <w:num w:numId="13">
    <w:abstractNumId w:val="29"/>
  </w:num>
  <w:num w:numId="14">
    <w:abstractNumId w:val="28"/>
  </w:num>
  <w:num w:numId="15">
    <w:abstractNumId w:val="12"/>
  </w:num>
  <w:num w:numId="16">
    <w:abstractNumId w:val="31"/>
  </w:num>
  <w:num w:numId="17">
    <w:abstractNumId w:val="1"/>
  </w:num>
  <w:num w:numId="18">
    <w:abstractNumId w:val="18"/>
  </w:num>
  <w:num w:numId="19">
    <w:abstractNumId w:val="37"/>
  </w:num>
  <w:num w:numId="20">
    <w:abstractNumId w:val="2"/>
  </w:num>
  <w:num w:numId="21">
    <w:abstractNumId w:val="43"/>
  </w:num>
  <w:num w:numId="22">
    <w:abstractNumId w:val="22"/>
  </w:num>
  <w:num w:numId="23">
    <w:abstractNumId w:val="17"/>
  </w:num>
  <w:num w:numId="24">
    <w:abstractNumId w:val="49"/>
  </w:num>
  <w:num w:numId="25">
    <w:abstractNumId w:val="19"/>
  </w:num>
  <w:num w:numId="26">
    <w:abstractNumId w:val="35"/>
  </w:num>
  <w:num w:numId="27">
    <w:abstractNumId w:val="25"/>
  </w:num>
  <w:num w:numId="28">
    <w:abstractNumId w:val="0"/>
  </w:num>
  <w:num w:numId="29">
    <w:abstractNumId w:val="48"/>
  </w:num>
  <w:num w:numId="30">
    <w:abstractNumId w:val="21"/>
  </w:num>
  <w:num w:numId="31">
    <w:abstractNumId w:val="3"/>
  </w:num>
  <w:num w:numId="32">
    <w:abstractNumId w:val="46"/>
  </w:num>
  <w:num w:numId="33">
    <w:abstractNumId w:val="27"/>
  </w:num>
  <w:num w:numId="34">
    <w:abstractNumId w:val="8"/>
  </w:num>
  <w:num w:numId="35">
    <w:abstractNumId w:val="5"/>
  </w:num>
  <w:num w:numId="36">
    <w:abstractNumId w:val="32"/>
  </w:num>
  <w:num w:numId="37">
    <w:abstractNumId w:val="45"/>
  </w:num>
  <w:num w:numId="38">
    <w:abstractNumId w:val="7"/>
  </w:num>
  <w:num w:numId="39">
    <w:abstractNumId w:val="10"/>
  </w:num>
  <w:num w:numId="40">
    <w:abstractNumId w:val="13"/>
  </w:num>
  <w:num w:numId="41">
    <w:abstractNumId w:val="34"/>
  </w:num>
  <w:num w:numId="42">
    <w:abstractNumId w:val="33"/>
  </w:num>
  <w:num w:numId="43">
    <w:abstractNumId w:val="20"/>
  </w:num>
  <w:num w:numId="44">
    <w:abstractNumId w:val="9"/>
  </w:num>
  <w:num w:numId="45">
    <w:abstractNumId w:val="41"/>
  </w:num>
  <w:num w:numId="46">
    <w:abstractNumId w:val="40"/>
  </w:num>
  <w:num w:numId="47">
    <w:abstractNumId w:val="47"/>
  </w:num>
  <w:num w:numId="48">
    <w:abstractNumId w:val="44"/>
  </w:num>
  <w:num w:numId="49">
    <w:abstractNumId w:val="6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4B0E"/>
    <w:rsid w:val="000459BE"/>
    <w:rsid w:val="00067ACD"/>
    <w:rsid w:val="000C1A2B"/>
    <w:rsid w:val="000F517D"/>
    <w:rsid w:val="00134B0E"/>
    <w:rsid w:val="00145729"/>
    <w:rsid w:val="001B6300"/>
    <w:rsid w:val="001C5851"/>
    <w:rsid w:val="001E519C"/>
    <w:rsid w:val="00234939"/>
    <w:rsid w:val="003D6658"/>
    <w:rsid w:val="003F17A8"/>
    <w:rsid w:val="00441ED8"/>
    <w:rsid w:val="005F2EE6"/>
    <w:rsid w:val="00614F44"/>
    <w:rsid w:val="006A52BA"/>
    <w:rsid w:val="00702E65"/>
    <w:rsid w:val="0072218D"/>
    <w:rsid w:val="0077683E"/>
    <w:rsid w:val="007D75C1"/>
    <w:rsid w:val="00812744"/>
    <w:rsid w:val="00840FD4"/>
    <w:rsid w:val="00850CEB"/>
    <w:rsid w:val="008812D5"/>
    <w:rsid w:val="009246C0"/>
    <w:rsid w:val="00A23E54"/>
    <w:rsid w:val="00A47F58"/>
    <w:rsid w:val="00B21E58"/>
    <w:rsid w:val="00B45AAF"/>
    <w:rsid w:val="00B736B2"/>
    <w:rsid w:val="00BA0391"/>
    <w:rsid w:val="00C35582"/>
    <w:rsid w:val="00C6338E"/>
    <w:rsid w:val="00CD1A77"/>
    <w:rsid w:val="00DB7B6D"/>
    <w:rsid w:val="00E0585C"/>
    <w:rsid w:val="00E52A86"/>
    <w:rsid w:val="00E54ACA"/>
    <w:rsid w:val="00E664C7"/>
    <w:rsid w:val="00EA10D7"/>
    <w:rsid w:val="00F8278A"/>
    <w:rsid w:val="00F904CA"/>
    <w:rsid w:val="00F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0E"/>
  </w:style>
  <w:style w:type="character" w:styleId="a4">
    <w:name w:val="Hyperlink"/>
    <w:basedOn w:val="a0"/>
    <w:uiPriority w:val="99"/>
    <w:semiHidden/>
    <w:unhideWhenUsed/>
    <w:rsid w:val="00134B0E"/>
    <w:rPr>
      <w:color w:val="0000FF"/>
      <w:u w:val="single"/>
    </w:rPr>
  </w:style>
  <w:style w:type="character" w:customStyle="1" w:styleId="a-pages">
    <w:name w:val="a-pages"/>
    <w:basedOn w:val="a0"/>
    <w:rsid w:val="00134B0E"/>
  </w:style>
  <w:style w:type="character" w:customStyle="1" w:styleId="a-dalee">
    <w:name w:val="a-dalee"/>
    <w:basedOn w:val="a0"/>
    <w:rsid w:val="00134B0E"/>
  </w:style>
  <w:style w:type="character" w:styleId="a5">
    <w:name w:val="Strong"/>
    <w:basedOn w:val="a0"/>
    <w:uiPriority w:val="22"/>
    <w:qFormat/>
    <w:rsid w:val="00134B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518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31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32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school-collection.edu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4B3B-77B5-4669-8B8A-9E51C2D6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Померанцев</dc:creator>
  <cp:lastModifiedBy>work</cp:lastModifiedBy>
  <cp:revision>2</cp:revision>
  <cp:lastPrinted>2015-09-28T11:01:00Z</cp:lastPrinted>
  <dcterms:created xsi:type="dcterms:W3CDTF">2016-04-03T12:44:00Z</dcterms:created>
  <dcterms:modified xsi:type="dcterms:W3CDTF">2016-04-03T12:44:00Z</dcterms:modified>
</cp:coreProperties>
</file>