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5" w:rsidRPr="00CA0665" w:rsidRDefault="00CA0665" w:rsidP="00CA0665">
      <w:pPr>
        <w:shd w:val="clear" w:color="auto" w:fill="FFFFFF"/>
        <w:spacing w:after="0" w:line="356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CA066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  <w:fldChar w:fldCharType="begin"/>
      </w:r>
      <w:r w:rsidRPr="00CA066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  <w:instrText xml:space="preserve"> HYPERLINK "http://iknigi.net/avtor-tamara-komarova/72122-zanyatiya-po-izobrazitelnoy-deyatelnosti-v-sredney-gruppe-detskogo-sada-konspekty-zanyatiy-tamara-komarova.html" </w:instrText>
      </w:r>
      <w:r w:rsidRPr="00CA066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  <w:fldChar w:fldCharType="separate"/>
      </w:r>
      <w:r w:rsidRPr="00CA066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u w:val="single"/>
          <w:bdr w:val="none" w:sz="0" w:space="0" w:color="auto" w:frame="1"/>
          <w:lang w:eastAsia="ru-RU"/>
        </w:rPr>
        <w:t>Занятия по изобразительной деятельности в средней группе детского сада. Конспекты занятий</w:t>
      </w:r>
      <w:r w:rsidRPr="00CA066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  <w:fldChar w:fldCharType="end"/>
      </w:r>
      <w:r w:rsidRPr="00CA066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val="en-US" w:eastAsia="ru-RU"/>
        </w:rPr>
        <w:t xml:space="preserve"> </w:t>
      </w:r>
      <w:r w:rsidRPr="00CA06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Автор книги: </w:t>
      </w:r>
      <w:hyperlink r:id="rId5" w:history="1">
        <w:r w:rsidRPr="00CA0665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u w:val="single"/>
            <w:bdr w:val="none" w:sz="0" w:space="0" w:color="auto" w:frame="1"/>
            <w:lang w:eastAsia="ru-RU"/>
          </w:rPr>
          <w:t>Тамара Комарова</w:t>
        </w:r>
      </w:hyperlink>
    </w:p>
    <w:p w:rsidR="00CA0665" w:rsidRPr="00CA0665" w:rsidRDefault="00CA0665" w:rsidP="00CA0665">
      <w:pPr>
        <w:shd w:val="clear" w:color="auto" w:fill="FFFFFF"/>
        <w:spacing w:after="0" w:line="356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Занятие 64. Аппликация «Вырежи и </w:t>
      </w:r>
      <w:proofErr w:type="gramStart"/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наклей</w:t>
      </w:r>
      <w:proofErr w:type="gramEnd"/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что бывает круглое и овальное (или предметы, состоящие из частей круглой и овальной формы)»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Программное содержание.</w:t>
      </w:r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 Учить выбирать тему работы в соответствии с определенными условиями.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Методика проведения занятия.</w:t>
      </w:r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 xml:space="preserve"> Начать занятие с чтения стихотворения-шутки Р. </w:t>
      </w:r>
      <w:proofErr w:type="spellStart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Сефа</w:t>
      </w:r>
      <w:proofErr w:type="spellEnd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bookmarkStart w:id="0" w:name="_GoBack"/>
      <w:bookmarkEnd w:id="0"/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Сказка о кругленьких и длинненьких человечках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Жили под горой,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ectPr w:rsidR="00CA0665" w:rsidRPr="00CA0665" w:rsidSect="00CA066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У речки,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Кругленькие человечки.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Жили тихо,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Без забот,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Пили чай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 круглой кружки,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Ели круглые ватрушки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круглых блюдец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Круглый год.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утрам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 них всходило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Очень круглое светило,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Ночью —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Круглый круг луны.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спеша,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Привычным кругом,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Дни тянулись друг за другом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 весны и до весны.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полях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Качались кашки,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Круглые цвели ромашки,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Круглые кружились пташки,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Плавал в речке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Круглый сом.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зимой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Шальные вьюги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Танцевали польку в круге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снега по всей округе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Покрывали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 кругом.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городах у человечков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Было круглым все подряд: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поленья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круглых печках,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дворняжки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крылечках,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колечки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овечках,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 хвосты у поросят.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  <w:sectPr w:rsidR="00CA0665" w:rsidRPr="00CA0665" w:rsidSect="00CA066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(См. Книга для чтения в детском саду и дома. 4–5 лет/Составители В. В. </w:t>
      </w:r>
      <w:proofErr w:type="spellStart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Гербова</w:t>
      </w:r>
      <w:proofErr w:type="spellEnd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 xml:space="preserve">, Н. П. Ильчук, Н. П. </w:t>
      </w:r>
      <w:proofErr w:type="spellStart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Бабурова</w:t>
      </w:r>
      <w:proofErr w:type="spellEnd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 xml:space="preserve"> – М.: Оникс, 2005. – </w:t>
      </w:r>
      <w:proofErr w:type="gramStart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С. 173–174).</w:t>
      </w:r>
      <w:proofErr w:type="gramEnd"/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 xml:space="preserve">Спросить у детей, о каких предметах говорит автор. Поговорить о том, какие предметы круглой и овальной формы ребята знают. Дополнить перечень, назвав несколько предметов, </w:t>
      </w:r>
      <w:proofErr w:type="spellStart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упоминающихся</w:t>
      </w:r>
      <w:proofErr w:type="spellEnd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стихотворении. (Желательно подобрать заранее эти предметы или иллюстрации с их изображением и рассмотреть с детьми.) Предложить ребятам вспомнить и показать у доски прием вырезывания таких предметов. Поощрять интересные замыслы. Уточнять действия детей.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_bookmark45"/>
      <w:bookmarkEnd w:id="1"/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При рассматривании готовых изображений просить называть, что ребята вырезали и наклеили. Похвалить детей за созданные ими интересные, забавные аппликации.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Материалы.</w:t>
      </w:r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 Набор цветных бумажных квадратиков, прямоугольников и треугольников для вырезывания, ножницы, клей, кисть для клея, салфетка (на каждого ребенка).</w:t>
      </w:r>
    </w:p>
    <w:p w:rsidR="00CA0665" w:rsidRPr="00CA0665" w:rsidRDefault="00CA0665" w:rsidP="00CA0665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06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Связь с другими занятиями и видами деятельности.</w:t>
      </w:r>
      <w:r w:rsidRPr="00CA0665">
        <w:rPr>
          <w:rFonts w:ascii="Times New Roman" w:eastAsia="Times New Roman" w:hAnsi="Times New Roman" w:cs="Times New Roman"/>
          <w:color w:val="000000"/>
          <w:lang w:eastAsia="ru-RU"/>
        </w:rPr>
        <w:t> Игры с овощами и игрушками типа «Чудесный мешочек». Знакомство с предметами разной формы в повседневной жизни (с обследованием формы овощей, предметов, игрушек).</w:t>
      </w:r>
    </w:p>
    <w:p w:rsidR="006F000E" w:rsidRPr="00CA0665" w:rsidRDefault="006F000E">
      <w:pPr>
        <w:rPr>
          <w:rFonts w:ascii="Times New Roman" w:hAnsi="Times New Roman" w:cs="Times New Roman"/>
        </w:rPr>
      </w:pPr>
    </w:p>
    <w:sectPr w:rsidR="006F000E" w:rsidRPr="00CA0665" w:rsidSect="00CA06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62"/>
    <w:rsid w:val="00611562"/>
    <w:rsid w:val="006F000E"/>
    <w:rsid w:val="00C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0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665"/>
  </w:style>
  <w:style w:type="character" w:customStyle="1" w:styleId="10">
    <w:name w:val="Заголовок 1 Знак"/>
    <w:basedOn w:val="a0"/>
    <w:link w:val="1"/>
    <w:uiPriority w:val="9"/>
    <w:rsid w:val="00CA0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A0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0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665"/>
  </w:style>
  <w:style w:type="character" w:customStyle="1" w:styleId="10">
    <w:name w:val="Заголовок 1 Знак"/>
    <w:basedOn w:val="a0"/>
    <w:link w:val="1"/>
    <w:uiPriority w:val="9"/>
    <w:rsid w:val="00CA0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6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A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knigi.net/avtor-tamara-komar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2016-02-08T14:30:00Z</cp:lastPrinted>
  <dcterms:created xsi:type="dcterms:W3CDTF">2016-02-08T14:27:00Z</dcterms:created>
  <dcterms:modified xsi:type="dcterms:W3CDTF">2016-02-08T14:57:00Z</dcterms:modified>
</cp:coreProperties>
</file>