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C" w:rsidRDefault="00BC752C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ФИЗИЧЕСКОЙ КУЛЬТУРЫ</w:t>
      </w:r>
    </w:p>
    <w:p w:rsidR="00BC752C" w:rsidRDefault="00BC752C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BC752C" w:rsidRDefault="00BC752C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C7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УРОКА</w:t>
      </w:r>
    </w:p>
    <w:p w:rsidR="009E699B" w:rsidRDefault="009E699B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E699B" w:rsidRDefault="009E699B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E699B" w:rsidRDefault="00FB5309" w:rsidP="00BC752C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B5309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892550" cy="2120900"/>
            <wp:effectExtent l="19050" t="0" r="0" b="0"/>
            <wp:docPr id="1" name="Рисунок 1" descr="C:\Users\Tat'ana\AppData\Local\Microsoft\Windows\INetCache\Content.Word\DSC_18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'ana\AppData\Local\Microsoft\Windows\INetCache\Content.Word\DSC_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56" cy="21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2C" w:rsidRPr="00192B9F" w:rsidRDefault="00BC752C" w:rsidP="00BC752C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>
        <w:rPr>
          <w:u w:val="single"/>
        </w:rPr>
        <w:t xml:space="preserve">: </w:t>
      </w:r>
      <w:r w:rsidR="009E699B" w:rsidRPr="00FB5309">
        <w:rPr>
          <w:rFonts w:ascii="Times New Roman" w:hAnsi="Times New Roman" w:cs="Times New Roman"/>
          <w:sz w:val="28"/>
          <w:szCs w:val="28"/>
        </w:rPr>
        <w:t>Метание спортивных легкоатлетических снарядов.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</w:t>
      </w:r>
      <w:r w:rsidRPr="00FB530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5309">
        <w:rPr>
          <w:rFonts w:ascii="Times New Roman" w:hAnsi="Times New Roman" w:cs="Times New Roman"/>
          <w:sz w:val="28"/>
          <w:szCs w:val="28"/>
        </w:rPr>
        <w:t xml:space="preserve"> интегрированный, урок – практикум.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30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</w:t>
      </w:r>
      <w:r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309">
        <w:rPr>
          <w:rFonts w:ascii="Times New Roman" w:hAnsi="Times New Roman" w:cs="Times New Roman"/>
          <w:sz w:val="28"/>
          <w:szCs w:val="28"/>
        </w:rPr>
        <w:t xml:space="preserve"> В.И. Лях, А.А. </w:t>
      </w:r>
      <w:proofErr w:type="spellStart"/>
      <w:r w:rsidRPr="00FB530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FB5309">
        <w:rPr>
          <w:rFonts w:ascii="Times New Roman" w:hAnsi="Times New Roman" w:cs="Times New Roman"/>
          <w:sz w:val="28"/>
          <w:szCs w:val="28"/>
        </w:rPr>
        <w:t xml:space="preserve">  «Комплексная программа физического      воспитания учащихся 1-11 классов»»</w:t>
      </w:r>
      <w:r w:rsidR="00A7014B" w:rsidRPr="00FB5309">
        <w:rPr>
          <w:rFonts w:ascii="Times New Roman" w:hAnsi="Times New Roman" w:cs="Times New Roman"/>
          <w:sz w:val="28"/>
          <w:szCs w:val="28"/>
        </w:rPr>
        <w:t>(2010</w:t>
      </w:r>
      <w:r w:rsidRPr="00FB5309">
        <w:rPr>
          <w:rFonts w:ascii="Times New Roman" w:hAnsi="Times New Roman" w:cs="Times New Roman"/>
          <w:sz w:val="28"/>
          <w:szCs w:val="28"/>
        </w:rPr>
        <w:t xml:space="preserve"> г.). Т.А. Ульянова «Рабочая программа для 10-11 классов»(2013 г.).                                                                                                      Раздел  программы: «Легкая атлетика».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5309">
        <w:rPr>
          <w:rFonts w:ascii="Times New Roman" w:hAnsi="Times New Roman" w:cs="Times New Roman"/>
          <w:i/>
          <w:sz w:val="28"/>
          <w:szCs w:val="28"/>
        </w:rPr>
        <w:t>:</w:t>
      </w:r>
      <w:r w:rsidRPr="00FB5309">
        <w:rPr>
          <w:rFonts w:ascii="Times New Roman" w:hAnsi="Times New Roman" w:cs="Times New Roman"/>
          <w:sz w:val="28"/>
          <w:szCs w:val="28"/>
        </w:rPr>
        <w:t xml:space="preserve"> формировать навык метания в сочетании с усвоением знаний о баллистическом движении (физика)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Задачи урока</w:t>
      </w:r>
      <w:r w:rsidRPr="00FB53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1. Осваивать правильный  навык метания</w:t>
      </w:r>
      <w:r w:rsidR="00E11F43" w:rsidRPr="00FB5309">
        <w:rPr>
          <w:rFonts w:ascii="Times New Roman" w:hAnsi="Times New Roman" w:cs="Times New Roman"/>
          <w:sz w:val="28"/>
          <w:szCs w:val="28"/>
        </w:rPr>
        <w:t xml:space="preserve"> гранаты 700г</w:t>
      </w:r>
      <w:r w:rsidRPr="00FB5309">
        <w:rPr>
          <w:rFonts w:ascii="Times New Roman" w:hAnsi="Times New Roman" w:cs="Times New Roman"/>
          <w:sz w:val="28"/>
          <w:szCs w:val="28"/>
        </w:rPr>
        <w:t xml:space="preserve"> и толкания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ядра 5 </w:t>
      </w:r>
      <w:r w:rsidR="00E11F43" w:rsidRPr="00FB5309">
        <w:rPr>
          <w:rFonts w:ascii="Times New Roman" w:hAnsi="Times New Roman" w:cs="Times New Roman"/>
          <w:sz w:val="28"/>
          <w:szCs w:val="28"/>
        </w:rPr>
        <w:t>кг</w:t>
      </w:r>
      <w:r w:rsidR="00FB5309">
        <w:rPr>
          <w:rFonts w:ascii="Times New Roman" w:hAnsi="Times New Roman" w:cs="Times New Roman"/>
          <w:sz w:val="28"/>
          <w:szCs w:val="28"/>
        </w:rPr>
        <w:t>, 4 кг.</w:t>
      </w:r>
    </w:p>
    <w:p w:rsidR="00BC752C" w:rsidRPr="00FB5309" w:rsidRDefault="00FB5309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2C" w:rsidRPr="00FB5309">
        <w:rPr>
          <w:rFonts w:ascii="Times New Roman" w:hAnsi="Times New Roman" w:cs="Times New Roman"/>
          <w:sz w:val="28"/>
          <w:szCs w:val="28"/>
        </w:rPr>
        <w:t xml:space="preserve">2.Расширять представление о </w:t>
      </w:r>
      <w:r w:rsidR="00E11F43" w:rsidRPr="00FB5309">
        <w:rPr>
          <w:rFonts w:ascii="Times New Roman" w:hAnsi="Times New Roman" w:cs="Times New Roman"/>
          <w:sz w:val="28"/>
          <w:szCs w:val="28"/>
        </w:rPr>
        <w:t>баллистическом движении.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3.Развивать общую ловкость, быстроту движений, способность  </w:t>
      </w:r>
      <w:proofErr w:type="gramStart"/>
      <w:r w:rsidR="00E11F43" w:rsidRPr="00FB53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309">
        <w:rPr>
          <w:rFonts w:ascii="Times New Roman" w:hAnsi="Times New Roman" w:cs="Times New Roman"/>
          <w:sz w:val="28"/>
          <w:szCs w:val="28"/>
        </w:rPr>
        <w:t xml:space="preserve">              зрительной дифференцировки.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4.Прививать стойкий интерес к систематическим занятиям физическими упражнениями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5.Приобретать опыт общения со сверстниками.</w:t>
      </w: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B5309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FB5309">
        <w:rPr>
          <w:rFonts w:ascii="Times New Roman" w:hAnsi="Times New Roman" w:cs="Times New Roman"/>
          <w:sz w:val="28"/>
          <w:szCs w:val="28"/>
        </w:rPr>
        <w:t>: репродуктивный,  соревновательный, контроля и самоконтроля, практический, идеомоторный,  демонстрационный, индивидуальный,  иллюстративно-наглядный, частично-поисковый, исследовательский.</w:t>
      </w:r>
      <w:proofErr w:type="gramEnd"/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Методы организации</w:t>
      </w:r>
      <w:r w:rsidRPr="00FB530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B5309">
        <w:rPr>
          <w:rFonts w:ascii="Times New Roman" w:hAnsi="Times New Roman" w:cs="Times New Roman"/>
          <w:sz w:val="28"/>
          <w:szCs w:val="28"/>
        </w:rPr>
        <w:t>фронтальный, поточный, посменный.</w:t>
      </w:r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Методы выполнения упражнений</w:t>
      </w:r>
      <w:r w:rsidRPr="00FB530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B5309">
        <w:rPr>
          <w:rFonts w:ascii="Times New Roman" w:hAnsi="Times New Roman" w:cs="Times New Roman"/>
          <w:sz w:val="28"/>
          <w:szCs w:val="28"/>
        </w:rPr>
        <w:t>повторный, интервальный</w:t>
      </w:r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 w:rsidRPr="00FB5309">
        <w:rPr>
          <w:rFonts w:ascii="Times New Roman" w:hAnsi="Times New Roman" w:cs="Times New Roman"/>
          <w:i/>
          <w:sz w:val="28"/>
          <w:szCs w:val="28"/>
        </w:rPr>
        <w:t>:</w:t>
      </w:r>
      <w:r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309">
        <w:rPr>
          <w:rFonts w:ascii="Times New Roman" w:hAnsi="Times New Roman" w:cs="Times New Roman"/>
          <w:sz w:val="28"/>
          <w:szCs w:val="28"/>
        </w:rPr>
        <w:t xml:space="preserve">групповая, индивидуальная </w:t>
      </w:r>
    </w:p>
    <w:p w:rsidR="00E11F43" w:rsidRPr="00FB5309" w:rsidRDefault="00E11F43" w:rsidP="00FB5309">
      <w:pPr>
        <w:pStyle w:val="a4"/>
        <w:rPr>
          <w:rStyle w:val="fixed2"/>
          <w:rFonts w:ascii="Times New Roman" w:hAnsi="Times New Roman" w:cs="Times New Roman"/>
          <w:b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Pr="00FB5309">
        <w:rPr>
          <w:rFonts w:ascii="Times New Roman" w:hAnsi="Times New Roman" w:cs="Times New Roman"/>
          <w:sz w:val="28"/>
          <w:szCs w:val="28"/>
        </w:rPr>
        <w:t xml:space="preserve">: технология </w:t>
      </w:r>
      <w:proofErr w:type="spellStart"/>
      <w:r w:rsidRPr="00FB53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B5309">
        <w:rPr>
          <w:rFonts w:ascii="Times New Roman" w:hAnsi="Times New Roman" w:cs="Times New Roman"/>
          <w:sz w:val="28"/>
          <w:szCs w:val="28"/>
        </w:rPr>
        <w:t xml:space="preserve"> метода, дифференцированного обучения, </w:t>
      </w:r>
      <w:proofErr w:type="spellStart"/>
      <w:r w:rsidRPr="00FB530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B5309">
        <w:rPr>
          <w:rFonts w:ascii="Times New Roman" w:hAnsi="Times New Roman" w:cs="Times New Roman"/>
          <w:sz w:val="28"/>
          <w:szCs w:val="28"/>
        </w:rPr>
        <w:t xml:space="preserve">, познавательно-развивающая. </w:t>
      </w:r>
    </w:p>
    <w:p w:rsidR="00E11F43" w:rsidRPr="00FB5309" w:rsidRDefault="00E11F43" w:rsidP="00FB5309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FB5309">
        <w:rPr>
          <w:rStyle w:val="c2"/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 и инвентарь</w:t>
      </w:r>
      <w:r w:rsidRPr="00FB5309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Pr="00FB5309">
        <w:rPr>
          <w:rStyle w:val="c2"/>
          <w:rFonts w:ascii="Times New Roman" w:hAnsi="Times New Roman" w:cs="Times New Roman"/>
          <w:sz w:val="28"/>
          <w:szCs w:val="28"/>
        </w:rPr>
        <w:t xml:space="preserve"> спортивные снаряды: гранаты 700 г, ядра 4кг, 5 кг.700 г</w:t>
      </w:r>
      <w:r w:rsidR="00B47DC3" w:rsidRPr="00FB5309">
        <w:rPr>
          <w:rStyle w:val="c2"/>
          <w:rFonts w:ascii="Times New Roman" w:hAnsi="Times New Roman" w:cs="Times New Roman"/>
          <w:sz w:val="28"/>
          <w:szCs w:val="28"/>
        </w:rPr>
        <w:t>, гимнастические палки, красный и белый флажки.</w:t>
      </w:r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Style w:val="c2"/>
          <w:rFonts w:ascii="Times New Roman" w:hAnsi="Times New Roman" w:cs="Times New Roman"/>
          <w:b/>
          <w:i/>
          <w:sz w:val="28"/>
          <w:szCs w:val="28"/>
        </w:rPr>
        <w:t>Технические средства:</w:t>
      </w:r>
      <w:r w:rsidRPr="00FB5309">
        <w:rPr>
          <w:rFonts w:ascii="Times New Roman" w:hAnsi="Times New Roman" w:cs="Times New Roman"/>
          <w:sz w:val="28"/>
          <w:szCs w:val="28"/>
        </w:rPr>
        <w:t xml:space="preserve"> весы напольные и ручные, ростомер, видеокамера, красные и белые флажки.</w:t>
      </w:r>
    </w:p>
    <w:p w:rsidR="00E11F43" w:rsidRPr="00FB5309" w:rsidRDefault="00E11F43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: центральный стадион, кабинет информатики  </w:t>
      </w:r>
    </w:p>
    <w:p w:rsidR="00BA26F6" w:rsidRPr="00FB5309" w:rsidRDefault="00E11F43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 w:rsidRPr="00FB5309">
        <w:rPr>
          <w:rFonts w:ascii="Times New Roman" w:hAnsi="Times New Roman" w:cs="Times New Roman"/>
          <w:b/>
          <w:i/>
          <w:sz w:val="28"/>
          <w:szCs w:val="28"/>
        </w:rPr>
        <w:t>Ожидаемые  результаты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>:</w:t>
      </w:r>
      <w:r w:rsidR="00FB5309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309">
        <w:rPr>
          <w:rStyle w:val="fixed2"/>
          <w:rFonts w:ascii="Times New Roman" w:hAnsi="Times New Roman" w:cs="Times New Roman"/>
          <w:sz w:val="28"/>
          <w:szCs w:val="28"/>
        </w:rPr>
        <w:t>к</w:t>
      </w:r>
      <w:r w:rsidR="00BA26F6" w:rsidRPr="00FB5309">
        <w:rPr>
          <w:rStyle w:val="fixed2"/>
          <w:rFonts w:ascii="Times New Roman" w:hAnsi="Times New Roman" w:cs="Times New Roman"/>
          <w:sz w:val="28"/>
          <w:szCs w:val="28"/>
        </w:rPr>
        <w:t>оллективная</w:t>
      </w:r>
      <w:proofErr w:type="gramEnd"/>
      <w:r w:rsidR="00BA26F6"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учащихся позволила показать положит</w:t>
      </w:r>
      <w:r w:rsidR="00BA26F6"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ельный результат в освоении двух 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видов </w:t>
      </w:r>
      <w:r w:rsidR="00FB5309">
        <w:rPr>
          <w:rStyle w:val="fixed2"/>
          <w:rFonts w:ascii="Times New Roman" w:hAnsi="Times New Roman" w:cs="Times New Roman"/>
          <w:sz w:val="28"/>
          <w:szCs w:val="28"/>
        </w:rPr>
        <w:t xml:space="preserve">метательных упражнений. </w:t>
      </w:r>
      <w:proofErr w:type="spellStart"/>
      <w:r w:rsidR="00FB5309">
        <w:rPr>
          <w:rStyle w:val="fixed2"/>
          <w:rFonts w:ascii="Times New Roman" w:hAnsi="Times New Roman" w:cs="Times New Roman"/>
          <w:sz w:val="28"/>
          <w:szCs w:val="28"/>
        </w:rPr>
        <w:t>Межпред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>метная</w:t>
      </w:r>
      <w:proofErr w:type="spellEnd"/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 w:rsidR="00BA26F6" w:rsidRPr="00FB5309">
        <w:rPr>
          <w:rStyle w:val="fixed2"/>
          <w:rFonts w:ascii="Times New Roman" w:hAnsi="Times New Roman" w:cs="Times New Roman"/>
          <w:sz w:val="28"/>
          <w:szCs w:val="28"/>
        </w:rPr>
        <w:t>связь физкультуры</w:t>
      </w:r>
      <w:r w:rsidR="00BA26F6"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6F6" w:rsidRPr="00FB5309">
        <w:rPr>
          <w:rStyle w:val="fixed2"/>
          <w:rFonts w:ascii="Times New Roman" w:hAnsi="Times New Roman" w:cs="Times New Roman"/>
          <w:sz w:val="28"/>
          <w:szCs w:val="28"/>
        </w:rPr>
        <w:t>с физикой оптимизировала процесс обучения.</w:t>
      </w:r>
    </w:p>
    <w:p w:rsidR="00BA26F6" w:rsidRPr="00FB5309" w:rsidRDefault="00BA26F6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</w:t>
      </w:r>
    </w:p>
    <w:p w:rsidR="00BA26F6" w:rsidRPr="00FB5309" w:rsidRDefault="00BA26F6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Проверка безопасности места проведения урока и целостности спортивных метательных снарядов.</w:t>
      </w:r>
    </w:p>
    <w:p w:rsidR="00BA26F6" w:rsidRPr="00FB5309" w:rsidRDefault="00BA26F6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 xml:space="preserve">Структура урока  </w:t>
      </w:r>
    </w:p>
    <w:p w:rsidR="00BA26F6" w:rsidRPr="00FB5309" w:rsidRDefault="00BA26F6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 </w:t>
      </w:r>
      <w:r w:rsidRPr="00FB5309">
        <w:rPr>
          <w:rStyle w:val="fixed2"/>
          <w:rFonts w:ascii="Times New Roman" w:hAnsi="Times New Roman" w:cs="Times New Roman"/>
          <w:sz w:val="28"/>
          <w:szCs w:val="28"/>
          <w:lang w:val="en-US"/>
        </w:rPr>
        <w:t>I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>. Введение в урок</w:t>
      </w:r>
    </w:p>
    <w:p w:rsidR="00B47DC3" w:rsidRPr="00FB5309" w:rsidRDefault="00BA26F6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II. </w:t>
      </w:r>
      <w:r w:rsidR="00B47DC3" w:rsidRPr="00FB5309">
        <w:rPr>
          <w:rStyle w:val="fixed2"/>
          <w:rFonts w:ascii="Times New Roman" w:hAnsi="Times New Roman" w:cs="Times New Roman"/>
          <w:sz w:val="28"/>
          <w:szCs w:val="28"/>
        </w:rPr>
        <w:t>Антропометрические и весовые показатели</w:t>
      </w:r>
    </w:p>
    <w:p w:rsidR="00BA26F6" w:rsidRPr="00FB5309" w:rsidRDefault="00BA26F6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sz w:val="28"/>
          <w:szCs w:val="28"/>
          <w:lang w:val="en-US"/>
        </w:rPr>
        <w:t>III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>. Практическая деятельность</w:t>
      </w:r>
    </w:p>
    <w:p w:rsidR="00BA26F6" w:rsidRPr="00FB5309" w:rsidRDefault="00BA26F6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sz w:val="28"/>
          <w:szCs w:val="28"/>
        </w:rPr>
        <w:t>I</w:t>
      </w:r>
      <w:r w:rsidRPr="00FB5309">
        <w:rPr>
          <w:rStyle w:val="fixed2"/>
          <w:rFonts w:ascii="Times New Roman" w:hAnsi="Times New Roman" w:cs="Times New Roman"/>
          <w:sz w:val="28"/>
          <w:szCs w:val="28"/>
          <w:lang w:val="en-US"/>
        </w:rPr>
        <w:t>V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>. Исследование</w:t>
      </w:r>
    </w:p>
    <w:p w:rsidR="00E11F43" w:rsidRPr="00FB5309" w:rsidRDefault="00BA26F6" w:rsidP="00FB5309">
      <w:pPr>
        <w:pStyle w:val="a4"/>
        <w:rPr>
          <w:rStyle w:val="fixed2"/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sz w:val="28"/>
          <w:szCs w:val="28"/>
          <w:lang w:val="en-US"/>
        </w:rPr>
        <w:t>V</w:t>
      </w:r>
      <w:r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. Оценочно-рефлексивная </w:t>
      </w:r>
      <w:proofErr w:type="gramStart"/>
      <w:r w:rsidRPr="00FB5309">
        <w:rPr>
          <w:rStyle w:val="fixed2"/>
          <w:rFonts w:ascii="Times New Roman" w:hAnsi="Times New Roman" w:cs="Times New Roman"/>
          <w:sz w:val="28"/>
          <w:szCs w:val="28"/>
        </w:rPr>
        <w:t>деятельность</w:t>
      </w:r>
      <w:r w:rsidR="00FB5309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 w:rsidR="00E11F43" w:rsidRPr="00FB5309">
        <w:rPr>
          <w:rStyle w:val="fixed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6F6" w:rsidRPr="00FB5309" w:rsidRDefault="00FB5309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Style w:val="fixed2"/>
          <w:rFonts w:ascii="Times New Roman" w:hAnsi="Times New Roman" w:cs="Times New Roman"/>
          <w:b/>
          <w:i/>
          <w:sz w:val="28"/>
          <w:szCs w:val="28"/>
          <w:lang w:val="en-US"/>
        </w:rPr>
        <w:t>I.</w:t>
      </w:r>
      <w:r w:rsidR="00BA26F6"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Введение в урок</w:t>
      </w:r>
      <w:r>
        <w:rPr>
          <w:rStyle w:val="fixed2"/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A26F6" w:rsidRPr="00FB5309" w:rsidRDefault="00BA26F6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Проведение инструктажа  о правилах безопасности на уроках метания, работы с инвентарем</w:t>
      </w:r>
      <w:r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A26F6" w:rsidRPr="00FB5309" w:rsidRDefault="00FB5309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="00BA26F6" w:rsidRPr="00FB530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BA26F6" w:rsidRPr="00FB530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B47DC3" w:rsidRPr="00FB5309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 w:rsidR="00B47DC3"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Антропометрические и весовые показатели</w:t>
      </w: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на антропометре измеряют рост, определяют массу тела с помощью напольных весов. Все результаты фиксируют в таблице у учителя.</w:t>
      </w:r>
    </w:p>
    <w:p w:rsidR="00B47DC3" w:rsidRPr="00FB5309" w:rsidRDefault="00B47DC3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. Практическая деятельность</w:t>
      </w: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Учащиеся выполняют упражнения суставной гимнастики: различные вращательные движения лучезапястными суставами, локтевыми, плечевыми, тазобедренными, коленными, голеностопными </w:t>
      </w:r>
      <w:proofErr w:type="gramStart"/>
      <w:r w:rsidRPr="00FB5309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FB5309">
        <w:rPr>
          <w:rFonts w:ascii="Times New Roman" w:hAnsi="Times New Roman" w:cs="Times New Roman"/>
          <w:sz w:val="28"/>
          <w:szCs w:val="28"/>
        </w:rPr>
        <w:t xml:space="preserve">аклоны, повороты, статическую и динамическую растяжку, упражнения с гимнастической палкой: </w:t>
      </w:r>
      <w:proofErr w:type="spellStart"/>
      <w:r w:rsidRPr="00FB5309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FB5309">
        <w:rPr>
          <w:rFonts w:ascii="Times New Roman" w:hAnsi="Times New Roman" w:cs="Times New Roman"/>
          <w:sz w:val="28"/>
          <w:szCs w:val="28"/>
        </w:rPr>
        <w:t>, прыжки.</w:t>
      </w: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Метание гранаты</w:t>
      </w: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Выполнение предварительных бросков, затем три зачетные.</w:t>
      </w:r>
      <w:r w:rsidR="00EC7CED" w:rsidRPr="00FB5309">
        <w:rPr>
          <w:rFonts w:ascii="Times New Roman" w:hAnsi="Times New Roman" w:cs="Times New Roman"/>
          <w:sz w:val="28"/>
          <w:szCs w:val="28"/>
        </w:rPr>
        <w:t xml:space="preserve"> </w:t>
      </w:r>
      <w:r w:rsidRPr="00FB5309">
        <w:rPr>
          <w:rFonts w:ascii="Times New Roman" w:hAnsi="Times New Roman" w:cs="Times New Roman"/>
          <w:sz w:val="28"/>
          <w:szCs w:val="28"/>
        </w:rPr>
        <w:t>Все попытки снимаются на видеокамеру.</w:t>
      </w:r>
      <w:r w:rsidR="00EC7CED" w:rsidRPr="00FB5309">
        <w:rPr>
          <w:rFonts w:ascii="Times New Roman" w:hAnsi="Times New Roman" w:cs="Times New Roman"/>
          <w:sz w:val="28"/>
          <w:szCs w:val="28"/>
        </w:rPr>
        <w:t xml:space="preserve"> После каждого броска происходит групповое обсуждение.</w:t>
      </w:r>
      <w:r w:rsidR="0032386E" w:rsidRPr="00FB53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7CED" w:rsidRPr="00FB5309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EC7CED" w:rsidRPr="00FB530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C7CED" w:rsidRPr="00FB5309">
        <w:rPr>
          <w:rFonts w:ascii="Times New Roman" w:hAnsi="Times New Roman" w:cs="Times New Roman"/>
          <w:sz w:val="28"/>
          <w:szCs w:val="28"/>
        </w:rPr>
        <w:t xml:space="preserve"> вырабатывается умение творчески применять легкоатлетические упражнения в метании и воспитывает обучающихся к объективной оценке своих возможностей.</w:t>
      </w:r>
    </w:p>
    <w:p w:rsidR="0032386E" w:rsidRPr="00FB5309" w:rsidRDefault="00EC7CED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Fonts w:ascii="Times New Roman" w:hAnsi="Times New Roman" w:cs="Times New Roman"/>
          <w:b/>
          <w:i/>
          <w:sz w:val="28"/>
          <w:szCs w:val="28"/>
        </w:rPr>
        <w:t>Толкание ядра.</w:t>
      </w:r>
    </w:p>
    <w:p w:rsidR="00EC7CED" w:rsidRPr="00FB5309" w:rsidRDefault="00EC7CED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Демонстрация учителем правильного держания ядра. Затем просматривают видеозапись с выступлением некоторых учащиеся в первенстве города по легкой атлетике в дисциплине: толкание ядра.</w:t>
      </w:r>
    </w:p>
    <w:p w:rsidR="00EC7CED" w:rsidRPr="00FB5309" w:rsidRDefault="00EC7CED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Выполнение разминочных упражнений с ядрами: жонглир</w:t>
      </w:r>
      <w:r w:rsidR="006A34F9" w:rsidRPr="00FB5309">
        <w:rPr>
          <w:rFonts w:ascii="Times New Roman" w:hAnsi="Times New Roman" w:cs="Times New Roman"/>
          <w:sz w:val="28"/>
          <w:szCs w:val="28"/>
        </w:rPr>
        <w:t>ование, вбивание ядер.</w:t>
      </w:r>
    </w:p>
    <w:p w:rsidR="0032386E" w:rsidRPr="00FB5309" w:rsidRDefault="00EC7CED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Выполнение толкания ядра с места, со скачка</w:t>
      </w:r>
      <w:r w:rsidR="0032386E" w:rsidRPr="00FB5309">
        <w:rPr>
          <w:rFonts w:ascii="Times New Roman" w:hAnsi="Times New Roman" w:cs="Times New Roman"/>
          <w:sz w:val="28"/>
          <w:szCs w:val="28"/>
        </w:rPr>
        <w:t>.</w:t>
      </w:r>
      <w:r w:rsidR="00FB5309">
        <w:rPr>
          <w:rFonts w:ascii="Times New Roman" w:hAnsi="Times New Roman" w:cs="Times New Roman"/>
          <w:sz w:val="28"/>
          <w:szCs w:val="28"/>
        </w:rPr>
        <w:t xml:space="preserve"> Физически слабее учащиеся толкают ядро 4 кг.</w:t>
      </w:r>
      <w:r w:rsidR="0032386E" w:rsidRPr="00FB5309">
        <w:rPr>
          <w:rFonts w:ascii="Times New Roman" w:hAnsi="Times New Roman" w:cs="Times New Roman"/>
          <w:sz w:val="28"/>
          <w:szCs w:val="28"/>
        </w:rPr>
        <w:t xml:space="preserve"> После каждого броска происходит обсуждение.</w:t>
      </w:r>
    </w:p>
    <w:p w:rsidR="0032386E" w:rsidRPr="00FB5309" w:rsidRDefault="0032386E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39168" cy="2298700"/>
            <wp:effectExtent l="19050" t="0" r="0" b="0"/>
            <wp:docPr id="3" name="Рисунок 1" descr="C:\Users\Tat'ana\AppData\Local\Microsoft\Windows\INetCache\Content.Word\DSC_1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t'ana\AppData\Local\Microsoft\Windows\INetCache\Content.Word\DSC_1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444" cy="22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ED" w:rsidRPr="00FB5309" w:rsidRDefault="00EC7CED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Затем три оценочных броска.</w:t>
      </w:r>
      <w:r w:rsidR="006A34F9" w:rsidRPr="00FB5309">
        <w:rPr>
          <w:rFonts w:ascii="Times New Roman" w:hAnsi="Times New Roman" w:cs="Times New Roman"/>
          <w:sz w:val="28"/>
          <w:szCs w:val="28"/>
        </w:rPr>
        <w:t xml:space="preserve"> </w:t>
      </w:r>
      <w:r w:rsidRPr="00FB5309">
        <w:rPr>
          <w:rFonts w:ascii="Times New Roman" w:hAnsi="Times New Roman" w:cs="Times New Roman"/>
          <w:sz w:val="28"/>
          <w:szCs w:val="28"/>
        </w:rPr>
        <w:t>Результаты фиксируются учителем.</w:t>
      </w:r>
    </w:p>
    <w:p w:rsidR="00A7014B" w:rsidRPr="00FB5309" w:rsidRDefault="00A7014B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I</w:t>
      </w: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. Исследование</w:t>
      </w:r>
    </w:p>
    <w:p w:rsidR="00A7014B" w:rsidRPr="00FB5309" w:rsidRDefault="00A7014B" w:rsidP="00F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CED" w:rsidRPr="00FB5309" w:rsidRDefault="00EC7CED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Собирают спортивные снаряды</w:t>
      </w:r>
      <w:r w:rsidR="006A34F9" w:rsidRPr="00FB5309">
        <w:rPr>
          <w:rFonts w:ascii="Times New Roman" w:hAnsi="Times New Roman" w:cs="Times New Roman"/>
          <w:sz w:val="28"/>
          <w:szCs w:val="28"/>
        </w:rPr>
        <w:t xml:space="preserve"> и инвентарь, покидают организованно стадион, переодеваются и направляются в кабинет информатики.</w:t>
      </w:r>
    </w:p>
    <w:p w:rsidR="006A34F9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На доске пишется формула даль</w:t>
      </w:r>
      <w:r w:rsidR="00FB5309" w:rsidRPr="00FB5309">
        <w:rPr>
          <w:rFonts w:ascii="Times New Roman" w:hAnsi="Times New Roman" w:cs="Times New Roman"/>
          <w:sz w:val="28"/>
          <w:szCs w:val="28"/>
        </w:rPr>
        <w:t>ности полета физического тела, б</w:t>
      </w:r>
      <w:r w:rsidRPr="00FB5309">
        <w:rPr>
          <w:rFonts w:ascii="Times New Roman" w:hAnsi="Times New Roman" w:cs="Times New Roman"/>
          <w:sz w:val="28"/>
          <w:szCs w:val="28"/>
        </w:rPr>
        <w:t>рошенного под углом к горизонту.</w:t>
      </w:r>
    </w:p>
    <w:p w:rsidR="00A7014B" w:rsidRPr="00FB5309" w:rsidRDefault="00A7014B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          2</w:t>
      </w:r>
    </w:p>
    <w:p w:rsidR="006A34F9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5309">
        <w:rPr>
          <w:rFonts w:ascii="Times New Roman" w:hAnsi="Times New Roman" w:cs="Times New Roman"/>
          <w:sz w:val="28"/>
          <w:szCs w:val="28"/>
        </w:rPr>
        <w:t>о</w:t>
      </w:r>
    </w:p>
    <w:p w:rsidR="006A34F9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530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B5309">
        <w:rPr>
          <w:rFonts w:ascii="Times New Roman" w:hAnsi="Times New Roman" w:cs="Times New Roman"/>
          <w:sz w:val="28"/>
          <w:szCs w:val="28"/>
        </w:rPr>
        <w:t>---</w:t>
      </w:r>
      <w:r w:rsidR="00A7014B" w:rsidRPr="00FB5309">
        <w:rPr>
          <w:rFonts w:ascii="Times New Roman" w:hAnsi="Times New Roman" w:cs="Times New Roman"/>
          <w:sz w:val="28"/>
          <w:szCs w:val="28"/>
        </w:rPr>
        <w:t xml:space="preserve">  </w:t>
      </w:r>
      <w:r w:rsidRPr="00FB5309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FB5309">
        <w:rPr>
          <w:rFonts w:ascii="Times New Roman" w:hAnsi="Times New Roman" w:cs="Times New Roman"/>
          <w:sz w:val="28"/>
          <w:szCs w:val="28"/>
        </w:rPr>
        <w:t xml:space="preserve"> 2</w:t>
      </w:r>
      <w:r w:rsidRPr="00FB530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B47DC3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B5309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</w:p>
    <w:p w:rsidR="00A7014B" w:rsidRPr="00FB5309" w:rsidRDefault="00A7014B" w:rsidP="00F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DC3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Каждый учащийся, используя свое изображение на видеокамере, измеряет транспортиром угол вылета снаряда и по формуле вычисляют начальную скорость полета.</w:t>
      </w:r>
    </w:p>
    <w:p w:rsidR="00A7014B" w:rsidRPr="00FB5309" w:rsidRDefault="00A7014B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5309">
        <w:rPr>
          <w:rStyle w:val="fixed2"/>
          <w:rFonts w:ascii="Times New Roman" w:hAnsi="Times New Roman" w:cs="Times New Roman"/>
          <w:b/>
          <w:i/>
          <w:sz w:val="28"/>
          <w:szCs w:val="28"/>
        </w:rPr>
        <w:t>. Оценочно-рефлексивная деятельность</w:t>
      </w:r>
    </w:p>
    <w:p w:rsidR="006A34F9" w:rsidRPr="00FB5309" w:rsidRDefault="006A34F9" w:rsidP="00FB530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309">
        <w:rPr>
          <w:rFonts w:ascii="Times New Roman" w:hAnsi="Times New Roman" w:cs="Times New Roman"/>
          <w:sz w:val="28"/>
          <w:szCs w:val="28"/>
        </w:rPr>
        <w:t>После подсчетов разворачивается дискуссия: от чего зависит дальность полета гранаты и ядра. Учитель объявляет оценки.</w:t>
      </w: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47DC3" w:rsidRPr="00FB5309" w:rsidRDefault="00B47DC3" w:rsidP="00FB53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A26F6" w:rsidRPr="00FB5309" w:rsidRDefault="00BA26F6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26F6" w:rsidRPr="00FB5309" w:rsidRDefault="00BA26F6" w:rsidP="00FB5309">
      <w:pPr>
        <w:pStyle w:val="a4"/>
        <w:rPr>
          <w:rStyle w:val="fixed2"/>
          <w:rFonts w:ascii="Times New Roman" w:hAnsi="Times New Roman" w:cs="Times New Roman"/>
          <w:b/>
          <w:i/>
          <w:sz w:val="28"/>
          <w:szCs w:val="28"/>
        </w:rPr>
      </w:pPr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1F43" w:rsidRPr="00FB5309" w:rsidRDefault="00E11F43" w:rsidP="00F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2C" w:rsidRPr="00FB5309" w:rsidRDefault="00BC752C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5E15" w:rsidRPr="00FB5309" w:rsidRDefault="000C5E15" w:rsidP="00FB53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C5E15" w:rsidRPr="00FB5309" w:rsidSect="006D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C89"/>
    <w:multiLevelType w:val="hybridMultilevel"/>
    <w:tmpl w:val="DB96B20C"/>
    <w:lvl w:ilvl="0" w:tplc="096A6778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752C"/>
    <w:rsid w:val="000C5E15"/>
    <w:rsid w:val="0032386E"/>
    <w:rsid w:val="00561037"/>
    <w:rsid w:val="006A34F9"/>
    <w:rsid w:val="006D61DE"/>
    <w:rsid w:val="009E699B"/>
    <w:rsid w:val="00A7014B"/>
    <w:rsid w:val="00B47DC3"/>
    <w:rsid w:val="00BA26F6"/>
    <w:rsid w:val="00BC752C"/>
    <w:rsid w:val="00C76A5C"/>
    <w:rsid w:val="00E11F43"/>
    <w:rsid w:val="00EC7CED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1F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ixed2">
    <w:name w:val="fixed2"/>
    <w:basedOn w:val="a0"/>
    <w:rsid w:val="00E11F43"/>
  </w:style>
  <w:style w:type="character" w:customStyle="1" w:styleId="c2">
    <w:name w:val="c2"/>
    <w:basedOn w:val="a0"/>
    <w:rsid w:val="00E11F43"/>
  </w:style>
  <w:style w:type="paragraph" w:styleId="a4">
    <w:name w:val="No Spacing"/>
    <w:uiPriority w:val="1"/>
    <w:qFormat/>
    <w:rsid w:val="00A701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ТЭЛ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</dc:creator>
  <cp:keywords/>
  <dc:description/>
  <cp:lastModifiedBy>Tat'ana</cp:lastModifiedBy>
  <cp:revision>7</cp:revision>
  <dcterms:created xsi:type="dcterms:W3CDTF">2016-03-28T15:58:00Z</dcterms:created>
  <dcterms:modified xsi:type="dcterms:W3CDTF">2016-03-28T18:16:00Z</dcterms:modified>
</cp:coreProperties>
</file>