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A1" w:rsidRPr="00F06F1C" w:rsidRDefault="00F06F1C" w:rsidP="00F06F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6F1C">
        <w:rPr>
          <w:rFonts w:ascii="Times New Roman" w:hAnsi="Times New Roman" w:cs="Times New Roman"/>
          <w:b/>
          <w:sz w:val="44"/>
          <w:szCs w:val="44"/>
        </w:rPr>
        <w:t>ПРАВИЛА РАБОТЫ С КОНТУРНОЙ КАРТОЙ</w:t>
      </w:r>
    </w:p>
    <w:p w:rsidR="00F06F1C" w:rsidRDefault="00F06F1C" w:rsidP="00F06F1C">
      <w:pPr>
        <w:rPr>
          <w:rFonts w:ascii="Times New Roman" w:hAnsi="Times New Roman" w:cs="Times New Roman"/>
          <w:sz w:val="28"/>
          <w:szCs w:val="28"/>
        </w:rPr>
      </w:pPr>
    </w:p>
    <w:p w:rsidR="00F06F1C" w:rsidRPr="00F06F1C" w:rsidRDefault="00F06F1C" w:rsidP="00F06F1C">
      <w:pPr>
        <w:rPr>
          <w:rFonts w:ascii="Times New Roman" w:hAnsi="Times New Roman" w:cs="Times New Roman"/>
          <w:sz w:val="28"/>
          <w:szCs w:val="28"/>
        </w:rPr>
      </w:pPr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При выполнении задания пользуйся картой из учебника либо из атласа.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Выполняй все работы на карте хорошо отточенными простым и цветными карандашами. Работа ручкой или фл</w:t>
      </w:r>
      <w:r w:rsidRPr="00F06F1C">
        <w:rPr>
          <w:rFonts w:ascii="Times New Roman" w:hAnsi="Times New Roman" w:cs="Times New Roman"/>
          <w:sz w:val="36"/>
          <w:szCs w:val="36"/>
        </w:rPr>
        <w:t>омастерами в картах недопустима!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Не перерисовывай содержание карты учебника или атласа, выполняй только конкретное задание.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Определи условные знаки, которые будешь использовать для выполнения задания; укажи их значение в легенде карты.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Помни, что задание должно быть выполнено не только правильно, но и аккуратно.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Все надписи на карте старайся делать печатными буквами или аккуратным почерком простым карандашом.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06F1C" w:rsidRPr="00F06F1C" w:rsidRDefault="00F06F1C" w:rsidP="00F06F1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F06F1C">
        <w:rPr>
          <w:rFonts w:ascii="Times New Roman" w:hAnsi="Times New Roman" w:cs="Times New Roman"/>
          <w:sz w:val="36"/>
          <w:szCs w:val="36"/>
        </w:rPr>
        <w:t>Для нанесения на контурную карту географических объектов ориентируйтесь по географической сетке, рекам и береговой линии.</w:t>
      </w:r>
    </w:p>
    <w:p w:rsidR="00F06F1C" w:rsidRPr="00F06F1C" w:rsidRDefault="00F06F1C" w:rsidP="00F06F1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F06F1C" w:rsidRPr="00F06F1C" w:rsidRDefault="00F06F1C" w:rsidP="00F06F1C">
      <w:pPr>
        <w:rPr>
          <w:rFonts w:ascii="Times New Roman" w:hAnsi="Times New Roman" w:cs="Times New Roman"/>
          <w:sz w:val="32"/>
          <w:szCs w:val="32"/>
        </w:rPr>
      </w:pPr>
    </w:p>
    <w:p w:rsidR="00F06F1C" w:rsidRPr="00F06F1C" w:rsidRDefault="00F06F1C" w:rsidP="00F06F1C">
      <w:pPr>
        <w:rPr>
          <w:rFonts w:ascii="Times New Roman" w:hAnsi="Times New Roman" w:cs="Times New Roman"/>
          <w:sz w:val="28"/>
          <w:szCs w:val="28"/>
        </w:rPr>
      </w:pPr>
    </w:p>
    <w:sectPr w:rsidR="00F06F1C" w:rsidRPr="00F06F1C" w:rsidSect="00F06F1C">
      <w:pgSz w:w="11900" w:h="16840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046E"/>
    <w:multiLevelType w:val="hybridMultilevel"/>
    <w:tmpl w:val="E6BE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1C"/>
    <w:rsid w:val="00363FA1"/>
    <w:rsid w:val="00527649"/>
    <w:rsid w:val="00F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600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2015-08-25T18:18:00Z</dcterms:created>
  <dcterms:modified xsi:type="dcterms:W3CDTF">2015-08-25T18:26:00Z</dcterms:modified>
</cp:coreProperties>
</file>