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1" w:rsidRPr="0072329B" w:rsidRDefault="005A7381" w:rsidP="005A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9B">
        <w:rPr>
          <w:rFonts w:ascii="Times New Roman" w:hAnsi="Times New Roman" w:cs="Times New Roman"/>
          <w:b/>
          <w:sz w:val="28"/>
          <w:szCs w:val="28"/>
        </w:rPr>
        <w:t>Методическая разработка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A7381" w:rsidRPr="0072329B" w:rsidRDefault="005A7381" w:rsidP="005A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9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развития физических способностей</w:t>
      </w:r>
      <w:r w:rsidRPr="0072329B">
        <w:rPr>
          <w:rFonts w:ascii="Times New Roman" w:hAnsi="Times New Roman" w:cs="Times New Roman"/>
          <w:b/>
          <w:sz w:val="28"/>
          <w:szCs w:val="28"/>
        </w:rPr>
        <w:t>.</w:t>
      </w:r>
    </w:p>
    <w:p w:rsidR="005A7381" w:rsidRDefault="005A7381" w:rsidP="005A7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29B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29B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2329B">
        <w:rPr>
          <w:rFonts w:ascii="Times New Roman" w:hAnsi="Times New Roman" w:cs="Times New Roman"/>
          <w:sz w:val="28"/>
          <w:szCs w:val="28"/>
        </w:rPr>
        <w:t xml:space="preserve"> 5 курса, 501 группы, факультета ЛОВС Клюева Дарья Игоревна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81" w:rsidRPr="005A7381" w:rsidRDefault="005A7381" w:rsidP="005A7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7381">
        <w:rPr>
          <w:rFonts w:ascii="Times New Roman" w:hAnsi="Times New Roman" w:cs="Times New Roman"/>
          <w:sz w:val="28"/>
          <w:szCs w:val="28"/>
        </w:rPr>
        <w:t>остав занимающихся: девочки 9-10 лет, начальный уровень подготовки.</w:t>
      </w:r>
    </w:p>
    <w:p w:rsidR="005A7381" w:rsidRDefault="005A7381" w:rsidP="005A7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381">
        <w:rPr>
          <w:rFonts w:ascii="Times New Roman" w:hAnsi="Times New Roman" w:cs="Times New Roman"/>
          <w:sz w:val="28"/>
          <w:szCs w:val="28"/>
        </w:rPr>
        <w:t>Общая задача</w:t>
      </w:r>
      <w:r>
        <w:rPr>
          <w:rFonts w:ascii="Times New Roman" w:hAnsi="Times New Roman" w:cs="Times New Roman"/>
          <w:sz w:val="28"/>
          <w:szCs w:val="28"/>
        </w:rPr>
        <w:t>: Развивать гибкость, скор</w:t>
      </w:r>
      <w:r w:rsidR="009D6D8C">
        <w:rPr>
          <w:rFonts w:ascii="Times New Roman" w:hAnsi="Times New Roman" w:cs="Times New Roman"/>
          <w:sz w:val="28"/>
          <w:szCs w:val="28"/>
        </w:rPr>
        <w:t>остно-силовые и координационные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для выполнения передачи мяча.</w:t>
      </w:r>
    </w:p>
    <w:p w:rsidR="00A00AA3" w:rsidRPr="00EA511E" w:rsidRDefault="005A7381" w:rsidP="00A00AA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9D6D8C">
        <w:rPr>
          <w:rFonts w:ascii="Times New Roman" w:hAnsi="Times New Roman" w:cs="Times New Roman"/>
          <w:sz w:val="28"/>
          <w:szCs w:val="28"/>
        </w:rPr>
        <w:t>:</w:t>
      </w:r>
      <w:r w:rsidR="00A00AA3" w:rsidRPr="00A00AA3">
        <w:rPr>
          <w:rFonts w:ascii="Times New Roman" w:hAnsi="Times New Roman" w:cs="Times New Roman"/>
          <w:sz w:val="28"/>
          <w:szCs w:val="28"/>
        </w:rPr>
        <w:t xml:space="preserve"> </w:t>
      </w:r>
      <w:r w:rsidR="00A00AA3">
        <w:rPr>
          <w:rFonts w:ascii="Times New Roman" w:hAnsi="Times New Roman" w:cs="Times New Roman"/>
          <w:sz w:val="28"/>
          <w:szCs w:val="28"/>
        </w:rPr>
        <w:t>Спортсмен находится на пересечении боковой линии и линии ворот, ему следует выполнить 2 передачи партнеру, который находится на центральной линии площадки и двигается вдоль этой линии. Передача должна следовать точно в руки партнеру, без отскока от пола.</w:t>
      </w:r>
    </w:p>
    <w:p w:rsidR="009A6C07" w:rsidRDefault="009A6C07" w:rsidP="009A6C0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A6C07" w:rsidRDefault="009A6C07" w:rsidP="009A6C0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A511E">
        <w:rPr>
          <w:rFonts w:ascii="Times New Roman" w:hAnsi="Times New Roman" w:cs="Times New Roman"/>
          <w:sz w:val="28"/>
          <w:szCs w:val="28"/>
        </w:rPr>
        <w:t xml:space="preserve">«5»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A3">
        <w:rPr>
          <w:rFonts w:ascii="Times New Roman" w:hAnsi="Times New Roman" w:cs="Times New Roman"/>
          <w:sz w:val="28"/>
          <w:szCs w:val="28"/>
        </w:rPr>
        <w:t>2 точные передачи мяча партнеру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C07" w:rsidRDefault="009A6C07" w:rsidP="009A6C0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A511E">
        <w:rPr>
          <w:rFonts w:ascii="Times New Roman" w:hAnsi="Times New Roman" w:cs="Times New Roman"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A3">
        <w:rPr>
          <w:rFonts w:ascii="Times New Roman" w:hAnsi="Times New Roman" w:cs="Times New Roman"/>
          <w:sz w:val="28"/>
          <w:szCs w:val="28"/>
        </w:rPr>
        <w:t>1 передача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D8C" w:rsidRPr="00F64E27" w:rsidRDefault="009A6C07" w:rsidP="00F64E2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A511E">
        <w:rPr>
          <w:rFonts w:ascii="Times New Roman" w:hAnsi="Times New Roman" w:cs="Times New Roman"/>
          <w:sz w:val="28"/>
          <w:szCs w:val="28"/>
        </w:rPr>
        <w:t>«3»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AA3">
        <w:rPr>
          <w:rFonts w:ascii="Times New Roman" w:hAnsi="Times New Roman" w:cs="Times New Roman"/>
          <w:sz w:val="28"/>
          <w:szCs w:val="28"/>
        </w:rPr>
        <w:t>0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D8C" w:rsidRDefault="009D6D8C" w:rsidP="009D6D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4359"/>
      </w:tblGrid>
      <w:tr w:rsidR="009D6D8C" w:rsidTr="009D6D8C">
        <w:tc>
          <w:tcPr>
            <w:tcW w:w="4492" w:type="dxa"/>
          </w:tcPr>
          <w:p w:rsidR="009D6D8C" w:rsidRDefault="009D6D8C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4359" w:type="dxa"/>
          </w:tcPr>
          <w:p w:rsidR="009D6D8C" w:rsidRDefault="009D6D8C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развития физических способностей</w:t>
            </w:r>
          </w:p>
        </w:tc>
      </w:tr>
      <w:tr w:rsidR="009D6D8C" w:rsidTr="009D6D8C">
        <w:tc>
          <w:tcPr>
            <w:tcW w:w="4492" w:type="dxa"/>
          </w:tcPr>
          <w:p w:rsidR="009D6D8C" w:rsidRPr="009A6C07" w:rsidRDefault="009A6C07" w:rsidP="009A6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6D8C" w:rsidRPr="009A6C07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и оценить исходный уровень развития гибкости, скоростно-силовых и координационных способностей:</w:t>
            </w:r>
          </w:p>
          <w:p w:rsidR="009A6C07" w:rsidRPr="009A6C07" w:rsidRDefault="009A6C07" w:rsidP="009A6C0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8C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D6D8C" w:rsidRPr="009A6C07">
              <w:rPr>
                <w:rFonts w:ascii="Times New Roman" w:hAnsi="Times New Roman" w:cs="Times New Roman"/>
                <w:sz w:val="28"/>
                <w:szCs w:val="28"/>
              </w:rPr>
              <w:t>Взрывной силы мышц рук;</w:t>
            </w: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P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8C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D6D8C" w:rsidRPr="009A6C07">
              <w:rPr>
                <w:rFonts w:ascii="Times New Roman" w:hAnsi="Times New Roman" w:cs="Times New Roman"/>
                <w:sz w:val="28"/>
                <w:szCs w:val="28"/>
              </w:rPr>
              <w:t>Способность к оцениванию параметров движения;</w:t>
            </w: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P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8C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D6D8C" w:rsidRPr="009A6C07">
              <w:rPr>
                <w:rFonts w:ascii="Times New Roman" w:hAnsi="Times New Roman" w:cs="Times New Roman"/>
                <w:sz w:val="28"/>
                <w:szCs w:val="28"/>
              </w:rPr>
              <w:t>Способности мышц пояса верхних конечностей к выполнению движений в максимальном темпе;</w:t>
            </w:r>
          </w:p>
          <w:p w:rsidR="00B928E7" w:rsidRDefault="00B928E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Pr="00B928E7" w:rsidRDefault="009A6C07" w:rsidP="00B9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8C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FDF" w:rsidRPr="009A6C07">
              <w:rPr>
                <w:rFonts w:ascii="Times New Roman" w:hAnsi="Times New Roman" w:cs="Times New Roman"/>
                <w:sz w:val="28"/>
                <w:szCs w:val="28"/>
              </w:rPr>
              <w:t>Подвижности в лучезапястных суставах;</w:t>
            </w: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84" w:rsidRPr="00D24384" w:rsidRDefault="00D24384" w:rsidP="00D24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1269E1">
              <w:rPr>
                <w:rFonts w:ascii="Times New Roman" w:hAnsi="Times New Roman" w:cs="Times New Roman"/>
                <w:sz w:val="28"/>
                <w:szCs w:val="28"/>
              </w:rPr>
              <w:t>Подвижности в плечевых суставах;</w:t>
            </w:r>
          </w:p>
          <w:p w:rsidR="009D6D8C" w:rsidRPr="009D6D8C" w:rsidRDefault="009D6D8C" w:rsidP="009D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D6D8C" w:rsidRDefault="009D6D8C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Pr="00313FDF" w:rsidRDefault="00313FDF" w:rsidP="0031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Тест: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теннисного мяча на дальность: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более 20-ти метров;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 от 18-ти до 20-ти метров;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от 15-ти до 18-ти метров.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Тест:</w:t>
            </w:r>
          </w:p>
          <w:p w:rsidR="00A00AA3" w:rsidRPr="00A00AA3" w:rsidRDefault="00A00AA3" w:rsidP="0048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находится на пересечении боковой линии и линии ворот, ему следует выполнить 2 передачи партнеру, который находится на центральной линии площадки и двигается вдоль этой линии.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должна следовать точно в руки партнеру, без отскока от пола.</w:t>
            </w:r>
          </w:p>
          <w:p w:rsidR="00A00AA3" w:rsidRPr="00A00AA3" w:rsidRDefault="00A00AA3" w:rsidP="00A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A3">
              <w:rPr>
                <w:rFonts w:ascii="Times New Roman" w:hAnsi="Times New Roman" w:cs="Times New Roman"/>
                <w:sz w:val="28"/>
                <w:szCs w:val="28"/>
              </w:rPr>
              <w:t>«5» -  2 точные передачи мяча партнеру;</w:t>
            </w:r>
          </w:p>
          <w:p w:rsidR="00A00AA3" w:rsidRPr="00A00AA3" w:rsidRDefault="00A00AA3" w:rsidP="00A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A3">
              <w:rPr>
                <w:rFonts w:ascii="Times New Roman" w:hAnsi="Times New Roman" w:cs="Times New Roman"/>
                <w:sz w:val="28"/>
                <w:szCs w:val="28"/>
              </w:rPr>
              <w:t>«4» -  1 передача;</w:t>
            </w:r>
          </w:p>
          <w:p w:rsidR="00313FDF" w:rsidRPr="00A00AA3" w:rsidRDefault="00A00AA3" w:rsidP="00A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A3">
              <w:rPr>
                <w:rFonts w:ascii="Times New Roman" w:hAnsi="Times New Roman" w:cs="Times New Roman"/>
                <w:sz w:val="28"/>
                <w:szCs w:val="28"/>
              </w:rPr>
              <w:t>«3» -  0 передач.</w:t>
            </w: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Тест: </w:t>
            </w:r>
          </w:p>
          <w:p w:rsidR="009A6C07" w:rsidRPr="00EA511E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>В течение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ек.</w:t>
            </w: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мяч одной рукой  в круглую мишень диаметром 30 см, расположенную на стене на расстоянии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</w:t>
            </w: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 xml:space="preserve"> высоте 2 м, с последующей ловлей его двумя руками.</w:t>
            </w:r>
          </w:p>
          <w:p w:rsidR="009A6C07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«5» -  13 и более передач;</w:t>
            </w:r>
          </w:p>
          <w:p w:rsidR="009A6C07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«4» -  9-11 передач;</w:t>
            </w:r>
          </w:p>
          <w:p w:rsidR="009A6C07" w:rsidRP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«3» -  менее 9 передач.</w:t>
            </w:r>
          </w:p>
          <w:p w:rsidR="00313FDF" w:rsidRPr="009A6C07" w:rsidRDefault="00313FDF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E7" w:rsidRDefault="00B928E7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DF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Тест: </w:t>
            </w:r>
          </w:p>
          <w:p w:rsidR="00D24384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при сгибании в лучезапястном суставе расстояние от большого пальца руки до предплечья:</w:t>
            </w:r>
          </w:p>
          <w:p w:rsidR="00D24384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большой палец касается предплечья;</w:t>
            </w:r>
          </w:p>
          <w:p w:rsidR="00D24384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 расстояние от большого пальца до предплечья менее 2-х см;</w:t>
            </w:r>
          </w:p>
          <w:p w:rsidR="00D24384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расстояние от большого пальца до предплечья от 2-х до 4 см.</w:t>
            </w:r>
          </w:p>
          <w:p w:rsidR="00D24384" w:rsidRDefault="00D24384" w:rsidP="00D24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07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Тест: </w:t>
            </w:r>
          </w:p>
          <w:p w:rsidR="009A6C07" w:rsidRPr="00094AF5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Руки с гимнастической палкой находятся на ширине плеч перед грудью. По команде выполняется </w:t>
            </w:r>
            <w:proofErr w:type="spellStart"/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 назад прямыми руками. Разница между шириной хвата после выполнения задания и шириной плеч служит показателем подвижности плечевого сустава.</w:t>
            </w:r>
          </w:p>
          <w:p w:rsidR="009A6C07" w:rsidRPr="00094AF5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«5» - 56 и менее;</w:t>
            </w:r>
          </w:p>
          <w:p w:rsidR="009A6C07" w:rsidRPr="00094AF5" w:rsidRDefault="009A6C07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 - 57-62;</w:t>
            </w:r>
          </w:p>
          <w:p w:rsidR="00D24384" w:rsidRPr="00D24384" w:rsidRDefault="009C7B12" w:rsidP="009A6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- 63 и более.</w:t>
            </w:r>
          </w:p>
        </w:tc>
      </w:tr>
      <w:tr w:rsidR="009D6D8C" w:rsidTr="009D6D8C">
        <w:tc>
          <w:tcPr>
            <w:tcW w:w="4492" w:type="dxa"/>
          </w:tcPr>
          <w:p w:rsidR="009D6D8C" w:rsidRPr="009A6C07" w:rsidRDefault="009A6C07" w:rsidP="009D6D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Развивать взрывную силу мышц рук</w:t>
            </w:r>
          </w:p>
        </w:tc>
        <w:tc>
          <w:tcPr>
            <w:tcW w:w="4359" w:type="dxa"/>
          </w:tcPr>
          <w:p w:rsidR="009D6D8C" w:rsidRDefault="00562691" w:rsidP="009A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07" w:rsidRPr="009A6C07">
              <w:rPr>
                <w:rFonts w:ascii="Times New Roman" w:hAnsi="Times New Roman" w:cs="Times New Roman"/>
                <w:sz w:val="28"/>
                <w:szCs w:val="28"/>
              </w:rPr>
              <w:t>Передачи набивного мяча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 xml:space="preserve"> весом</w:t>
            </w:r>
            <w:r w:rsidR="009A6C07" w:rsidRPr="009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 xml:space="preserve">0,5 кг </w:t>
            </w:r>
            <w:r w:rsidR="009A6C07" w:rsidRPr="009A6C07">
              <w:rPr>
                <w:rFonts w:ascii="Times New Roman" w:hAnsi="Times New Roman" w:cs="Times New Roman"/>
                <w:sz w:val="28"/>
                <w:szCs w:val="28"/>
              </w:rPr>
              <w:t>одной рукой в парах</w:t>
            </w:r>
          </w:p>
          <w:p w:rsidR="009A6C07" w:rsidRDefault="00DF70EC" w:rsidP="0056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A6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2691"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  <w:proofErr w:type="gramEnd"/>
            <w:r w:rsidR="00562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 по 20 передач, с интервалами отдыха – 45 сек.</w:t>
            </w:r>
          </w:p>
          <w:p w:rsidR="00DF70EC" w:rsidRDefault="00562691" w:rsidP="0056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>С.: Подвижная игра «10 передач»</w:t>
            </w:r>
          </w:p>
          <w:p w:rsidR="00DF70EC" w:rsidRPr="009A6C07" w:rsidRDefault="00DF70EC" w:rsidP="0056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562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гровой</w:t>
            </w:r>
          </w:p>
        </w:tc>
      </w:tr>
      <w:tr w:rsidR="009D6D8C" w:rsidTr="009D6D8C">
        <w:tc>
          <w:tcPr>
            <w:tcW w:w="4492" w:type="dxa"/>
          </w:tcPr>
          <w:p w:rsidR="009D6D8C" w:rsidRPr="00DF70EC" w:rsidRDefault="00DF70EC" w:rsidP="00DF7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C">
              <w:rPr>
                <w:rFonts w:ascii="Times New Roman" w:hAnsi="Times New Roman" w:cs="Times New Roman"/>
                <w:b/>
                <w:sz w:val="28"/>
                <w:szCs w:val="28"/>
              </w:rPr>
              <w:t>3.Развивать способность к оцениванию параметров движения</w:t>
            </w:r>
          </w:p>
        </w:tc>
        <w:tc>
          <w:tcPr>
            <w:tcW w:w="4359" w:type="dxa"/>
          </w:tcPr>
          <w:p w:rsidR="00DF70EC" w:rsidRDefault="00DF70EC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С.: Передачи мяча на точность в парах, стоя на расстоянии 4 метров друг от друга.</w:t>
            </w:r>
          </w:p>
          <w:p w:rsidR="00DF70EC" w:rsidRDefault="00DF70EC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562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овторный, 4 серии по 15 передач, интервал отдыха 30 с.</w:t>
            </w:r>
          </w:p>
          <w:p w:rsidR="009D6D8C" w:rsidRDefault="009D6D8C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8C" w:rsidTr="009D6D8C">
        <w:tc>
          <w:tcPr>
            <w:tcW w:w="4492" w:type="dxa"/>
          </w:tcPr>
          <w:p w:rsidR="009D6D8C" w:rsidRPr="00DF70EC" w:rsidRDefault="00DF70EC" w:rsidP="009D6D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C">
              <w:rPr>
                <w:rFonts w:ascii="Times New Roman" w:hAnsi="Times New Roman" w:cs="Times New Roman"/>
                <w:b/>
                <w:sz w:val="28"/>
                <w:szCs w:val="28"/>
              </w:rPr>
              <w:t>4. Развивать способность мышц пояса верхних конечностей к выполнению движений в максимальном темпе</w:t>
            </w:r>
          </w:p>
        </w:tc>
        <w:tc>
          <w:tcPr>
            <w:tcW w:w="4359" w:type="dxa"/>
          </w:tcPr>
          <w:p w:rsidR="00DF70EC" w:rsidRDefault="00562691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>С.: Передачи мяча в парах на скорость, выполнить 20 передач без потерь</w:t>
            </w:r>
          </w:p>
          <w:p w:rsidR="00DF70EC" w:rsidRDefault="00DF70EC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56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оревновательный</w:t>
            </w:r>
          </w:p>
          <w:p w:rsidR="00DF70EC" w:rsidRPr="00F80F89" w:rsidRDefault="00562691" w:rsidP="00DF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F70EC">
              <w:rPr>
                <w:rFonts w:ascii="Times New Roman" w:hAnsi="Times New Roman" w:cs="Times New Roman"/>
                <w:sz w:val="28"/>
                <w:szCs w:val="28"/>
              </w:rPr>
              <w:t xml:space="preserve">С.: Подвижная игра </w:t>
            </w:r>
            <w:r w:rsidR="00DF70EC" w:rsidRPr="00F80F89">
              <w:rPr>
                <w:rFonts w:ascii="Times New Roman" w:hAnsi="Times New Roman" w:cs="Times New Roman"/>
                <w:sz w:val="28"/>
                <w:szCs w:val="28"/>
              </w:rPr>
              <w:t>«10 передач»</w:t>
            </w:r>
          </w:p>
          <w:p w:rsidR="009D6D8C" w:rsidRDefault="00DF70EC" w:rsidP="005626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562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F89">
              <w:rPr>
                <w:rFonts w:ascii="Times New Roman" w:hAnsi="Times New Roman" w:cs="Times New Roman"/>
                <w:sz w:val="28"/>
                <w:szCs w:val="28"/>
              </w:rPr>
              <w:t>гровой</w:t>
            </w:r>
          </w:p>
        </w:tc>
      </w:tr>
      <w:tr w:rsidR="009D6D8C" w:rsidTr="009D6D8C">
        <w:tc>
          <w:tcPr>
            <w:tcW w:w="4492" w:type="dxa"/>
          </w:tcPr>
          <w:p w:rsidR="009D6D8C" w:rsidRPr="00562691" w:rsidRDefault="00562691" w:rsidP="0056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91">
              <w:rPr>
                <w:rFonts w:ascii="Times New Roman" w:hAnsi="Times New Roman" w:cs="Times New Roman"/>
                <w:b/>
                <w:sz w:val="28"/>
                <w:szCs w:val="28"/>
              </w:rPr>
              <w:t>5.Развивать подвижность в лучезапястных суставах</w:t>
            </w:r>
          </w:p>
        </w:tc>
        <w:tc>
          <w:tcPr>
            <w:tcW w:w="4359" w:type="dxa"/>
          </w:tcPr>
          <w:p w:rsidR="009D6D8C" w:rsidRDefault="00562691" w:rsidP="005626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С.: Круговые движения кистями</w:t>
            </w:r>
          </w:p>
          <w:p w:rsidR="00562691" w:rsidRDefault="00562691" w:rsidP="005626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Кратковременной равномерной тренировки</w:t>
            </w:r>
          </w:p>
          <w:p w:rsidR="00562691" w:rsidRDefault="00562691" w:rsidP="005626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С.: Ведение мяча на месте (рука прямая, локоть не сгибать, работает только кисть)</w:t>
            </w:r>
          </w:p>
          <w:p w:rsidR="00562691" w:rsidRDefault="00562691" w:rsidP="005626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 серии по 30 сек., с интервалом отдыха – 15 сек.</w:t>
            </w:r>
          </w:p>
        </w:tc>
      </w:tr>
      <w:tr w:rsidR="00562691" w:rsidTr="009D6D8C">
        <w:tc>
          <w:tcPr>
            <w:tcW w:w="4492" w:type="dxa"/>
          </w:tcPr>
          <w:p w:rsidR="00562691" w:rsidRPr="00562691" w:rsidRDefault="00562691" w:rsidP="009D6D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91">
              <w:rPr>
                <w:rFonts w:ascii="Times New Roman" w:hAnsi="Times New Roman" w:cs="Times New Roman"/>
                <w:b/>
                <w:sz w:val="28"/>
                <w:szCs w:val="28"/>
              </w:rPr>
              <w:t>6.Развивать подвижность в плечевых суставах</w:t>
            </w:r>
          </w:p>
        </w:tc>
        <w:tc>
          <w:tcPr>
            <w:tcW w:w="4359" w:type="dxa"/>
          </w:tcPr>
          <w:p w:rsidR="00562691" w:rsidRDefault="00562691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С.: Вращения прямых рук вперед и назад</w:t>
            </w:r>
          </w:p>
          <w:p w:rsidR="00562691" w:rsidRDefault="00562691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Повторный, 3 серии по 15 раз, с интервалом отдыха – 10 сек.</w:t>
            </w:r>
          </w:p>
        </w:tc>
      </w:tr>
      <w:tr w:rsidR="00562691" w:rsidTr="009D6D8C">
        <w:tc>
          <w:tcPr>
            <w:tcW w:w="4492" w:type="dxa"/>
          </w:tcPr>
          <w:p w:rsidR="009C7B12" w:rsidRDefault="009C7B12" w:rsidP="009C7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12">
              <w:rPr>
                <w:rFonts w:ascii="Times New Roman" w:hAnsi="Times New Roman" w:cs="Times New Roman"/>
                <w:b/>
                <w:sz w:val="28"/>
                <w:szCs w:val="28"/>
              </w:rPr>
              <w:t>7. Проверить и оценить достигнутый уровень гибкости, координационных и скоростно-силовых способностей:</w:t>
            </w:r>
          </w:p>
          <w:p w:rsidR="009C7B12" w:rsidRDefault="009C7B12" w:rsidP="009C7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Взрывной силы мышц рук;</w:t>
            </w: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313FDF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Способность к оцениванию параметров движения;</w:t>
            </w: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313FDF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41" w:rsidRDefault="00486E41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Способности мышц пояса верхних конечностей к выполнению движений в максимальном темпе;</w:t>
            </w: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B928E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Подвижности в лучезапястных суставах;</w:t>
            </w: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D24384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Подвижности в плечевых суставах.</w:t>
            </w:r>
          </w:p>
          <w:p w:rsidR="009C7B12" w:rsidRPr="009C7B12" w:rsidRDefault="009C7B12" w:rsidP="009C7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691" w:rsidRDefault="00562691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62691" w:rsidRDefault="00562691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D6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Тест: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теннисного мяча на дальность: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 - более 20-ти метров;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 от 18-ти до 20-ти метров;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от 15-ти до 18-ти метров.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Тест:</w:t>
            </w:r>
          </w:p>
          <w:p w:rsidR="00486E41" w:rsidRPr="00EA511E" w:rsidRDefault="00486E41" w:rsidP="0048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 находится на пересечении боковой линии и линии ворот, ему следует выполнить 2 передачи партнеру, который находится на центральной линии площадки и двигается вдоль этой линии. Передача должна следовать точно в руки партнеру, без отскока от пола.</w:t>
            </w:r>
          </w:p>
          <w:p w:rsidR="00486E41" w:rsidRPr="00486E41" w:rsidRDefault="00486E41" w:rsidP="0048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41">
              <w:rPr>
                <w:rFonts w:ascii="Times New Roman" w:hAnsi="Times New Roman" w:cs="Times New Roman"/>
                <w:sz w:val="28"/>
                <w:szCs w:val="28"/>
              </w:rPr>
              <w:t xml:space="preserve"> «5» -  2 точные передачи мяча партнеру;</w:t>
            </w:r>
          </w:p>
          <w:p w:rsidR="00486E41" w:rsidRPr="00486E41" w:rsidRDefault="00486E41" w:rsidP="0048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41">
              <w:rPr>
                <w:rFonts w:ascii="Times New Roman" w:hAnsi="Times New Roman" w:cs="Times New Roman"/>
                <w:sz w:val="28"/>
                <w:szCs w:val="28"/>
              </w:rPr>
              <w:t>«4» -  1 передача;</w:t>
            </w:r>
          </w:p>
          <w:p w:rsidR="00486E41" w:rsidRPr="00486E41" w:rsidRDefault="00486E41" w:rsidP="0048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41">
              <w:rPr>
                <w:rFonts w:ascii="Times New Roman" w:hAnsi="Times New Roman" w:cs="Times New Roman"/>
                <w:sz w:val="28"/>
                <w:szCs w:val="28"/>
              </w:rPr>
              <w:t>«3» -  0 передач.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Тест: </w:t>
            </w:r>
          </w:p>
          <w:p w:rsidR="009C7B12" w:rsidRPr="00EA511E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>В течение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ек.</w:t>
            </w: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мяч одной рукой  в круглую мишень диаметром 30 см, расположенную на стене на расстоянии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</w:t>
            </w:r>
            <w:r w:rsidRPr="00EA511E">
              <w:rPr>
                <w:rFonts w:ascii="Times New Roman" w:hAnsi="Times New Roman" w:cs="Times New Roman"/>
                <w:sz w:val="28"/>
                <w:szCs w:val="28"/>
              </w:rPr>
              <w:t xml:space="preserve"> высоте 2 м, с последующей ловлей его двумя руками.</w:t>
            </w: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«5» -  13 и более передач;</w:t>
            </w: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«4» -  9-11 передач;</w:t>
            </w:r>
          </w:p>
          <w:p w:rsidR="009C7B12" w:rsidRPr="009A6C07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07">
              <w:rPr>
                <w:rFonts w:ascii="Times New Roman" w:hAnsi="Times New Roman" w:cs="Times New Roman"/>
                <w:sz w:val="28"/>
                <w:szCs w:val="28"/>
              </w:rPr>
              <w:t>«3» -  менее 9 передач.</w:t>
            </w:r>
          </w:p>
          <w:p w:rsidR="009C7B12" w:rsidRPr="009A6C07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Тест: 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при сгибании в лучезапястном суставе расстояние от большого пальца руки до предплечья: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большой палец касается предплечья;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 расстояние от большого пальца до предплечья менее 2-х см;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«3» - расстояние от большого пальца до предплечья от 2-х до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2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Тест: </w:t>
            </w:r>
          </w:p>
          <w:p w:rsidR="009C7B12" w:rsidRPr="00094AF5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Руки с гимнастической палкой находятся на ширине плеч перед грудью. По команде выполняется </w:t>
            </w:r>
            <w:proofErr w:type="spellStart"/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 назад прямыми руками. Разница между шириной хвата после выполнения задания и шириной плеч служит показателем подвижности плечевого сустава.</w:t>
            </w:r>
          </w:p>
          <w:p w:rsidR="009C7B12" w:rsidRPr="00094AF5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«5» - 56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 xml:space="preserve"> и менее;</w:t>
            </w:r>
          </w:p>
          <w:p w:rsidR="009C7B12" w:rsidRPr="00094AF5" w:rsidRDefault="009C7B12" w:rsidP="009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«4» - 57-62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094A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B12" w:rsidRDefault="009C7B12" w:rsidP="009C7B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- 63см и более.</w:t>
            </w:r>
          </w:p>
        </w:tc>
      </w:tr>
    </w:tbl>
    <w:p w:rsidR="009D6D8C" w:rsidRPr="009D6D8C" w:rsidRDefault="009D6D8C" w:rsidP="009D6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0E2" w:rsidRDefault="008520E2"/>
    <w:sectPr w:rsidR="008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369"/>
    <w:multiLevelType w:val="hybridMultilevel"/>
    <w:tmpl w:val="35881E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50082"/>
    <w:multiLevelType w:val="hybridMultilevel"/>
    <w:tmpl w:val="EF02A5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B8A"/>
    <w:multiLevelType w:val="hybridMultilevel"/>
    <w:tmpl w:val="F706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5CD"/>
    <w:multiLevelType w:val="hybridMultilevel"/>
    <w:tmpl w:val="15384C26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8EC"/>
    <w:multiLevelType w:val="hybridMultilevel"/>
    <w:tmpl w:val="BB9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79A5"/>
    <w:multiLevelType w:val="hybridMultilevel"/>
    <w:tmpl w:val="715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182E"/>
    <w:multiLevelType w:val="hybridMultilevel"/>
    <w:tmpl w:val="B134C17A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7487"/>
    <w:multiLevelType w:val="hybridMultilevel"/>
    <w:tmpl w:val="5602DCA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3679A"/>
    <w:multiLevelType w:val="multilevel"/>
    <w:tmpl w:val="0214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DAD7AA7"/>
    <w:multiLevelType w:val="multilevel"/>
    <w:tmpl w:val="25221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A1F7195"/>
    <w:multiLevelType w:val="hybridMultilevel"/>
    <w:tmpl w:val="4BBCC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A"/>
    <w:rsid w:val="000F6666"/>
    <w:rsid w:val="001269E1"/>
    <w:rsid w:val="00313FDF"/>
    <w:rsid w:val="00486E41"/>
    <w:rsid w:val="00562691"/>
    <w:rsid w:val="005A7381"/>
    <w:rsid w:val="00674B6A"/>
    <w:rsid w:val="008520E2"/>
    <w:rsid w:val="009A6C07"/>
    <w:rsid w:val="009C7B12"/>
    <w:rsid w:val="009D6D8C"/>
    <w:rsid w:val="00A00AA3"/>
    <w:rsid w:val="00B928E7"/>
    <w:rsid w:val="00D24384"/>
    <w:rsid w:val="00DF70EC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81"/>
    <w:pPr>
      <w:ind w:left="720"/>
      <w:contextualSpacing/>
    </w:pPr>
  </w:style>
  <w:style w:type="table" w:styleId="a4">
    <w:name w:val="Table Grid"/>
    <w:basedOn w:val="a1"/>
    <w:uiPriority w:val="59"/>
    <w:rsid w:val="009D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81"/>
    <w:pPr>
      <w:ind w:left="720"/>
      <w:contextualSpacing/>
    </w:pPr>
  </w:style>
  <w:style w:type="table" w:styleId="a4">
    <w:name w:val="Table Grid"/>
    <w:basedOn w:val="a1"/>
    <w:uiPriority w:val="59"/>
    <w:rsid w:val="009D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12</cp:revision>
  <dcterms:created xsi:type="dcterms:W3CDTF">2013-11-12T09:35:00Z</dcterms:created>
  <dcterms:modified xsi:type="dcterms:W3CDTF">2013-11-18T18:11:00Z</dcterms:modified>
</cp:coreProperties>
</file>