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30" w:rsidRPr="007B4930" w:rsidRDefault="007B4930" w:rsidP="007B4930">
      <w:pPr>
        <w:shd w:val="clear" w:color="auto" w:fill="FFFFFF"/>
        <w:ind w:right="29"/>
        <w:jc w:val="center"/>
        <w:rPr>
          <w:rFonts w:ascii="Times New Roman" w:hAnsi="Times New Roman" w:cs="Times New Roman"/>
          <w:sz w:val="36"/>
          <w:szCs w:val="36"/>
        </w:rPr>
      </w:pPr>
      <w:r w:rsidRPr="007B4930">
        <w:rPr>
          <w:rFonts w:ascii="Times New Roman" w:hAnsi="Times New Roman" w:cs="Times New Roman"/>
          <w:sz w:val="36"/>
          <w:szCs w:val="36"/>
        </w:rPr>
        <w:t xml:space="preserve">Организация </w:t>
      </w:r>
      <w:r w:rsidR="004C1909">
        <w:rPr>
          <w:rFonts w:ascii="Times New Roman" w:hAnsi="Times New Roman" w:cs="Times New Roman"/>
          <w:sz w:val="36"/>
          <w:szCs w:val="36"/>
        </w:rPr>
        <w:t xml:space="preserve">хоровой </w:t>
      </w:r>
      <w:bookmarkStart w:id="0" w:name="_GoBack"/>
      <w:bookmarkEnd w:id="0"/>
      <w:r w:rsidRPr="007B4930">
        <w:rPr>
          <w:rFonts w:ascii="Times New Roman" w:hAnsi="Times New Roman" w:cs="Times New Roman"/>
          <w:sz w:val="36"/>
          <w:szCs w:val="36"/>
        </w:rPr>
        <w:t>студии в начальной школе</w:t>
      </w:r>
    </w:p>
    <w:p w:rsidR="007B4930" w:rsidRDefault="007B4930" w:rsidP="007B4930">
      <w:pPr>
        <w:shd w:val="clear" w:color="auto" w:fill="FFFFFF"/>
        <w:ind w:right="29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Автор Анисимова Л.М.</w:t>
      </w:r>
      <w:r w:rsidRPr="007B4930">
        <w:rPr>
          <w:rFonts w:ascii="Times New Roman" w:hAnsi="Times New Roman" w:cs="Times New Roman"/>
          <w:sz w:val="24"/>
          <w:szCs w:val="24"/>
        </w:rPr>
        <w:t>, учитель музыки, МБОУ СОШ № 2</w:t>
      </w:r>
    </w:p>
    <w:p w:rsidR="00527775" w:rsidRPr="006B7E7A" w:rsidRDefault="00527775" w:rsidP="00527775">
      <w:pPr>
        <w:shd w:val="clear" w:color="auto" w:fill="FFFFFF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Искусство - необходимая часть жизни человека, его душа. Хоровое, вокальное пение - одна из самых массовых форм музыкального искусства. Хоро</w:t>
      </w:r>
      <w:r w:rsidRPr="006B7E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вой класс - важнейшая дисциплина музыкально-эстетического образования учащихся, играющая большую роль в формировании их духовной культуры, развитии творческой активности. Вокальное пение оказывает исключительное влияние на формирование личности ребенка. Оно воздействует на умственные силы учащихся, сознание, память, воображение; волю; эстетическое чувство и </w:t>
      </w:r>
      <w:r w:rsidRPr="006B7E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физическую сторону человека.</w:t>
      </w:r>
    </w:p>
    <w:p w:rsidR="00527775" w:rsidRPr="006B7E7A" w:rsidRDefault="00527775" w:rsidP="00527775">
      <w:pPr>
        <w:shd w:val="clear" w:color="auto" w:fill="FFFFFF"/>
        <w:ind w:left="5" w:right="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Наблюдения педагогов и специальные исследования убедительно показа</w:t>
      </w:r>
      <w:r w:rsidRPr="006B7E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ли, что пение - эффективное средство физического воспитания и развития де</w:t>
      </w:r>
      <w:r w:rsidRPr="006B7E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B7E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тей. В процессе пения укрепляется певческий аппарат, развивается дыхание; </w:t>
      </w:r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певческая установка способствует воспитанию правильной осанки. Все это по</w:t>
      </w:r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ложительно влияет на общее состояние здоровья учащихся.</w:t>
      </w:r>
    </w:p>
    <w:p w:rsidR="00527775" w:rsidRPr="006B7E7A" w:rsidRDefault="00527775" w:rsidP="00527775">
      <w:pPr>
        <w:shd w:val="clear" w:color="auto" w:fill="FFFFFF"/>
        <w:ind w:left="24" w:right="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Обучение базируется на примене</w:t>
      </w:r>
      <w:r w:rsidRPr="006B7E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нии эффективных прогрессивных методик, в числе которых методика ком</w:t>
      </w:r>
      <w:r w:rsidRPr="006B7E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плексного музыкально-певческого воспитания Д.Е. </w:t>
      </w:r>
      <w:proofErr w:type="spellStart"/>
      <w:r w:rsidRPr="006B7E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Огороднова</w:t>
      </w:r>
      <w:proofErr w:type="spellEnd"/>
      <w:r w:rsidRPr="006B7E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проверенная многолетней практикой самого автора, его учеников и последователей в работе</w:t>
      </w: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различными детскими хоровыми и вокальными коллективами.</w:t>
      </w:r>
    </w:p>
    <w:p w:rsidR="00527775" w:rsidRPr="006B7E7A" w:rsidRDefault="00527775" w:rsidP="00527775">
      <w:pPr>
        <w:shd w:val="clear" w:color="auto" w:fill="FFFFFF"/>
        <w:ind w:left="24" w:right="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Данная образовательная программа своей целью ставит развитие музыкальных способностей учащихся начальной школы, овладение вокально-хоровыми навыками, </w:t>
      </w:r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формирование музыкальной культуры личности как неотъемлемой части ду</w:t>
      </w:r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B7E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ховной культуры.</w:t>
      </w:r>
    </w:p>
    <w:p w:rsidR="00527775" w:rsidRPr="006B7E7A" w:rsidRDefault="00527775" w:rsidP="005277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Достижению данной цели способствует решение следующих задач:</w:t>
      </w:r>
    </w:p>
    <w:p w:rsidR="00527775" w:rsidRPr="006B7E7A" w:rsidRDefault="00527775" w:rsidP="005277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образовательные:</w:t>
      </w:r>
    </w:p>
    <w:p w:rsidR="00527775" w:rsidRPr="006B7E7A" w:rsidRDefault="00527775" w:rsidP="0052777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овладение вокально-певческими навыками: чистого </w:t>
      </w:r>
      <w:r w:rsidRPr="006B7E7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интонирования, певческой дикции, артикуляции и ды</w:t>
      </w:r>
      <w:r w:rsidRPr="006B7E7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6B7E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хания;</w:t>
      </w:r>
    </w:p>
    <w:p w:rsidR="00527775" w:rsidRPr="006B7E7A" w:rsidRDefault="00527775" w:rsidP="0052777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знание основ певческой гигиены и самоконтроля го</w:t>
      </w:r>
      <w:r w:rsidRPr="006B7E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6B7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лосового аппарата;</w:t>
      </w:r>
    </w:p>
    <w:p w:rsidR="00527775" w:rsidRPr="006B7E7A" w:rsidRDefault="00527775" w:rsidP="00527775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527775" w:rsidRPr="006B7E7A" w:rsidRDefault="00527775" w:rsidP="0052777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развитие музыкальной памяти, внимания, воображе</w:t>
      </w:r>
      <w:r w:rsidRPr="006B7E7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6B7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ния; мышления;</w:t>
      </w:r>
    </w:p>
    <w:p w:rsidR="00527775" w:rsidRPr="006B7E7A" w:rsidRDefault="00527775" w:rsidP="0052777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развитие голосового аппарата;</w:t>
      </w:r>
    </w:p>
    <w:p w:rsidR="00527775" w:rsidRPr="006B7E7A" w:rsidRDefault="00527775" w:rsidP="00527775">
      <w:pPr>
        <w:shd w:val="clear" w:color="auto" w:fill="FFFFFF"/>
        <w:tabs>
          <w:tab w:val="left" w:pos="567"/>
          <w:tab w:val="left" w:pos="9356"/>
        </w:tabs>
        <w:ind w:left="567" w:right="2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B7E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развитие артистических качеств;</w:t>
      </w:r>
      <w:r w:rsidRPr="006B7E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proofErr w:type="gramStart"/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воспитательные</w:t>
      </w:r>
      <w:proofErr w:type="gramEnd"/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:</w:t>
      </w:r>
    </w:p>
    <w:p w:rsidR="00527775" w:rsidRPr="006B7E7A" w:rsidRDefault="00527775" w:rsidP="0052777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158"/>
          <w:tab w:val="left" w:pos="9356"/>
        </w:tabs>
        <w:autoSpaceDE w:val="0"/>
        <w:autoSpaceDN w:val="0"/>
        <w:adjustRightInd w:val="0"/>
        <w:spacing w:after="0" w:line="240" w:lineRule="auto"/>
        <w:ind w:right="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воспитание коллектива единомышленников, исполь</w:t>
      </w:r>
      <w:r w:rsidRPr="006B7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зующих свои индивидуальные творческие возможности </w:t>
      </w:r>
      <w:r w:rsidRPr="006B7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для достижения целостного, гармоничного звучания в </w:t>
      </w:r>
      <w:r w:rsidRPr="006B7E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процессе исполнительского сотрудничества;</w:t>
      </w:r>
    </w:p>
    <w:p w:rsidR="00527775" w:rsidRPr="006B7E7A" w:rsidRDefault="00527775" w:rsidP="0052777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158"/>
          <w:tab w:val="left" w:pos="9356"/>
        </w:tabs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эстетического вкуса, исполнительской и </w:t>
      </w:r>
      <w:proofErr w:type="spellStart"/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слушательской</w:t>
      </w:r>
      <w:proofErr w:type="spellEnd"/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культуры.</w:t>
      </w:r>
    </w:p>
    <w:p w:rsidR="00527775" w:rsidRPr="006B7E7A" w:rsidRDefault="00527775" w:rsidP="00527775">
      <w:pPr>
        <w:shd w:val="clear" w:color="auto" w:fill="FFFFFF"/>
        <w:ind w:left="19"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Используемые в работе методы вокального обучения опираются на про</w:t>
      </w:r>
      <w:r w:rsidRPr="006B7E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цесс мышления и объединяют познавательные процессы с практическими уме</w:t>
      </w:r>
      <w:r w:rsidRPr="006B7E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B7E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ниями.</w:t>
      </w:r>
    </w:p>
    <w:p w:rsidR="00527775" w:rsidRPr="006B7E7A" w:rsidRDefault="00527775" w:rsidP="00527775">
      <w:pPr>
        <w:shd w:val="clear" w:color="auto" w:fill="FFFFFF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работе по освоению содержания программы применяются основные </w:t>
      </w:r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принципы развивающего обучения:</w:t>
      </w:r>
    </w:p>
    <w:p w:rsidR="00527775" w:rsidRPr="006B7E7A" w:rsidRDefault="00527775" w:rsidP="00527775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обучение на высоком уровне трудности, но в пределах возможностей</w:t>
      </w:r>
      <w:r w:rsidRPr="006B7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6B7E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воспитанников;</w:t>
      </w:r>
    </w:p>
    <w:p w:rsidR="00527775" w:rsidRPr="006B7E7A" w:rsidRDefault="00527775" w:rsidP="00527775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осознание учащимися процесса обучения;</w:t>
      </w:r>
    </w:p>
    <w:p w:rsidR="00527775" w:rsidRPr="006B7E7A" w:rsidRDefault="00527775" w:rsidP="00527775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принцип перспективности;</w:t>
      </w:r>
    </w:p>
    <w:p w:rsidR="00527775" w:rsidRPr="006B7E7A" w:rsidRDefault="00527775" w:rsidP="00527775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принцип систематичности в развитии певческого голоса проявляется в</w:t>
      </w:r>
      <w:r w:rsidRPr="006B7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6B7E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постепенном усложнении певческого репертуара и вокальных упражнений.</w:t>
      </w:r>
    </w:p>
    <w:p w:rsidR="009C4C02" w:rsidRPr="006B7E7A" w:rsidRDefault="009C4C02" w:rsidP="009C4C02">
      <w:pPr>
        <w:pStyle w:val="a3"/>
        <w:spacing w:before="100" w:beforeAutospacing="1" w:after="100" w:afterAutospacing="1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 xml:space="preserve">Программа курса составлена  в образовательном учреждении самостоятельно. </w:t>
      </w:r>
    </w:p>
    <w:p w:rsidR="009C4C02" w:rsidRPr="006B7E7A" w:rsidRDefault="009C4C02" w:rsidP="009C4C02">
      <w:pPr>
        <w:pStyle w:val="a3"/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Программа рассчитана на 135 часов: 33 часа в 1 классе, по 34 часа во 2,3 и 4 классах по 1 часу в неделю. Занятия аудиторные и  внеаудиторные</w:t>
      </w:r>
    </w:p>
    <w:p w:rsidR="00527775" w:rsidRPr="006B7E7A" w:rsidRDefault="00527775" w:rsidP="005277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4C02" w:rsidRPr="006B7E7A" w:rsidRDefault="009C4C02" w:rsidP="007B493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B7E7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C4C02" w:rsidRPr="006B7E7A" w:rsidRDefault="009C4C02" w:rsidP="007B4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E7A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074"/>
        <w:gridCol w:w="1131"/>
        <w:gridCol w:w="992"/>
        <w:gridCol w:w="1416"/>
      </w:tblGrid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Практика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хорового пения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Двухдольный размер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C4C02" w:rsidRPr="006B7E7A" w:rsidRDefault="009C4C02" w:rsidP="009C4C02">
      <w:pPr>
        <w:rPr>
          <w:rFonts w:ascii="Times New Roman" w:hAnsi="Times New Roman" w:cs="Times New Roman"/>
          <w:sz w:val="24"/>
          <w:szCs w:val="24"/>
        </w:rPr>
      </w:pPr>
    </w:p>
    <w:p w:rsidR="007B4930" w:rsidRDefault="007B4930" w:rsidP="009C4C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C02" w:rsidRPr="006B7E7A" w:rsidRDefault="009C4C02" w:rsidP="009C4C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E7A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074"/>
        <w:gridCol w:w="1131"/>
        <w:gridCol w:w="992"/>
        <w:gridCol w:w="1416"/>
      </w:tblGrid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Практика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Штрихи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Тембр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9C4C02">
        <w:trPr>
          <w:trHeight w:val="563"/>
        </w:trPr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Фразировка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Ансамблевое звучание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 – х дольный размер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C4C02" w:rsidRPr="006B7E7A" w:rsidRDefault="009C4C02" w:rsidP="009C4C02">
      <w:pPr>
        <w:rPr>
          <w:rFonts w:ascii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E7A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074"/>
        <w:gridCol w:w="1131"/>
        <w:gridCol w:w="992"/>
        <w:gridCol w:w="1416"/>
      </w:tblGrid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C4C02" w:rsidRPr="006B7E7A" w:rsidRDefault="009C4C02" w:rsidP="009C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Практика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Развитие исполнительской отзывчивости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Сложные ритмы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Ритмические ансамбли</w:t>
            </w:r>
          </w:p>
        </w:tc>
        <w:tc>
          <w:tcPr>
            <w:tcW w:w="1134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Классификация голосов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4C02" w:rsidRPr="006B7E7A" w:rsidRDefault="009C4C02" w:rsidP="009C4C02">
      <w:pPr>
        <w:rPr>
          <w:rFonts w:ascii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E7A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074"/>
        <w:gridCol w:w="1131"/>
        <w:gridCol w:w="992"/>
        <w:gridCol w:w="1416"/>
      </w:tblGrid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Практика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Детские хоровые коллективы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Одноголосное и многоголосное пение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Пение без сопровождения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Полифония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4C02" w:rsidRPr="006B7E7A" w:rsidTr="00C472E5">
        <w:tc>
          <w:tcPr>
            <w:tcW w:w="958" w:type="dxa"/>
            <w:shd w:val="clear" w:color="auto" w:fill="auto"/>
          </w:tcPr>
          <w:p w:rsidR="009C4C02" w:rsidRPr="006B7E7A" w:rsidRDefault="009C4C02" w:rsidP="009C4C0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9C4C02" w:rsidRPr="006B7E7A" w:rsidRDefault="009C4C02" w:rsidP="00C4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Подготовка к отчётному концерту (выпускной вечер)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4C02" w:rsidRPr="006B7E7A" w:rsidRDefault="009C4C02" w:rsidP="00C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C4C02" w:rsidRPr="006B7E7A" w:rsidRDefault="009C4C02" w:rsidP="009C4C02">
      <w:pPr>
        <w:rPr>
          <w:rFonts w:ascii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B7E7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687"/>
        <w:gridCol w:w="3792"/>
      </w:tblGrid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lastRenderedPageBreak/>
              <w:t xml:space="preserve">Тема </w:t>
            </w: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Практика 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Введение.</w:t>
            </w: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Формы предстоящей работы: теория, практика. </w:t>
            </w:r>
          </w:p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Правила и техника безопасности. Цели и задачи обучения, обоснование необходимости.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Лад: мажор-минор.</w:t>
            </w: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Лад как система устойчивых и неустойчивых звуков. Специфика ладового отличия.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Определение на слух мажора и минора. Подбор текста к каждому ладу. Сочинение примеров в мажоре и миноре на заданный текст.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Темп: </w:t>
            </w:r>
          </w:p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быстро - медленно.</w:t>
            </w: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Определение темпа как скорости звучания музыки, соответствие характера песни с темпом. Темповые особенности вокальных произведений.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Определение на слух темпа произведений. Сочинение </w:t>
            </w:r>
            <w:proofErr w:type="spellStart"/>
            <w:r w:rsidRPr="006B7E7A">
              <w:rPr>
                <w:rFonts w:ascii="Times New Roman" w:eastAsia="Times New Roman" w:hAnsi="Times New Roman" w:cs="Times New Roman"/>
              </w:rPr>
              <w:t>попевок</w:t>
            </w:r>
            <w:proofErr w:type="spellEnd"/>
            <w:r w:rsidRPr="006B7E7A">
              <w:rPr>
                <w:rFonts w:ascii="Times New Roman" w:eastAsia="Times New Roman" w:hAnsi="Times New Roman" w:cs="Times New Roman"/>
              </w:rPr>
              <w:t xml:space="preserve"> в различном темпе на заданный текст.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Динамика:</w:t>
            </w:r>
          </w:p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громко – тихо.</w:t>
            </w: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Определение динамики как громкости звучания музыки. Соответствие динамики и образа музыкального произведения.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Определение на слух </w:t>
            </w:r>
            <w:r w:rsidRPr="006B7E7A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B7E7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6B7E7A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B7E7A">
              <w:rPr>
                <w:rFonts w:ascii="Times New Roman" w:eastAsia="Times New Roman" w:hAnsi="Times New Roman" w:cs="Times New Roman"/>
              </w:rPr>
              <w:t>. Сочинение песен в разной динамике на заданный текст. Динамические игры.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Жанры: </w:t>
            </w:r>
          </w:p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песня, танец, марш.</w:t>
            </w: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Дать определение жанра. Определение жанровой специфики, соответствие жанров характеру произведения и влияние замысла на выбор жанра.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Найти примеры разных жанров. Сочинение песни в разных жанрах. Изменение уже существующего жанра.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Формы: </w:t>
            </w:r>
          </w:p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1-, 2-, 3-хчастные.</w:t>
            </w: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Определение специфики построения произведений. Буквенное обозначение форм. 3-хчастная репризная и </w:t>
            </w:r>
            <w:proofErr w:type="spellStart"/>
            <w:r w:rsidRPr="006B7E7A">
              <w:rPr>
                <w:rFonts w:ascii="Times New Roman" w:eastAsia="Times New Roman" w:hAnsi="Times New Roman" w:cs="Times New Roman"/>
              </w:rPr>
              <w:t>безрепризная</w:t>
            </w:r>
            <w:proofErr w:type="spellEnd"/>
            <w:r w:rsidRPr="006B7E7A">
              <w:rPr>
                <w:rFonts w:ascii="Times New Roman" w:eastAsia="Times New Roman" w:hAnsi="Times New Roman" w:cs="Times New Roman"/>
              </w:rPr>
              <w:t>: сходства и различия.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Определение формы произведения на слух. Построение собственного произведения в заданной форме.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Формы песен.</w:t>
            </w: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Определение частей песни, их названия и особенности. </w:t>
            </w:r>
            <w:proofErr w:type="spellStart"/>
            <w:r w:rsidRPr="006B7E7A">
              <w:rPr>
                <w:rFonts w:ascii="Times New Roman" w:eastAsia="Times New Roman" w:hAnsi="Times New Roman" w:cs="Times New Roman"/>
              </w:rPr>
              <w:t>Бесприпевная</w:t>
            </w:r>
            <w:proofErr w:type="spellEnd"/>
            <w:r w:rsidRPr="006B7E7A">
              <w:rPr>
                <w:rFonts w:ascii="Times New Roman" w:eastAsia="Times New Roman" w:hAnsi="Times New Roman" w:cs="Times New Roman"/>
              </w:rPr>
              <w:t xml:space="preserve"> форма.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Привести примеры песен с припевом и без. Сочинение песни на заданный текст в заданной форме.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Типы голосов.</w:t>
            </w:r>
          </w:p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Названия групп голосов, их расположение в хоре. Определение диапазона каждого голоса.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Определение диапазона собственного голоса, обозначение типа. Уметь различать на слух.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Типы дыхания.</w:t>
            </w:r>
          </w:p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Определение типов дыхания, их особенности.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Уметь при пении использовать брюшной тип дыхания.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Формирование певческих навыков, певческая установка, развитие </w:t>
            </w:r>
            <w:r w:rsidRPr="006B7E7A">
              <w:rPr>
                <w:rFonts w:ascii="Times New Roman" w:eastAsia="Times New Roman" w:hAnsi="Times New Roman" w:cs="Times New Roman"/>
              </w:rPr>
              <w:lastRenderedPageBreak/>
              <w:t>слуха, музыкальной памяти, вокальной артикуляции, дыхания.</w:t>
            </w:r>
          </w:p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Единство </w:t>
            </w:r>
            <w:proofErr w:type="gramStart"/>
            <w:r w:rsidRPr="006B7E7A">
              <w:rPr>
                <w:rFonts w:ascii="Times New Roman" w:eastAsia="Times New Roman" w:hAnsi="Times New Roman" w:cs="Times New Roman"/>
              </w:rPr>
              <w:t>художественного</w:t>
            </w:r>
            <w:proofErr w:type="gramEnd"/>
            <w:r w:rsidRPr="006B7E7A">
              <w:rPr>
                <w:rFonts w:ascii="Times New Roman" w:eastAsia="Times New Roman" w:hAnsi="Times New Roman" w:cs="Times New Roman"/>
              </w:rPr>
              <w:t xml:space="preserve"> и технического.</w:t>
            </w: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Определение музыкального слуха, памяти. Определение артикуляции, ее особенностей при пении. Что такое художественный образ </w:t>
            </w:r>
            <w:r w:rsidRPr="006B7E7A">
              <w:rPr>
                <w:rFonts w:ascii="Times New Roman" w:eastAsia="Times New Roman" w:hAnsi="Times New Roman" w:cs="Times New Roman"/>
              </w:rPr>
              <w:lastRenderedPageBreak/>
              <w:t>произведения?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lastRenderedPageBreak/>
              <w:t xml:space="preserve">Уметь владеть дыханием, </w:t>
            </w:r>
            <w:proofErr w:type="gramStart"/>
            <w:r w:rsidRPr="006B7E7A">
              <w:rPr>
                <w:rFonts w:ascii="Times New Roman" w:eastAsia="Times New Roman" w:hAnsi="Times New Roman" w:cs="Times New Roman"/>
              </w:rPr>
              <w:t>верно</w:t>
            </w:r>
            <w:proofErr w:type="gramEnd"/>
            <w:r w:rsidRPr="006B7E7A">
              <w:rPr>
                <w:rFonts w:ascii="Times New Roman" w:eastAsia="Times New Roman" w:hAnsi="Times New Roman" w:cs="Times New Roman"/>
              </w:rPr>
              <w:t xml:space="preserve"> артикулировать, определять образ музыкального произведения.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lastRenderedPageBreak/>
              <w:t>Хор, его разновидности.</w:t>
            </w:r>
          </w:p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Определение хора. Виды хоров по составу. Мужской, женский, детский и смешанный хор. 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Слушание хоровых произведений. Анализ состава хора по количеству партий и по составу.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Типы певческих голосов в хоре.</w:t>
            </w:r>
          </w:p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Партии в хоре. Названия голосов каждой партии, их диапазон и представители. Хор с солистом.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Слушание хоровых фрагментов опер, определение хора.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Солист, дуэт, трио, квартет.</w:t>
            </w:r>
          </w:p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Определение соло, дуэт, трио, квартет. Специфика вокальной и инструментальной музыки. Способы деления по партиям.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Слушание вокальных и инструментальных ансамблей.</w:t>
            </w:r>
          </w:p>
        </w:tc>
      </w:tr>
      <w:tr w:rsidR="009C4C02" w:rsidRPr="006B7E7A" w:rsidTr="009C4C02">
        <w:tc>
          <w:tcPr>
            <w:tcW w:w="1093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Развитие певческого диапазона. Пение фальцетом. Пение речитативом. Освоение придыхательного пения.</w:t>
            </w:r>
          </w:p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Определение фальцета, речитатива.</w:t>
            </w:r>
          </w:p>
        </w:tc>
        <w:tc>
          <w:tcPr>
            <w:tcW w:w="1981" w:type="pct"/>
          </w:tcPr>
          <w:p w:rsidR="009C4C02" w:rsidRPr="006B7E7A" w:rsidRDefault="009C4C02" w:rsidP="00C472E5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Пение разными манерами. Фальцет – головное звучание. Уметь использовать в нужные моменты пения. Речитатив как выразительный момент.</w:t>
            </w:r>
          </w:p>
        </w:tc>
      </w:tr>
    </w:tbl>
    <w:p w:rsidR="009C4C02" w:rsidRPr="006B7E7A" w:rsidRDefault="009C4C02" w:rsidP="009C4C02">
      <w:pPr>
        <w:pStyle w:val="a3"/>
        <w:ind w:left="2235"/>
        <w:rPr>
          <w:rFonts w:ascii="Times New Roman" w:hAnsi="Times New Roman" w:cs="Times New Roman"/>
          <w:b/>
          <w:sz w:val="24"/>
          <w:szCs w:val="24"/>
        </w:rPr>
      </w:pPr>
    </w:p>
    <w:p w:rsidR="009C4C02" w:rsidRPr="006B7E7A" w:rsidRDefault="009C4C02" w:rsidP="009C4C0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B7E7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C4C02" w:rsidRPr="006B7E7A" w:rsidRDefault="009C4C02" w:rsidP="009C4C02">
      <w:pPr>
        <w:ind w:left="142" w:hanging="174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7E7A">
        <w:rPr>
          <w:rFonts w:ascii="Times New Roman" w:hAnsi="Times New Roman" w:cs="Times New Roman"/>
          <w:b/>
          <w:sz w:val="24"/>
          <w:szCs w:val="24"/>
        </w:rPr>
        <w:t>Результаты первого уровня</w:t>
      </w:r>
      <w:r w:rsidRPr="006B7E7A">
        <w:rPr>
          <w:rFonts w:ascii="Times New Roman" w:hAnsi="Times New Roman" w:cs="Times New Roman"/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жизни):   д</w:t>
      </w:r>
      <w:r w:rsidRPr="006B7E7A">
        <w:rPr>
          <w:rFonts w:ascii="Times New Roman" w:eastAsia="Times New Roman" w:hAnsi="Times New Roman" w:cs="Times New Roman"/>
          <w:sz w:val="24"/>
          <w:szCs w:val="24"/>
        </w:rPr>
        <w:t>олжны знать и определять на слух</w:t>
      </w:r>
      <w:r w:rsidRPr="006B7E7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C4C02" w:rsidRPr="006B7E7A" w:rsidRDefault="009C4C02" w:rsidP="009C4C02">
      <w:pPr>
        <w:ind w:left="142" w:hanging="1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-  музыку разного эмоционального содержания;</w:t>
      </w:r>
    </w:p>
    <w:p w:rsidR="009C4C02" w:rsidRPr="006B7E7A" w:rsidRDefault="009C4C02" w:rsidP="009C4C02">
      <w:pPr>
        <w:ind w:left="142" w:hanging="1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- музыкальные жанры  (песня, танец, марш);</w:t>
      </w:r>
    </w:p>
    <w:p w:rsidR="009C4C02" w:rsidRPr="006B7E7A" w:rsidRDefault="009C4C02" w:rsidP="009C4C02">
      <w:pPr>
        <w:ind w:left="142" w:hanging="1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- одно-, двух-, трехчастные произведения, куплетную форму;</w:t>
      </w:r>
    </w:p>
    <w:p w:rsidR="009C4C02" w:rsidRPr="006B7E7A" w:rsidRDefault="009C4C02" w:rsidP="009C4C02">
      <w:pPr>
        <w:ind w:left="142" w:hanging="1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- средства музыкальной выразительности: темп, динамику, регистр, мелодию, ритм;</w:t>
      </w:r>
    </w:p>
    <w:p w:rsidR="009C4C02" w:rsidRPr="006B7E7A" w:rsidRDefault="009C4C02" w:rsidP="009C4C02">
      <w:pPr>
        <w:ind w:left="142" w:hanging="1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- музыкальные инструменты: фортепиано, скрипку, флейту, балалайку, баян;</w:t>
      </w:r>
    </w:p>
    <w:p w:rsidR="009C4C02" w:rsidRPr="006B7E7A" w:rsidRDefault="009C4C02" w:rsidP="009C4C02">
      <w:pPr>
        <w:tabs>
          <w:tab w:val="left" w:pos="7200"/>
        </w:tabs>
        <w:ind w:left="142" w:hanging="1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- знать название женских и мужских певческих голосов, названия хоров, уметь различать их по звучанию;</w:t>
      </w:r>
    </w:p>
    <w:p w:rsidR="009C4C02" w:rsidRPr="006B7E7A" w:rsidRDefault="009C4C02" w:rsidP="009C4C02">
      <w:pPr>
        <w:pStyle w:val="a3"/>
        <w:tabs>
          <w:tab w:val="left" w:pos="7200"/>
        </w:tabs>
        <w:ind w:left="142" w:hanging="174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- знать и понимать термины: солист, оркестр, сольное пение, дуэт, хор;</w:t>
      </w:r>
    </w:p>
    <w:p w:rsidR="009C4C02" w:rsidRPr="006B7E7A" w:rsidRDefault="009C4C02" w:rsidP="009C4C0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ind w:left="142" w:hanging="1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Результаты второго уровня</w:t>
      </w:r>
      <w:r w:rsidRPr="006B7E7A">
        <w:rPr>
          <w:rFonts w:ascii="Times New Roman" w:hAnsi="Times New Roman" w:cs="Times New Roman"/>
          <w:sz w:val="24"/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 </w:t>
      </w: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B7E7A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петь выученные песни, знать их названия и авторов;</w:t>
      </w:r>
    </w:p>
    <w:p w:rsidR="009C4C02" w:rsidRPr="006B7E7A" w:rsidRDefault="009C4C02" w:rsidP="009C4C02">
      <w:pPr>
        <w:ind w:left="142" w:hanging="174"/>
        <w:contextualSpacing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- быть внимательными при пении к указаниям учителя; понимать дирижерские жесты;</w:t>
      </w:r>
    </w:p>
    <w:p w:rsidR="009C4C02" w:rsidRPr="006B7E7A" w:rsidRDefault="009C4C02" w:rsidP="009C4C02">
      <w:pPr>
        <w:ind w:left="142" w:hanging="1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 xml:space="preserve"> </w:t>
      </w:r>
      <w:r w:rsidRPr="006B7E7A">
        <w:rPr>
          <w:rFonts w:ascii="Times New Roman" w:eastAsia="Times New Roman" w:hAnsi="Times New Roman" w:cs="Times New Roman"/>
          <w:sz w:val="24"/>
          <w:szCs w:val="24"/>
        </w:rPr>
        <w:t>- петь напевно, легко, светло, без форсирования звука;</w:t>
      </w:r>
    </w:p>
    <w:p w:rsidR="009C4C02" w:rsidRPr="006B7E7A" w:rsidRDefault="009C4C02" w:rsidP="009C4C02">
      <w:pPr>
        <w:ind w:left="142" w:hanging="1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соблюдать при пении певческую установку: сидеть или стоять прямо, ненапряженно, слегка отводить плечи назад, опустив руки или положив их на колени (при пении сидя);</w:t>
      </w:r>
    </w:p>
    <w:p w:rsidR="009C4C02" w:rsidRPr="006B7E7A" w:rsidRDefault="009C4C02" w:rsidP="009C4C0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b/>
          <w:sz w:val="24"/>
          <w:szCs w:val="24"/>
        </w:rPr>
        <w:t>Результаты третьего уровня</w:t>
      </w:r>
      <w:r w:rsidRPr="006B7E7A">
        <w:rPr>
          <w:rFonts w:ascii="Times New Roman" w:hAnsi="Times New Roman" w:cs="Times New Roman"/>
          <w:sz w:val="24"/>
          <w:szCs w:val="24"/>
        </w:rPr>
        <w:t xml:space="preserve"> (приобретение школьником опыта самостоятельного социального действия): участие в концертах и музыкальных веерах, приобретение исполнительского опыта.</w:t>
      </w:r>
    </w:p>
    <w:p w:rsidR="00BD1632" w:rsidRPr="006B7E7A" w:rsidRDefault="00BD1632" w:rsidP="00BD1632">
      <w:pPr>
        <w:autoSpaceDE w:val="0"/>
        <w:autoSpaceDN w:val="0"/>
        <w:adjustRightInd w:val="0"/>
        <w:spacing w:line="360" w:lineRule="auto"/>
        <w:ind w:right="75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B7E7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Результаты формирования регулятивных универсальных учебных действий</w:t>
      </w:r>
    </w:p>
    <w:p w:rsidR="00BD1632" w:rsidRPr="006B7E7A" w:rsidRDefault="00BD1632" w:rsidP="00BD1632">
      <w:pPr>
        <w:autoSpaceDE w:val="0"/>
        <w:autoSpaceDN w:val="0"/>
        <w:adjustRightInd w:val="0"/>
        <w:spacing w:line="360" w:lineRule="auto"/>
        <w:ind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6B7E7A">
        <w:rPr>
          <w:rFonts w:ascii="Times New Roman" w:hAnsi="Times New Roman" w:cs="Times New Roman"/>
          <w:sz w:val="24"/>
          <w:szCs w:val="24"/>
        </w:rPr>
        <w:t>:</w:t>
      </w:r>
    </w:p>
    <w:p w:rsidR="00BD1632" w:rsidRPr="006B7E7A" w:rsidRDefault="00BD1632" w:rsidP="00BD163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BD1632" w:rsidRPr="006B7E7A" w:rsidRDefault="00BD1632" w:rsidP="00BD163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BD1632" w:rsidRPr="006B7E7A" w:rsidRDefault="00BD1632" w:rsidP="00BD163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D1632" w:rsidRPr="006B7E7A" w:rsidRDefault="00BD1632" w:rsidP="00BD163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BD1632" w:rsidRPr="006B7E7A" w:rsidRDefault="00BD1632" w:rsidP="00BD163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BD1632" w:rsidRPr="006B7E7A" w:rsidRDefault="00BD1632" w:rsidP="00BD163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6B7E7A">
        <w:rPr>
          <w:rFonts w:ascii="Times New Roman" w:hAnsi="Times New Roman" w:cs="Times New Roman"/>
          <w:sz w:val="24"/>
          <w:szCs w:val="24"/>
        </w:rPr>
        <w:t>гипермедийной</w:t>
      </w:r>
      <w:proofErr w:type="spellEnd"/>
      <w:r w:rsidRPr="006B7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E7A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6B7E7A">
        <w:rPr>
          <w:rFonts w:ascii="Times New Roman" w:hAnsi="Times New Roman" w:cs="Times New Roman"/>
          <w:sz w:val="24"/>
          <w:szCs w:val="24"/>
        </w:rPr>
        <w:t xml:space="preserve"> и умственной форме.</w:t>
      </w:r>
    </w:p>
    <w:p w:rsidR="00BD1632" w:rsidRPr="006B7E7A" w:rsidRDefault="00BD1632" w:rsidP="00BD1632">
      <w:pPr>
        <w:autoSpaceDE w:val="0"/>
        <w:autoSpaceDN w:val="0"/>
        <w:adjustRightInd w:val="0"/>
        <w:spacing w:line="360" w:lineRule="auto"/>
        <w:ind w:right="75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B7E7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Результаты формирования коммуникативных универсальных учебных действий</w:t>
      </w:r>
    </w:p>
    <w:p w:rsidR="00BD1632" w:rsidRPr="006B7E7A" w:rsidRDefault="00BD1632" w:rsidP="00BD163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BD1632" w:rsidRPr="006B7E7A" w:rsidRDefault="00BD1632" w:rsidP="00BD163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B7E7A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6B7E7A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BD1632" w:rsidRPr="006B7E7A" w:rsidRDefault="00BD1632" w:rsidP="00BD163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D1632" w:rsidRPr="006B7E7A" w:rsidRDefault="00BD1632" w:rsidP="00BD163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BD1632" w:rsidRPr="006B7E7A" w:rsidRDefault="00BD1632" w:rsidP="00BD163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D1632" w:rsidRPr="006B7E7A" w:rsidRDefault="00BD1632" w:rsidP="00BD163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BD1632" w:rsidRPr="006B7E7A" w:rsidRDefault="00BD1632" w:rsidP="00BD163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BD1632" w:rsidRPr="006B7E7A" w:rsidRDefault="00BD1632" w:rsidP="00BD163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BD1632" w:rsidRPr="006B7E7A" w:rsidRDefault="00BD1632" w:rsidP="00BD163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BD1632" w:rsidRPr="006B7E7A" w:rsidRDefault="00BD1632" w:rsidP="00BD163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D1632" w:rsidRPr="006B7E7A" w:rsidRDefault="00BD1632" w:rsidP="00BD1632">
      <w:p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BD1632" w:rsidRPr="006B7E7A" w:rsidRDefault="00BD1632" w:rsidP="00BD1632">
      <w:pPr>
        <w:autoSpaceDE w:val="0"/>
        <w:autoSpaceDN w:val="0"/>
        <w:adjustRightInd w:val="0"/>
        <w:spacing w:line="360" w:lineRule="auto"/>
        <w:ind w:right="74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B7E7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Результаты формирования личностных универсальных учебных действий</w:t>
      </w:r>
    </w:p>
    <w:p w:rsidR="00BD1632" w:rsidRPr="006B7E7A" w:rsidRDefault="00BD1632" w:rsidP="00BD1632">
      <w:pPr>
        <w:autoSpaceDE w:val="0"/>
        <w:autoSpaceDN w:val="0"/>
        <w:adjustRightInd w:val="0"/>
        <w:spacing w:line="360" w:lineRule="auto"/>
        <w:ind w:right="74"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</w:t>
      </w:r>
      <w:r w:rsidRPr="006B7E7A">
        <w:rPr>
          <w:rFonts w:ascii="Times New Roman" w:hAnsi="Times New Roman" w:cs="Times New Roman"/>
          <w:sz w:val="24"/>
          <w:szCs w:val="24"/>
        </w:rPr>
        <w:t>:</w:t>
      </w:r>
    </w:p>
    <w:p w:rsidR="00BD1632" w:rsidRPr="006B7E7A" w:rsidRDefault="00BD1632" w:rsidP="00BD163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74"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BD1632" w:rsidRPr="006B7E7A" w:rsidRDefault="00BD1632" w:rsidP="00BD163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74"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BD1632" w:rsidRPr="006B7E7A" w:rsidRDefault="00BD1632" w:rsidP="00BD163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74"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BD1632" w:rsidRPr="006B7E7A" w:rsidRDefault="00BD1632" w:rsidP="00BD163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74"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BD1632" w:rsidRPr="006B7E7A" w:rsidRDefault="00BD1632" w:rsidP="00BD163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74"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E7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6B7E7A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6B7E7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6B7E7A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BD1632" w:rsidRPr="006B7E7A" w:rsidRDefault="00BD1632" w:rsidP="00BD163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74"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C4C02" w:rsidRPr="006B7E7A" w:rsidRDefault="009C4C02" w:rsidP="009C4C02">
      <w:pPr>
        <w:pStyle w:val="a3"/>
        <w:ind w:left="142" w:hanging="174"/>
        <w:rPr>
          <w:rFonts w:ascii="Times New Roman" w:eastAsia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B7E7A">
        <w:rPr>
          <w:rFonts w:ascii="Times New Roman" w:hAnsi="Times New Roman" w:cs="Times New Roman"/>
          <w:b/>
          <w:sz w:val="24"/>
          <w:szCs w:val="24"/>
        </w:rPr>
        <w:t>Формы и методы контроля.</w:t>
      </w:r>
    </w:p>
    <w:p w:rsidR="009C4C02" w:rsidRPr="006B7E7A" w:rsidRDefault="009C4C02" w:rsidP="009C4C02">
      <w:pPr>
        <w:pStyle w:val="a3"/>
        <w:ind w:left="2235"/>
        <w:rPr>
          <w:rFonts w:ascii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numPr>
          <w:ilvl w:val="0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наблюдение за творческим ростом учащихся, их общей культурой, их профессиональным уровнем;</w:t>
      </w:r>
    </w:p>
    <w:p w:rsidR="009C4C02" w:rsidRPr="006B7E7A" w:rsidRDefault="009C4C02" w:rsidP="009C4C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выступление коллектива;</w:t>
      </w:r>
    </w:p>
    <w:p w:rsidR="009C4C02" w:rsidRPr="006B7E7A" w:rsidRDefault="009C4C02" w:rsidP="009C4C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участие коллектива в праздниках, массовых мероприятиях,</w:t>
      </w:r>
    </w:p>
    <w:p w:rsidR="009C4C02" w:rsidRPr="006B7E7A" w:rsidRDefault="009C4C02" w:rsidP="009C4C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sz w:val="24"/>
          <w:szCs w:val="24"/>
        </w:rPr>
        <w:t>пополнение портфолио.</w:t>
      </w:r>
    </w:p>
    <w:p w:rsidR="009C4C02" w:rsidRPr="006B7E7A" w:rsidRDefault="009C4C02" w:rsidP="009C4C02">
      <w:pPr>
        <w:pStyle w:val="a3"/>
        <w:ind w:left="2235"/>
        <w:rPr>
          <w:rFonts w:ascii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B7E7A">
        <w:rPr>
          <w:rFonts w:ascii="Times New Roman" w:hAnsi="Times New Roman" w:cs="Times New Roman"/>
          <w:b/>
          <w:sz w:val="24"/>
          <w:szCs w:val="24"/>
        </w:rPr>
        <w:t>Методические рекомендации.</w:t>
      </w:r>
    </w:p>
    <w:p w:rsidR="009C4C02" w:rsidRPr="006B7E7A" w:rsidRDefault="009C4C02" w:rsidP="009C4C02">
      <w:pPr>
        <w:pStyle w:val="a3"/>
        <w:ind w:left="2235"/>
        <w:jc w:val="both"/>
        <w:rPr>
          <w:rFonts w:ascii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Занятие является основной формой обучения и воспитания в кружке. Занятие условно можно разделить на две части: 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-вокальная гимнастика или вокальные упражнения;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   -работа над произведением.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Вокальная гимнастика, в свою очередь, делится на</w:t>
      </w:r>
      <w:proofErr w:type="gramStart"/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   -артикуляционную гимнастику;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   -дыхательные упражнения;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   -певческое распевание или вокально-интонационные упражнения.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b/>
          <w:i/>
          <w:sz w:val="24"/>
          <w:szCs w:val="24"/>
        </w:rPr>
        <w:t>Артикуляционная гимнастика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1.Массаж лицевых резонаторов.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2.Покусывание языка, сначала кончик языка, а затем левую и правую стороны языка. Все упражнения выполняются по 4 раза.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3. «Облизать губки с обратной стороны». Сделать языком круговое движение между губами и зубами с закрытым ртом. То же в противоположном движении.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4. «Прокалывать щечки». Упереться языком в верхнюю губу, в нижнюю губу, в левую щеку, в правую щеку, пытаясь как бы проткнуть их насквозь.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5. «Втягиваем щечки». Покусать нижнюю губу, верхнюю губу, втянуть щеки и закусить боковыми зубами их внутреннюю поверхность.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6.Пощелкать языком, изменяя форму рта. Обратить внимание на изменения щелкающего звука. Пытаться произвольно издавать более высокие и более низкие щелчки.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7.Вывернуть наружу нижнюю губу, обнажив десны и придать лицу обиженное выражение.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8.Приподнять верхнюю губу, обнажив десны и придать лицу подобие улыбки.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9.Чередовать два предыдущих упражнения в ускоряющемся темпе.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10.Поставить указательные пальцы горизонтально под глаза и попытаться приподнять </w:t>
      </w:r>
      <w:proofErr w:type="gramStart"/>
      <w:r w:rsidRPr="006B7E7A">
        <w:rPr>
          <w:rFonts w:ascii="Times New Roman" w:eastAsia="Times New Roman" w:hAnsi="Times New Roman" w:cs="Times New Roman"/>
          <w:sz w:val="24"/>
          <w:szCs w:val="24"/>
        </w:rPr>
        <w:t>пальцы</w:t>
      </w:r>
      <w:proofErr w:type="gramEnd"/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мышцами лица, контролируя, таким образом, активность мышц.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11.Сделать нижней челюстью круговое движение впере</w:t>
      </w:r>
      <w:proofErr w:type="gramStart"/>
      <w:r w:rsidRPr="006B7E7A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вниз.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12.Сделать нижней челюстью круговое движение вперед-вправо-влево-вперед.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13.Соединить движение нижней челюсти вперед-вниз с </w:t>
      </w:r>
      <w:proofErr w:type="spellStart"/>
      <w:r w:rsidRPr="006B7E7A">
        <w:rPr>
          <w:rFonts w:ascii="Times New Roman" w:eastAsia="Times New Roman" w:hAnsi="Times New Roman" w:cs="Times New Roman"/>
          <w:sz w:val="24"/>
          <w:szCs w:val="24"/>
        </w:rPr>
        <w:t>оттопыриванием</w:t>
      </w:r>
      <w:proofErr w:type="spellEnd"/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(выворачиванием) нижней губы с обнажением десен.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14. Соединить движение нижней челюсти вперед-вниз с поднятием верхней губы с обнажением десен.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15.Соединить движение челюсти вперед-вниз с выворачиванием нижней и верхней губ и обнажением десен.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   Исполнение упражнений, связанных с работой губ и открыванием рта, необходимо контролировать в зеркале. В дальнейшей работе также желателен постоянный визуальный контроль.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b/>
          <w:i/>
          <w:sz w:val="24"/>
          <w:szCs w:val="24"/>
        </w:rPr>
        <w:t>Дыхательные упражнения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B7E7A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Упражнения для наработки навыков дыхания через нос.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1.Широко раздув ноздри, вдохнуть «в живот».  На выдохе, наоборот, снять напряжение с мускулатуры.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2.На выдохе тянуть звук «м» или «н».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lastRenderedPageBreak/>
        <w:t>3Широко открыть рот, дышать носом.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4.Рот открыт. Вдох через нос, ноздри расширены. Затем медленно выдыхать воздух через рот (небная занавеска поднята вверх).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5. «Паровоз»- работа носом: вдох- выдох. Постепенно ускоряя, подобно тому, как поезд набирает ход.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B7E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Упражнения на работу мышц - </w:t>
      </w:r>
      <w:proofErr w:type="spellStart"/>
      <w:r w:rsidRPr="006B7E7A">
        <w:rPr>
          <w:rFonts w:ascii="Times New Roman" w:eastAsia="Times New Roman" w:hAnsi="Times New Roman" w:cs="Times New Roman"/>
          <w:sz w:val="24"/>
          <w:szCs w:val="24"/>
          <w:u w:val="single"/>
        </w:rPr>
        <w:t>вдыхателей</w:t>
      </w:r>
      <w:proofErr w:type="spellEnd"/>
      <w:r w:rsidRPr="006B7E7A">
        <w:rPr>
          <w:rFonts w:ascii="Times New Roman" w:eastAsia="Times New Roman" w:hAnsi="Times New Roman" w:cs="Times New Roman"/>
          <w:sz w:val="24"/>
          <w:szCs w:val="24"/>
          <w:u w:val="single"/>
        </w:rPr>
        <w:t>, помогающие правильному регулированию дыхания.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1.Следует воспроизводить движения, имитирующие виды работ: работа с рубанком, косьба, подметание метлой.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Они помогают правильному регулированию дыхания, на губах ощущается теплый воздух.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Выдох должен быть без толчков, со звуком «ух», «ах», «эх».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2.Руки на </w:t>
      </w:r>
      <w:proofErr w:type="spellStart"/>
      <w:r w:rsidRPr="006B7E7A">
        <w:rPr>
          <w:rFonts w:ascii="Times New Roman" w:eastAsia="Times New Roman" w:hAnsi="Times New Roman" w:cs="Times New Roman"/>
          <w:sz w:val="24"/>
          <w:szCs w:val="24"/>
        </w:rPr>
        <w:t>нижнереберных</w:t>
      </w:r>
      <w:proofErr w:type="spellEnd"/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мышцах. Подталкивать мышцы вперед, как бы качая воздух и произнося на одном звуке «ха-ха», «ух-ух», «эх-эх», «их-их».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3.Вдох носом быстрый. Наполниться дыханием, а освобождаясь от дыхания, слушать мышцы диафрагмы, которая опускается, как поршень, вниз.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На выдохе плавно </w:t>
      </w:r>
      <w:proofErr w:type="spellStart"/>
      <w:r w:rsidRPr="006B7E7A">
        <w:rPr>
          <w:rFonts w:ascii="Times New Roman" w:eastAsia="Times New Roman" w:hAnsi="Times New Roman" w:cs="Times New Roman"/>
          <w:sz w:val="24"/>
          <w:szCs w:val="24"/>
        </w:rPr>
        <w:t>пропевать</w:t>
      </w:r>
      <w:proofErr w:type="spellEnd"/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одну из гласных</w:t>
      </w:r>
      <w:proofErr w:type="gramStart"/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B7E7A">
        <w:rPr>
          <w:rFonts w:ascii="Times New Roman" w:eastAsia="Times New Roman" w:hAnsi="Times New Roman" w:cs="Times New Roman"/>
          <w:sz w:val="24"/>
          <w:szCs w:val="24"/>
        </w:rPr>
        <w:t>, У, О, И.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   Известный прием работы над плавным расходованием выходящего дыхания, предложенный Франческо </w:t>
      </w:r>
      <w:proofErr w:type="spellStart"/>
      <w:r w:rsidRPr="006B7E7A">
        <w:rPr>
          <w:rFonts w:ascii="Times New Roman" w:eastAsia="Times New Roman" w:hAnsi="Times New Roman" w:cs="Times New Roman"/>
          <w:sz w:val="24"/>
          <w:szCs w:val="24"/>
        </w:rPr>
        <w:t>Ламперти</w:t>
      </w:r>
      <w:proofErr w:type="spellEnd"/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(1813-</w:t>
      </w:r>
      <w:smartTag w:uri="urn:schemas-microsoft-com:office:smarttags" w:element="metricconverter">
        <w:smartTagPr>
          <w:attr w:name="ProductID" w:val="1892 г"/>
        </w:smartTagPr>
        <w:r w:rsidRPr="006B7E7A">
          <w:rPr>
            <w:rFonts w:ascii="Times New Roman" w:eastAsia="Times New Roman" w:hAnsi="Times New Roman" w:cs="Times New Roman"/>
            <w:sz w:val="24"/>
            <w:szCs w:val="24"/>
          </w:rPr>
          <w:t>1892 г</w:t>
        </w:r>
      </w:smartTag>
      <w:r w:rsidRPr="006B7E7A">
        <w:rPr>
          <w:rFonts w:ascii="Times New Roman" w:eastAsia="Times New Roman" w:hAnsi="Times New Roman" w:cs="Times New Roman"/>
          <w:sz w:val="24"/>
          <w:szCs w:val="24"/>
        </w:rPr>
        <w:t>. г. педагог Миланской консерватории, написал свой труд «Искусство пения»</w:t>
      </w:r>
      <w:proofErr w:type="gramStart"/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B7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4C02" w:rsidRPr="006B7E7A" w:rsidRDefault="009C4C02" w:rsidP="009C4C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7A">
        <w:rPr>
          <w:rFonts w:ascii="Times New Roman" w:eastAsia="Times New Roman" w:hAnsi="Times New Roman" w:cs="Times New Roman"/>
          <w:sz w:val="24"/>
          <w:szCs w:val="24"/>
        </w:rPr>
        <w:t>Дуть на горящую свечу, что формирует продолжительность и ровность выдоха.</w:t>
      </w:r>
    </w:p>
    <w:p w:rsidR="009C4C02" w:rsidRPr="006B7E7A" w:rsidRDefault="009C4C02" w:rsidP="009C4C02">
      <w:pPr>
        <w:contextualSpacing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 w:rsidRPr="006B7E7A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Психологическая подготовка</w:t>
      </w:r>
    </w:p>
    <w:p w:rsidR="009C4C02" w:rsidRPr="006B7E7A" w:rsidRDefault="009C4C02" w:rsidP="009C4C02">
      <w:pPr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7E7A">
        <w:rPr>
          <w:rFonts w:ascii="Times New Roman" w:hAnsi="Times New Roman" w:cs="Times New Roman"/>
          <w:bCs/>
          <w:kern w:val="36"/>
          <w:sz w:val="24"/>
          <w:szCs w:val="24"/>
        </w:rPr>
        <w:t>Психологическая подготовка школьников  состоит из общепсихологической подготовки (круглогодичной), психологической подготовки к выступлениям и управления нервно-психическим восстановлению школьников. Общая психологическая подготовка представляет формирование личности и межличностных отношений, развитие театрального интеллекта, специализированных психических функций и психомоторных качеств. Психологическая подготовка школьников  к выступлениям состоит из двух разделов:  общая психологическая подготовка к выступлениям, которая проводится в течение всего года, и специальная психологическая подготовка к выступлениям в конкретном концерте.</w:t>
      </w:r>
    </w:p>
    <w:p w:rsidR="009C4C02" w:rsidRPr="006B7E7A" w:rsidRDefault="009C4C02" w:rsidP="009C4C02">
      <w:pPr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7E7A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ходе обшей, психологической подготовки к выступлениям формируется высокий уровень  соревновательной мотивации, соревновательные черты характера: эмоциональная устойчивость, способность к самоконтролю и </w:t>
      </w:r>
      <w:proofErr w:type="spellStart"/>
      <w:r w:rsidRPr="006B7E7A">
        <w:rPr>
          <w:rFonts w:ascii="Times New Roman" w:hAnsi="Times New Roman" w:cs="Times New Roman"/>
          <w:bCs/>
          <w:kern w:val="36"/>
          <w:sz w:val="24"/>
          <w:szCs w:val="24"/>
        </w:rPr>
        <w:t>саморегуляции</w:t>
      </w:r>
      <w:proofErr w:type="spellEnd"/>
      <w:r w:rsidRPr="006B7E7A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 любой обстановке. </w:t>
      </w:r>
    </w:p>
    <w:p w:rsidR="009C4C02" w:rsidRPr="006B7E7A" w:rsidRDefault="009C4C02" w:rsidP="009C4C02">
      <w:pPr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7E7A">
        <w:rPr>
          <w:rFonts w:ascii="Times New Roman" w:hAnsi="Times New Roman" w:cs="Times New Roman"/>
          <w:bCs/>
          <w:kern w:val="36"/>
          <w:sz w:val="24"/>
          <w:szCs w:val="24"/>
        </w:rPr>
        <w:t>В процессе управления нервно-психическим восстановлением участника  снимается нервно – психическое напряжение, восстанавливается работоспособность после выступлений, развивается способность к самостоятельному восстановлению.</w:t>
      </w:r>
    </w:p>
    <w:p w:rsidR="009C4C02" w:rsidRPr="006B7E7A" w:rsidRDefault="009C4C02" w:rsidP="009C4C02">
      <w:pPr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7E7A">
        <w:rPr>
          <w:rFonts w:ascii="Times New Roman" w:hAnsi="Times New Roman" w:cs="Times New Roman"/>
          <w:bCs/>
          <w:kern w:val="36"/>
          <w:sz w:val="24"/>
          <w:szCs w:val="24"/>
        </w:rPr>
        <w:t>Нервно - психическое восстановление осуществляется с помощью словесных воздействий, отдыха, релаксации, переключения на другие виды деятельности.</w:t>
      </w:r>
    </w:p>
    <w:p w:rsidR="009C4C02" w:rsidRPr="006B7E7A" w:rsidRDefault="009C4C02" w:rsidP="009C4C02">
      <w:pPr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7E7A">
        <w:rPr>
          <w:rFonts w:ascii="Times New Roman" w:hAnsi="Times New Roman" w:cs="Times New Roman"/>
          <w:bCs/>
          <w:kern w:val="36"/>
          <w:sz w:val="24"/>
          <w:szCs w:val="24"/>
        </w:rPr>
        <w:t>Средства и методы психолого-педагогических воздействий должны включаться во все этапы и периоды круглогодичных занятий и выступлений.</w:t>
      </w:r>
    </w:p>
    <w:p w:rsidR="009C4C02" w:rsidRPr="006B7E7A" w:rsidRDefault="009C4C02" w:rsidP="009C4C0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7A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На занятиях делается акцент на развитие </w:t>
      </w:r>
      <w:r w:rsidRPr="006B7E7A">
        <w:rPr>
          <w:rFonts w:ascii="Times New Roman" w:hAnsi="Times New Roman" w:cs="Times New Roman"/>
          <w:sz w:val="24"/>
          <w:szCs w:val="24"/>
        </w:rPr>
        <w:t>духовно – нравственного воспитания школьников, способность развить школьнику свои творческие возможности, формированию волевых качеств характера, развитию мышления и памяти.</w:t>
      </w:r>
    </w:p>
    <w:p w:rsidR="009C4C02" w:rsidRPr="006B7E7A" w:rsidRDefault="009C4C02" w:rsidP="009C4C02">
      <w:pPr>
        <w:ind w:firstLine="708"/>
        <w:jc w:val="both"/>
        <w:rPr>
          <w:rFonts w:ascii="Times New Roman" w:hAnsi="Times New Roman" w:cs="Times New Roman"/>
        </w:rPr>
      </w:pPr>
      <w:r w:rsidRPr="006B7E7A">
        <w:rPr>
          <w:rFonts w:ascii="Times New Roman" w:hAnsi="Times New Roman" w:cs="Times New Roman"/>
        </w:rPr>
        <w:t xml:space="preserve">                                   </w:t>
      </w:r>
    </w:p>
    <w:p w:rsidR="00B8355A" w:rsidRPr="006B7E7A" w:rsidRDefault="00B8355A" w:rsidP="00B8355A">
      <w:pPr>
        <w:pStyle w:val="3"/>
        <w:numPr>
          <w:ilvl w:val="0"/>
          <w:numId w:val="8"/>
        </w:numPr>
        <w:jc w:val="left"/>
        <w:rPr>
          <w:szCs w:val="24"/>
        </w:rPr>
      </w:pPr>
      <w:r w:rsidRPr="006B7E7A">
        <w:rPr>
          <w:szCs w:val="24"/>
        </w:rPr>
        <w:t>Описание материально – технического обеспечения образовательного процесса</w:t>
      </w:r>
    </w:p>
    <w:p w:rsidR="00B8355A" w:rsidRPr="006B7E7A" w:rsidRDefault="00B8355A" w:rsidP="00B8355A">
      <w:pPr>
        <w:pStyle w:val="a4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8"/>
      </w:tblGrid>
      <w:tr w:rsidR="00B8355A" w:rsidRPr="006B7E7A" w:rsidTr="00C472E5">
        <w:tc>
          <w:tcPr>
            <w:tcW w:w="1008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0" w:type="dxa"/>
          </w:tcPr>
          <w:p w:rsidR="00B8355A" w:rsidRPr="006B7E7A" w:rsidRDefault="00B8355A" w:rsidP="00B83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B8355A" w:rsidRPr="006B7E7A" w:rsidRDefault="00B8355A" w:rsidP="00B83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8355A" w:rsidRPr="006B7E7A" w:rsidTr="00C472E5">
        <w:tc>
          <w:tcPr>
            <w:tcW w:w="9186" w:type="dxa"/>
            <w:gridSpan w:val="3"/>
          </w:tcPr>
          <w:p w:rsidR="00B8355A" w:rsidRPr="006B7E7A" w:rsidRDefault="00B8355A" w:rsidP="00B83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B8355A" w:rsidRPr="006B7E7A" w:rsidTr="00C472E5">
        <w:tc>
          <w:tcPr>
            <w:tcW w:w="1008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8355A" w:rsidRPr="006B7E7A" w:rsidRDefault="00B8355A" w:rsidP="00B835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Агапова И.А., Давыдова М.А. Мир музыкальных праздников: Методические разработки и сценарии: в 2-х кн.: Кн.1</w:t>
            </w:r>
            <w:proofErr w:type="gramStart"/>
            <w:r w:rsidRPr="006B7E7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6B7E7A">
              <w:rPr>
                <w:rFonts w:ascii="Times New Roman" w:eastAsia="Times New Roman" w:hAnsi="Times New Roman" w:cs="Times New Roman"/>
              </w:rPr>
              <w:t xml:space="preserve"> Начальная школа. – М.: 5 за знания, 2006. – 208с. – (Классному руководителю).</w:t>
            </w:r>
          </w:p>
          <w:p w:rsidR="00B8355A" w:rsidRPr="006B7E7A" w:rsidRDefault="00B8355A" w:rsidP="00B835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Агапова И.А., Давыдова М.А. Мир музыкальных праздников: Методические разработки и сценарии: в 2-х кн.: Кн.2</w:t>
            </w:r>
            <w:proofErr w:type="gramStart"/>
            <w:r w:rsidRPr="006B7E7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6B7E7A">
              <w:rPr>
                <w:rFonts w:ascii="Times New Roman" w:eastAsia="Times New Roman" w:hAnsi="Times New Roman" w:cs="Times New Roman"/>
              </w:rPr>
              <w:t xml:space="preserve"> Средняя школа. – М.: 5 за знания, 2006. – 224с. – (Классному руководителю).</w:t>
            </w:r>
          </w:p>
          <w:p w:rsidR="00B8355A" w:rsidRPr="006B7E7A" w:rsidRDefault="00B8355A" w:rsidP="00B835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Агапова И.А., Давыдова М.А. Развивающие музыкальные игры, конкурсы и викторины. - М.:ООО «ИД РИППОЛ классик», ООО Издательство «ДОМ. </w:t>
            </w:r>
            <w:r w:rsidRPr="006B7E7A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6B7E7A">
              <w:rPr>
                <w:rFonts w:ascii="Times New Roman" w:eastAsia="Times New Roman" w:hAnsi="Times New Roman" w:cs="Times New Roman"/>
              </w:rPr>
              <w:t xml:space="preserve"> век», 2007. – 222с. </w:t>
            </w:r>
            <w:proofErr w:type="gramStart"/>
            <w:r w:rsidRPr="006B7E7A">
              <w:rPr>
                <w:rFonts w:ascii="Times New Roman" w:eastAsia="Times New Roman" w:hAnsi="Times New Roman" w:cs="Times New Roman"/>
              </w:rPr>
              <w:t>–(</w:t>
            </w:r>
            <w:proofErr w:type="gramEnd"/>
            <w:r w:rsidRPr="006B7E7A">
              <w:rPr>
                <w:rFonts w:ascii="Times New Roman" w:eastAsia="Times New Roman" w:hAnsi="Times New Roman" w:cs="Times New Roman"/>
              </w:rPr>
              <w:t>серии «Учимся играючи», «Азбука развития»).</w:t>
            </w:r>
          </w:p>
          <w:p w:rsidR="00B8355A" w:rsidRPr="006B7E7A" w:rsidRDefault="00B8355A" w:rsidP="00B835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Алиев Ю.Б. Настольная книга школьного учителя- музыканта. – М.: </w:t>
            </w:r>
            <w:proofErr w:type="spellStart"/>
            <w:r w:rsidRPr="006B7E7A">
              <w:rPr>
                <w:rFonts w:ascii="Times New Roman" w:eastAsia="Times New Roman" w:hAnsi="Times New Roman" w:cs="Times New Roman"/>
              </w:rPr>
              <w:t>Гуманит</w:t>
            </w:r>
            <w:proofErr w:type="spellEnd"/>
            <w:r w:rsidRPr="006B7E7A">
              <w:rPr>
                <w:rFonts w:ascii="Times New Roman" w:eastAsia="Times New Roman" w:hAnsi="Times New Roman" w:cs="Times New Roman"/>
              </w:rPr>
              <w:t>. Изд. Центр ВЛАДОС, 2003. – 336с.: ноты. – (Б-ка учителя музыки).</w:t>
            </w:r>
          </w:p>
          <w:p w:rsidR="00B8355A" w:rsidRPr="006B7E7A" w:rsidRDefault="00B8355A" w:rsidP="00B835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E7A">
              <w:rPr>
                <w:rFonts w:ascii="Times New Roman" w:eastAsia="Times New Roman" w:hAnsi="Times New Roman" w:cs="Times New Roman"/>
              </w:rPr>
              <w:t>Дешкова</w:t>
            </w:r>
            <w:proofErr w:type="spellEnd"/>
            <w:r w:rsidRPr="006B7E7A">
              <w:rPr>
                <w:rFonts w:ascii="Times New Roman" w:eastAsia="Times New Roman" w:hAnsi="Times New Roman" w:cs="Times New Roman"/>
              </w:rPr>
              <w:t xml:space="preserve"> И.П. Загадки Терпсихоры /</w:t>
            </w:r>
            <w:proofErr w:type="spellStart"/>
            <w:r w:rsidRPr="006B7E7A"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 w:rsidRPr="006B7E7A">
              <w:rPr>
                <w:rFonts w:ascii="Times New Roman" w:eastAsia="Times New Roman" w:hAnsi="Times New Roman" w:cs="Times New Roman"/>
              </w:rPr>
              <w:t>. В. Косоруков – М.: Дет</w:t>
            </w:r>
            <w:proofErr w:type="gramStart"/>
            <w:r w:rsidRPr="006B7E7A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B7E7A">
              <w:rPr>
                <w:rFonts w:ascii="Times New Roman" w:eastAsia="Times New Roman" w:hAnsi="Times New Roman" w:cs="Times New Roman"/>
              </w:rPr>
              <w:t>лит., 1989. – 54с.: ил.</w:t>
            </w:r>
          </w:p>
          <w:p w:rsidR="00B8355A" w:rsidRPr="006B7E7A" w:rsidRDefault="00B8355A" w:rsidP="00B835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Михайлова М.А. Детские праздники. Игры, фокусы, забавы. Популярное пособие для родителей и педагогов. / Художники Г.В. Соколов, В. Н. Куров – Ярославль: «Академия развития», 1997. – 240с., ил. – </w:t>
            </w:r>
            <w:proofErr w:type="gramStart"/>
            <w:r w:rsidRPr="006B7E7A">
              <w:rPr>
                <w:rFonts w:ascii="Times New Roman" w:eastAsia="Times New Roman" w:hAnsi="Times New Roman" w:cs="Times New Roman"/>
              </w:rPr>
              <w:t>(Серия:</w:t>
            </w:r>
            <w:proofErr w:type="gramEnd"/>
            <w:r w:rsidRPr="006B7E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B7E7A">
              <w:rPr>
                <w:rFonts w:ascii="Times New Roman" w:eastAsia="Times New Roman" w:hAnsi="Times New Roman" w:cs="Times New Roman"/>
              </w:rPr>
              <w:t>«Игра, обучение, развитие, развлечение»).</w:t>
            </w:r>
            <w:proofErr w:type="gramEnd"/>
          </w:p>
          <w:p w:rsidR="00B8355A" w:rsidRPr="006B7E7A" w:rsidRDefault="00B8355A" w:rsidP="00B835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Михайлова М.А. Развитие музыкальных способностей детей. Популярное пособие для родителей и педагогов. – Ярославль: «Академия развития», 1997. – 240с., ил.</w:t>
            </w:r>
          </w:p>
          <w:p w:rsidR="00B8355A" w:rsidRPr="006B7E7A" w:rsidRDefault="00B8355A" w:rsidP="00B835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Музыка для преподавателей, воспитателей, классных руководителей 1-7 классов /сост. В.В. </w:t>
            </w:r>
            <w:proofErr w:type="spellStart"/>
            <w:r w:rsidRPr="006B7E7A">
              <w:rPr>
                <w:rFonts w:ascii="Times New Roman" w:eastAsia="Times New Roman" w:hAnsi="Times New Roman" w:cs="Times New Roman"/>
              </w:rPr>
              <w:t>Фадин</w:t>
            </w:r>
            <w:proofErr w:type="spellEnd"/>
            <w:r w:rsidRPr="006B7E7A">
              <w:rPr>
                <w:rFonts w:ascii="Times New Roman" w:eastAsia="Times New Roman" w:hAnsi="Times New Roman" w:cs="Times New Roman"/>
              </w:rPr>
              <w:t>. -  Волгоград: Учитель, 2005. – 99с.</w:t>
            </w:r>
          </w:p>
          <w:p w:rsidR="00B8355A" w:rsidRPr="006B7E7A" w:rsidRDefault="00B8355A" w:rsidP="00B835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 xml:space="preserve">Покровский Б.А. Путешествие в страну Опера. – М.: Современник, 1997. – 238с.: </w:t>
            </w:r>
            <w:proofErr w:type="spellStart"/>
            <w:r w:rsidRPr="006B7E7A">
              <w:rPr>
                <w:rFonts w:ascii="Times New Roman" w:eastAsia="Times New Roman" w:hAnsi="Times New Roman" w:cs="Times New Roman"/>
              </w:rPr>
              <w:t>фотоил</w:t>
            </w:r>
            <w:proofErr w:type="spellEnd"/>
            <w:r w:rsidRPr="006B7E7A">
              <w:rPr>
                <w:rFonts w:ascii="Times New Roman" w:eastAsia="Times New Roman" w:hAnsi="Times New Roman" w:cs="Times New Roman"/>
              </w:rPr>
              <w:t>. – (Под сенью дружных муз).</w:t>
            </w:r>
          </w:p>
          <w:p w:rsidR="00B8355A" w:rsidRPr="006B7E7A" w:rsidRDefault="00B8355A" w:rsidP="00B835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E7A">
              <w:rPr>
                <w:rFonts w:ascii="Times New Roman" w:eastAsia="Times New Roman" w:hAnsi="Times New Roman" w:cs="Times New Roman"/>
              </w:rPr>
              <w:t>Радынова</w:t>
            </w:r>
            <w:proofErr w:type="spellEnd"/>
            <w:r w:rsidRPr="006B7E7A">
              <w:rPr>
                <w:rFonts w:ascii="Times New Roman" w:eastAsia="Times New Roman" w:hAnsi="Times New Roman" w:cs="Times New Roman"/>
              </w:rPr>
              <w:t xml:space="preserve"> О. Музыкальное развитие детей: В 2 ч. – М.: </w:t>
            </w:r>
            <w:proofErr w:type="spellStart"/>
            <w:r w:rsidRPr="006B7E7A">
              <w:rPr>
                <w:rFonts w:ascii="Times New Roman" w:eastAsia="Times New Roman" w:hAnsi="Times New Roman" w:cs="Times New Roman"/>
              </w:rPr>
              <w:t>Гуманит</w:t>
            </w:r>
            <w:proofErr w:type="spellEnd"/>
            <w:r w:rsidRPr="006B7E7A">
              <w:rPr>
                <w:rFonts w:ascii="Times New Roman" w:eastAsia="Times New Roman" w:hAnsi="Times New Roman" w:cs="Times New Roman"/>
              </w:rPr>
              <w:t>. Изд. Центр ВЛАДОС, 1997. Ч. 1.– 608 с.: нот.</w:t>
            </w:r>
          </w:p>
          <w:p w:rsidR="00B8355A" w:rsidRPr="006B7E7A" w:rsidRDefault="00B8355A" w:rsidP="00B835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E7A">
              <w:rPr>
                <w:rFonts w:ascii="Times New Roman" w:eastAsia="Times New Roman" w:hAnsi="Times New Roman" w:cs="Times New Roman"/>
              </w:rPr>
              <w:t>Радынова</w:t>
            </w:r>
            <w:proofErr w:type="spellEnd"/>
            <w:r w:rsidRPr="006B7E7A">
              <w:rPr>
                <w:rFonts w:ascii="Times New Roman" w:eastAsia="Times New Roman" w:hAnsi="Times New Roman" w:cs="Times New Roman"/>
              </w:rPr>
              <w:t xml:space="preserve"> О. Музыкальное развитие детей: В 2 ч. – М.: </w:t>
            </w:r>
            <w:proofErr w:type="spellStart"/>
            <w:r w:rsidRPr="006B7E7A">
              <w:rPr>
                <w:rFonts w:ascii="Times New Roman" w:eastAsia="Times New Roman" w:hAnsi="Times New Roman" w:cs="Times New Roman"/>
              </w:rPr>
              <w:t>Гуманит</w:t>
            </w:r>
            <w:proofErr w:type="spellEnd"/>
            <w:r w:rsidRPr="006B7E7A">
              <w:rPr>
                <w:rFonts w:ascii="Times New Roman" w:eastAsia="Times New Roman" w:hAnsi="Times New Roman" w:cs="Times New Roman"/>
              </w:rPr>
              <w:t>. Изд. Центр ВЛАДОС, 1997. Ч. 2. – 400 с.: нот.</w:t>
            </w:r>
          </w:p>
          <w:p w:rsidR="00B8355A" w:rsidRPr="006B7E7A" w:rsidRDefault="00B8355A" w:rsidP="00B8355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5A" w:rsidRPr="006B7E7A" w:rsidRDefault="00B8355A" w:rsidP="00B8355A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5A" w:rsidRPr="006B7E7A" w:rsidTr="00C472E5">
        <w:tc>
          <w:tcPr>
            <w:tcW w:w="9186" w:type="dxa"/>
            <w:gridSpan w:val="3"/>
          </w:tcPr>
          <w:p w:rsidR="00B8355A" w:rsidRPr="006B7E7A" w:rsidRDefault="00B8355A" w:rsidP="00B83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Технические средства обучения</w:t>
            </w:r>
          </w:p>
        </w:tc>
      </w:tr>
      <w:tr w:rsidR="00B8355A" w:rsidRPr="006B7E7A" w:rsidTr="00C472E5">
        <w:tc>
          <w:tcPr>
            <w:tcW w:w="1008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8355A" w:rsidRPr="006B7E7A" w:rsidRDefault="00B8355A" w:rsidP="00B8355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Акустическая система:</w:t>
            </w:r>
          </w:p>
          <w:p w:rsidR="00B8355A" w:rsidRPr="006B7E7A" w:rsidRDefault="00B8355A" w:rsidP="00B8355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Микрофоны;</w:t>
            </w:r>
          </w:p>
          <w:p w:rsidR="00B8355A" w:rsidRPr="006B7E7A" w:rsidRDefault="00B8355A" w:rsidP="00B8355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Клавишные инструменты;</w:t>
            </w:r>
          </w:p>
          <w:p w:rsidR="00B8355A" w:rsidRPr="006B7E7A" w:rsidRDefault="00B8355A" w:rsidP="00B8355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ЭВМ;</w:t>
            </w:r>
          </w:p>
          <w:p w:rsidR="00B8355A" w:rsidRPr="006B7E7A" w:rsidRDefault="00B8355A" w:rsidP="00B8355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6B7E7A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proofErr w:type="gramEnd"/>
            <w:r w:rsidRPr="006B7E7A">
              <w:rPr>
                <w:rFonts w:ascii="Times New Roman" w:eastAsia="Times New Roman" w:hAnsi="Times New Roman" w:cs="Times New Roman"/>
              </w:rPr>
              <w:t>,</w:t>
            </w:r>
            <w:r w:rsidRPr="006B7E7A">
              <w:rPr>
                <w:rFonts w:ascii="Times New Roman" w:eastAsia="Times New Roman" w:hAnsi="Times New Roman" w:cs="Times New Roman"/>
                <w:lang w:val="en-US"/>
              </w:rPr>
              <w:t xml:space="preserve"> DVD</w:t>
            </w:r>
            <w:r w:rsidRPr="006B7E7A">
              <w:rPr>
                <w:rFonts w:ascii="Times New Roman" w:eastAsia="Times New Roman" w:hAnsi="Times New Roman" w:cs="Times New Roman"/>
              </w:rPr>
              <w:t>-диски;</w:t>
            </w:r>
          </w:p>
          <w:p w:rsidR="00B8355A" w:rsidRPr="006B7E7A" w:rsidRDefault="00B8355A" w:rsidP="00B8355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Компьютер</w:t>
            </w:r>
          </w:p>
          <w:p w:rsidR="00B8355A" w:rsidRPr="006B7E7A" w:rsidRDefault="00B8355A" w:rsidP="00B8355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Доступ в интернет.</w:t>
            </w:r>
          </w:p>
          <w:p w:rsidR="00B8355A" w:rsidRPr="006B7E7A" w:rsidRDefault="00B8355A" w:rsidP="00B8355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Видеомагнитофон;</w:t>
            </w:r>
          </w:p>
          <w:p w:rsidR="00B8355A" w:rsidRPr="006B7E7A" w:rsidRDefault="00B8355A" w:rsidP="00B8355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Телевизор;</w:t>
            </w:r>
          </w:p>
          <w:p w:rsidR="00B8355A" w:rsidRPr="006B7E7A" w:rsidRDefault="00B8355A" w:rsidP="00B8355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7E7A">
              <w:rPr>
                <w:rFonts w:ascii="Times New Roman" w:eastAsia="Times New Roman" w:hAnsi="Times New Roman" w:cs="Times New Roman"/>
              </w:rPr>
              <w:t>Магнитофон</w:t>
            </w:r>
          </w:p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5A" w:rsidRPr="006B7E7A" w:rsidTr="00C472E5">
        <w:tc>
          <w:tcPr>
            <w:tcW w:w="9186" w:type="dxa"/>
            <w:gridSpan w:val="3"/>
          </w:tcPr>
          <w:p w:rsidR="00B8355A" w:rsidRPr="006B7E7A" w:rsidRDefault="00B8355A" w:rsidP="00B83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3. Экранно-звуковые пособия</w:t>
            </w:r>
          </w:p>
        </w:tc>
      </w:tr>
      <w:tr w:rsidR="00B8355A" w:rsidRPr="006B7E7A" w:rsidTr="00C472E5">
        <w:tc>
          <w:tcPr>
            <w:tcW w:w="1008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418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5A" w:rsidRPr="006B7E7A" w:rsidTr="00C472E5">
        <w:tc>
          <w:tcPr>
            <w:tcW w:w="9186" w:type="dxa"/>
            <w:gridSpan w:val="3"/>
          </w:tcPr>
          <w:p w:rsidR="00B8355A" w:rsidRPr="006B7E7A" w:rsidRDefault="00B8355A" w:rsidP="00B83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5. Игры и игрушки</w:t>
            </w:r>
          </w:p>
        </w:tc>
      </w:tr>
      <w:tr w:rsidR="00B8355A" w:rsidRPr="006B7E7A" w:rsidTr="00C472E5">
        <w:tc>
          <w:tcPr>
            <w:tcW w:w="1008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любимые игрушки детей из дома для разыгрывания сценок</w:t>
            </w:r>
          </w:p>
        </w:tc>
        <w:tc>
          <w:tcPr>
            <w:tcW w:w="2418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5A" w:rsidRPr="006B7E7A" w:rsidTr="00C472E5">
        <w:tc>
          <w:tcPr>
            <w:tcW w:w="9186" w:type="dxa"/>
            <w:gridSpan w:val="3"/>
          </w:tcPr>
          <w:p w:rsidR="00B8355A" w:rsidRPr="006B7E7A" w:rsidRDefault="00B8355A" w:rsidP="00B83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6. Оборудование класса</w:t>
            </w:r>
          </w:p>
        </w:tc>
      </w:tr>
      <w:tr w:rsidR="00B8355A" w:rsidRPr="006B7E7A" w:rsidTr="00C472E5">
        <w:tc>
          <w:tcPr>
            <w:tcW w:w="1008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стенд «Наши успехи»</w:t>
            </w:r>
          </w:p>
        </w:tc>
        <w:tc>
          <w:tcPr>
            <w:tcW w:w="2418" w:type="dxa"/>
          </w:tcPr>
          <w:p w:rsidR="00B8355A" w:rsidRPr="006B7E7A" w:rsidRDefault="00B8355A" w:rsidP="00B8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55A" w:rsidRPr="006B7E7A" w:rsidRDefault="00B8355A" w:rsidP="00B8355A">
      <w:pPr>
        <w:pStyle w:val="a4"/>
        <w:tabs>
          <w:tab w:val="clear" w:pos="4677"/>
          <w:tab w:val="clear" w:pos="9355"/>
          <w:tab w:val="num" w:pos="0"/>
          <w:tab w:val="left" w:pos="3855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B7E7A">
        <w:rPr>
          <w:rFonts w:ascii="Times New Roman" w:hAnsi="Times New Roman"/>
          <w:sz w:val="24"/>
          <w:szCs w:val="24"/>
        </w:rPr>
        <w:tab/>
      </w:r>
    </w:p>
    <w:p w:rsidR="00B8355A" w:rsidRPr="006B7E7A" w:rsidRDefault="00B8355A" w:rsidP="00B8355A">
      <w:pPr>
        <w:pStyle w:val="a4"/>
        <w:tabs>
          <w:tab w:val="num" w:pos="0"/>
        </w:tabs>
        <w:ind w:left="851"/>
        <w:rPr>
          <w:rFonts w:ascii="Times New Roman" w:hAnsi="Times New Roman"/>
          <w:sz w:val="24"/>
          <w:szCs w:val="24"/>
        </w:rPr>
      </w:pPr>
    </w:p>
    <w:p w:rsidR="009C4C02" w:rsidRPr="006B7E7A" w:rsidRDefault="009C4C02" w:rsidP="009C4C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775" w:rsidRPr="006B7E7A" w:rsidRDefault="00527775" w:rsidP="005277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7775" w:rsidRPr="006B7E7A" w:rsidRDefault="00527775" w:rsidP="005277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7775" w:rsidRPr="006B7E7A" w:rsidRDefault="00527775" w:rsidP="005277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7775" w:rsidRPr="006B7E7A" w:rsidRDefault="00527775" w:rsidP="005277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27775" w:rsidRPr="006B7E7A" w:rsidRDefault="00527775" w:rsidP="00527775">
      <w:pPr>
        <w:rPr>
          <w:rFonts w:ascii="Times New Roman" w:hAnsi="Times New Roman" w:cs="Times New Roman"/>
          <w:sz w:val="24"/>
          <w:szCs w:val="24"/>
        </w:rPr>
      </w:pPr>
    </w:p>
    <w:p w:rsidR="00A87487" w:rsidRPr="006B7E7A" w:rsidRDefault="00A87487">
      <w:pPr>
        <w:rPr>
          <w:rFonts w:ascii="Times New Roman" w:hAnsi="Times New Roman" w:cs="Times New Roman"/>
          <w:sz w:val="24"/>
          <w:szCs w:val="24"/>
        </w:rPr>
      </w:pPr>
    </w:p>
    <w:sectPr w:rsidR="00A87487" w:rsidRPr="006B7E7A" w:rsidSect="00A8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205EB2"/>
    <w:lvl w:ilvl="0">
      <w:numFmt w:val="bullet"/>
      <w:lvlText w:val="*"/>
      <w:lvlJc w:val="left"/>
    </w:lvl>
  </w:abstractNum>
  <w:abstractNum w:abstractNumId="1">
    <w:nsid w:val="06226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DB4DDA"/>
    <w:multiLevelType w:val="hybridMultilevel"/>
    <w:tmpl w:val="2FA4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A6F5B"/>
    <w:multiLevelType w:val="hybridMultilevel"/>
    <w:tmpl w:val="A2EE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7409C"/>
    <w:multiLevelType w:val="hybridMultilevel"/>
    <w:tmpl w:val="0EFC3198"/>
    <w:lvl w:ilvl="0" w:tplc="3468E8A2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35CC0DF4"/>
    <w:multiLevelType w:val="hybridMultilevel"/>
    <w:tmpl w:val="AD66A7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E4B6C">
      <w:start w:val="1"/>
      <w:numFmt w:val="bullet"/>
      <w:lvlText w:val="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A2973"/>
    <w:multiLevelType w:val="hybridMultilevel"/>
    <w:tmpl w:val="BE20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F38E6"/>
    <w:multiLevelType w:val="hybridMultilevel"/>
    <w:tmpl w:val="FB605F96"/>
    <w:lvl w:ilvl="0" w:tplc="AF443E00">
      <w:start w:val="1"/>
      <w:numFmt w:val="decimal"/>
      <w:lvlText w:val="%1."/>
      <w:lvlJc w:val="left"/>
      <w:pPr>
        <w:ind w:left="1155" w:hanging="115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5428E2"/>
    <w:multiLevelType w:val="hybridMultilevel"/>
    <w:tmpl w:val="C148A3AE"/>
    <w:lvl w:ilvl="0" w:tplc="D8F23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B0918"/>
    <w:multiLevelType w:val="singleLevel"/>
    <w:tmpl w:val="1BA630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8E2E64"/>
    <w:multiLevelType w:val="hybridMultilevel"/>
    <w:tmpl w:val="AAB0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D270E"/>
    <w:multiLevelType w:val="hybridMultilevel"/>
    <w:tmpl w:val="A2EE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53555"/>
    <w:multiLevelType w:val="multilevel"/>
    <w:tmpl w:val="522013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41B81"/>
    <w:multiLevelType w:val="multilevel"/>
    <w:tmpl w:val="522013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8792D"/>
    <w:multiLevelType w:val="singleLevel"/>
    <w:tmpl w:val="E668B336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E0D0F78"/>
    <w:multiLevelType w:val="hybridMultilevel"/>
    <w:tmpl w:val="0156B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E4B6C">
      <w:start w:val="1"/>
      <w:numFmt w:val="bullet"/>
      <w:lvlText w:val="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0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775"/>
    <w:rsid w:val="004C1909"/>
    <w:rsid w:val="00527775"/>
    <w:rsid w:val="006B7E7A"/>
    <w:rsid w:val="007B4930"/>
    <w:rsid w:val="009C4C02"/>
    <w:rsid w:val="00A87487"/>
    <w:rsid w:val="00B8355A"/>
    <w:rsid w:val="00B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87"/>
  </w:style>
  <w:style w:type="paragraph" w:styleId="3">
    <w:name w:val="heading 3"/>
    <w:basedOn w:val="a"/>
    <w:next w:val="a"/>
    <w:link w:val="30"/>
    <w:qFormat/>
    <w:rsid w:val="00B8355A"/>
    <w:pPr>
      <w:keepNext/>
      <w:numPr>
        <w:numId w:val="1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0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8355A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unhideWhenUsed/>
    <w:rsid w:val="00B835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B8355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Oktopus</cp:lastModifiedBy>
  <cp:revision>7</cp:revision>
  <dcterms:created xsi:type="dcterms:W3CDTF">2012-03-18T16:04:00Z</dcterms:created>
  <dcterms:modified xsi:type="dcterms:W3CDTF">2016-03-26T07:11:00Z</dcterms:modified>
</cp:coreProperties>
</file>