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CE" w:rsidRPr="00887ACE" w:rsidRDefault="00887ACE" w:rsidP="00887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ACE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 </w:t>
      </w:r>
    </w:p>
    <w:p w:rsidR="00887ACE" w:rsidRPr="00887ACE" w:rsidRDefault="00887ACE" w:rsidP="00887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ACE">
        <w:rPr>
          <w:rFonts w:ascii="Times New Roman" w:hAnsi="Times New Roman" w:cs="Times New Roman"/>
          <w:sz w:val="28"/>
          <w:szCs w:val="28"/>
        </w:rPr>
        <w:t>Станция юных туристов г. Павлово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AB0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887ACE" w:rsidRPr="00FD6AB0" w:rsidRDefault="00887ACE" w:rsidP="00887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AB0">
        <w:rPr>
          <w:rFonts w:ascii="Times New Roman" w:hAnsi="Times New Roman" w:cs="Times New Roman"/>
          <w:b/>
          <w:sz w:val="28"/>
          <w:szCs w:val="28"/>
        </w:rPr>
        <w:t>ЗАНЯТИЯ ПО ТЕМЕ:</w:t>
      </w: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AB0">
        <w:rPr>
          <w:rFonts w:ascii="Times New Roman" w:hAnsi="Times New Roman" w:cs="Times New Roman"/>
          <w:b/>
          <w:sz w:val="28"/>
          <w:szCs w:val="28"/>
        </w:rPr>
        <w:t>«Техни</w:t>
      </w:r>
      <w:r>
        <w:rPr>
          <w:rFonts w:ascii="Times New Roman" w:hAnsi="Times New Roman" w:cs="Times New Roman"/>
          <w:b/>
          <w:sz w:val="28"/>
          <w:szCs w:val="28"/>
        </w:rPr>
        <w:t>ка преодоления оврагов</w:t>
      </w: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AB0">
        <w:rPr>
          <w:rFonts w:ascii="Times New Roman" w:hAnsi="Times New Roman" w:cs="Times New Roman"/>
          <w:b/>
          <w:sz w:val="28"/>
          <w:szCs w:val="28"/>
        </w:rPr>
        <w:t xml:space="preserve"> с наведением верёво</w:t>
      </w:r>
      <w:r>
        <w:rPr>
          <w:rFonts w:ascii="Times New Roman" w:hAnsi="Times New Roman" w:cs="Times New Roman"/>
          <w:b/>
          <w:sz w:val="28"/>
          <w:szCs w:val="28"/>
        </w:rPr>
        <w:t>чных перил»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A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AB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A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87ACE">
        <w:rPr>
          <w:rFonts w:ascii="Times New Roman" w:hAnsi="Times New Roman" w:cs="Times New Roman"/>
          <w:sz w:val="28"/>
          <w:szCs w:val="28"/>
        </w:rPr>
        <w:t>РАЗРАБОТАЛА:</w:t>
      </w:r>
      <w:r w:rsidRPr="00FD6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AB0">
        <w:rPr>
          <w:rFonts w:ascii="Times New Roman" w:hAnsi="Times New Roman" w:cs="Times New Roman"/>
          <w:sz w:val="28"/>
          <w:szCs w:val="28"/>
        </w:rPr>
        <w:t>педагог доп. образования</w:t>
      </w:r>
    </w:p>
    <w:p w:rsidR="00887ACE" w:rsidRPr="00887ACE" w:rsidRDefault="00887ACE" w:rsidP="0088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A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87ACE">
        <w:rPr>
          <w:rFonts w:ascii="Times New Roman" w:hAnsi="Times New Roman" w:cs="Times New Roman"/>
          <w:sz w:val="28"/>
          <w:szCs w:val="28"/>
        </w:rPr>
        <w:t xml:space="preserve">О.Р. Логинова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CE" w:rsidRPr="00887ACE" w:rsidRDefault="00887ACE" w:rsidP="00887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ACE">
        <w:rPr>
          <w:rFonts w:ascii="Times New Roman" w:hAnsi="Times New Roman" w:cs="Times New Roman"/>
          <w:sz w:val="28"/>
          <w:szCs w:val="28"/>
        </w:rPr>
        <w:t>г. Павлово</w:t>
      </w:r>
    </w:p>
    <w:p w:rsidR="00887ACE" w:rsidRPr="00887ACE" w:rsidRDefault="00887ACE" w:rsidP="00887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ACE">
        <w:rPr>
          <w:rFonts w:ascii="Times New Roman" w:hAnsi="Times New Roman" w:cs="Times New Roman"/>
          <w:sz w:val="28"/>
          <w:szCs w:val="28"/>
        </w:rPr>
        <w:t>2016 г.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A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B0">
        <w:rPr>
          <w:rFonts w:ascii="Times New Roman" w:hAnsi="Times New Roman" w:cs="Times New Roman"/>
          <w:b/>
          <w:sz w:val="24"/>
          <w:szCs w:val="24"/>
        </w:rPr>
        <w:lastRenderedPageBreak/>
        <w:t>План – конспект</w:t>
      </w: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B0">
        <w:rPr>
          <w:rFonts w:ascii="Times New Roman" w:hAnsi="Times New Roman" w:cs="Times New Roman"/>
          <w:b/>
          <w:sz w:val="24"/>
          <w:szCs w:val="24"/>
        </w:rPr>
        <w:t>занятия по теме:</w:t>
      </w: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B0">
        <w:rPr>
          <w:rFonts w:ascii="Times New Roman" w:hAnsi="Times New Roman" w:cs="Times New Roman"/>
          <w:b/>
          <w:sz w:val="24"/>
          <w:szCs w:val="24"/>
        </w:rPr>
        <w:t>«Техника п</w:t>
      </w:r>
      <w:r>
        <w:rPr>
          <w:rFonts w:ascii="Times New Roman" w:hAnsi="Times New Roman" w:cs="Times New Roman"/>
          <w:b/>
          <w:sz w:val="24"/>
          <w:szCs w:val="24"/>
        </w:rPr>
        <w:t>реодоления оврагов с наведением верёвочных перил»</w:t>
      </w: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AB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6A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6A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сформировать умение</w:t>
      </w:r>
      <w:r w:rsidRPr="00FD6AB0">
        <w:rPr>
          <w:rFonts w:ascii="Times New Roman" w:hAnsi="Times New Roman" w:cs="Times New Roman"/>
          <w:bCs/>
          <w:sz w:val="24"/>
          <w:szCs w:val="24"/>
        </w:rPr>
        <w:t xml:space="preserve"> преодолева</w:t>
      </w:r>
      <w:r>
        <w:rPr>
          <w:rFonts w:ascii="Times New Roman" w:hAnsi="Times New Roman" w:cs="Times New Roman"/>
          <w:bCs/>
          <w:sz w:val="24"/>
          <w:szCs w:val="24"/>
        </w:rPr>
        <w:t>ть овраги по навесной переправе</w:t>
      </w:r>
      <w:r w:rsidRPr="00FD6A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AB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AB0">
        <w:rPr>
          <w:rFonts w:ascii="Times New Roman" w:hAnsi="Times New Roman" w:cs="Times New Roman"/>
          <w:bCs/>
          <w:sz w:val="24"/>
          <w:szCs w:val="24"/>
        </w:rPr>
        <w:t xml:space="preserve">- закрепить умения использовать страховку и </w:t>
      </w:r>
      <w:proofErr w:type="spellStart"/>
      <w:r w:rsidRPr="00FD6AB0">
        <w:rPr>
          <w:rFonts w:ascii="Times New Roman" w:hAnsi="Times New Roman" w:cs="Times New Roman"/>
          <w:bCs/>
          <w:sz w:val="24"/>
          <w:szCs w:val="24"/>
        </w:rPr>
        <w:t>самостраховку</w:t>
      </w:r>
      <w:proofErr w:type="spellEnd"/>
      <w:r w:rsidRPr="00FD6AB0">
        <w:rPr>
          <w:rFonts w:ascii="Times New Roman" w:hAnsi="Times New Roman" w:cs="Times New Roman"/>
          <w:bCs/>
          <w:sz w:val="24"/>
          <w:szCs w:val="24"/>
        </w:rPr>
        <w:t xml:space="preserve"> на переправе;   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6AB0">
        <w:rPr>
          <w:rFonts w:ascii="Times New Roman" w:hAnsi="Times New Roman" w:cs="Times New Roman"/>
          <w:bCs/>
          <w:sz w:val="24"/>
          <w:szCs w:val="24"/>
        </w:rPr>
        <w:t>- продолжить формирования навыков самостоятельной работы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наведению верёвочных переправ;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6AB0">
        <w:rPr>
          <w:rFonts w:ascii="Times New Roman" w:hAnsi="Times New Roman" w:cs="Times New Roman"/>
          <w:bCs/>
          <w:sz w:val="24"/>
          <w:szCs w:val="24"/>
        </w:rPr>
        <w:t>- способствовать развитию логического, аналитического  мышления, умения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AB0">
        <w:rPr>
          <w:rFonts w:ascii="Times New Roman" w:hAnsi="Times New Roman" w:cs="Times New Roman"/>
          <w:bCs/>
          <w:sz w:val="24"/>
          <w:szCs w:val="24"/>
        </w:rPr>
        <w:t xml:space="preserve">принимать правильные решения; 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6AB0">
        <w:rPr>
          <w:rFonts w:ascii="Times New Roman" w:hAnsi="Times New Roman" w:cs="Times New Roman"/>
          <w:bCs/>
          <w:sz w:val="24"/>
          <w:szCs w:val="24"/>
        </w:rPr>
        <w:t xml:space="preserve">- формировать умение работать в </w:t>
      </w:r>
      <w:r>
        <w:rPr>
          <w:rFonts w:ascii="Times New Roman" w:hAnsi="Times New Roman" w:cs="Times New Roman"/>
          <w:bCs/>
          <w:sz w:val="24"/>
          <w:szCs w:val="24"/>
        </w:rPr>
        <w:t>команде</w:t>
      </w:r>
      <w:r w:rsidRPr="00FD6AB0">
        <w:rPr>
          <w:rFonts w:ascii="Times New Roman" w:hAnsi="Times New Roman" w:cs="Times New Roman"/>
          <w:bCs/>
          <w:sz w:val="24"/>
          <w:szCs w:val="24"/>
        </w:rPr>
        <w:t>, чувство ответственности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AB0">
        <w:rPr>
          <w:rFonts w:ascii="Times New Roman" w:hAnsi="Times New Roman" w:cs="Times New Roman"/>
          <w:bCs/>
          <w:sz w:val="24"/>
          <w:szCs w:val="24"/>
        </w:rPr>
        <w:t>принятое решение.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6AB0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FD6AB0">
        <w:rPr>
          <w:rFonts w:ascii="Times New Roman" w:hAnsi="Times New Roman" w:cs="Times New Roman"/>
          <w:bCs/>
          <w:sz w:val="24"/>
          <w:szCs w:val="24"/>
        </w:rPr>
        <w:t>: спортзал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AB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FD6AB0">
        <w:rPr>
          <w:rFonts w:ascii="Times New Roman" w:hAnsi="Times New Roman" w:cs="Times New Roman"/>
          <w:bCs/>
          <w:sz w:val="24"/>
          <w:szCs w:val="24"/>
        </w:rPr>
        <w:t xml:space="preserve"> верёвки основные – 5 шт., карабины, </w:t>
      </w:r>
      <w:proofErr w:type="spellStart"/>
      <w:r w:rsidRPr="00FD6AB0">
        <w:rPr>
          <w:rFonts w:ascii="Times New Roman" w:hAnsi="Times New Roman" w:cs="Times New Roman"/>
          <w:bCs/>
          <w:sz w:val="24"/>
          <w:szCs w:val="24"/>
        </w:rPr>
        <w:t>жумары</w:t>
      </w:r>
      <w:proofErr w:type="spellEnd"/>
      <w:r w:rsidRPr="00FD6AB0">
        <w:rPr>
          <w:rFonts w:ascii="Times New Roman" w:hAnsi="Times New Roman" w:cs="Times New Roman"/>
          <w:bCs/>
          <w:sz w:val="24"/>
          <w:szCs w:val="24"/>
        </w:rPr>
        <w:t xml:space="preserve">, страховочные системы, карточки заданий, инструктивный материал. 2 ватмана с изображением местности, карточки с тестами для проверки знаний.              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6AB0">
        <w:rPr>
          <w:rFonts w:ascii="Times New Roman" w:hAnsi="Times New Roman" w:cs="Times New Roman"/>
          <w:b/>
          <w:bCs/>
          <w:sz w:val="24"/>
          <w:szCs w:val="24"/>
        </w:rPr>
        <w:t xml:space="preserve">Тип занятия: </w:t>
      </w:r>
      <w:r w:rsidRPr="00FD6AB0">
        <w:rPr>
          <w:rFonts w:ascii="Times New Roman" w:hAnsi="Times New Roman" w:cs="Times New Roman"/>
          <w:bCs/>
          <w:sz w:val="24"/>
          <w:szCs w:val="24"/>
        </w:rPr>
        <w:t xml:space="preserve"> комбинированный                           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FD6A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План занятия</w:t>
      </w: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CE" w:rsidRPr="00FD6AB0" w:rsidRDefault="00887ACE" w:rsidP="00887A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Подготовительная часть.                                                        (10 мин.)                                        </w:t>
      </w:r>
    </w:p>
    <w:p w:rsidR="00887ACE" w:rsidRPr="00FD6AB0" w:rsidRDefault="00887ACE" w:rsidP="00887A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Практическая работа на станции изучения новой темы     (10 мин.)                                              </w:t>
      </w:r>
    </w:p>
    <w:p w:rsidR="00887ACE" w:rsidRPr="00FD6AB0" w:rsidRDefault="00887ACE" w:rsidP="00887ACE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            - изложение новой информации;</w:t>
      </w:r>
    </w:p>
    <w:p w:rsidR="00887ACE" w:rsidRPr="00FD6AB0" w:rsidRDefault="00887ACE" w:rsidP="00887ACE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            - практическая работа </w:t>
      </w:r>
    </w:p>
    <w:p w:rsidR="00887ACE" w:rsidRPr="00FD6AB0" w:rsidRDefault="00887ACE" w:rsidP="00887ACE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3.   Закрепление изученного материала на 2-й станции           (10 мин.)      </w:t>
      </w:r>
    </w:p>
    <w:p w:rsidR="00887ACE" w:rsidRPr="00FD6AB0" w:rsidRDefault="00887ACE" w:rsidP="00887ACE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>4.   Закрепление изученного материала на 2-й станции           (10 мин.)</w:t>
      </w:r>
    </w:p>
    <w:p w:rsidR="00887ACE" w:rsidRPr="00FD6AB0" w:rsidRDefault="00887ACE" w:rsidP="00887ACE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B0">
        <w:rPr>
          <w:rFonts w:ascii="Times New Roman" w:hAnsi="Times New Roman" w:cs="Times New Roman"/>
          <w:sz w:val="24"/>
          <w:szCs w:val="24"/>
        </w:rPr>
        <w:t xml:space="preserve"> 5.   Подведение итогов занятия.                                                   (5 мин.)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D6AB0">
        <w:rPr>
          <w:rFonts w:ascii="Times New Roman" w:hAnsi="Times New Roman" w:cs="Times New Roman"/>
          <w:b/>
          <w:sz w:val="24"/>
          <w:szCs w:val="24"/>
        </w:rPr>
        <w:t>ХОД    ЗАНЯТИЯ.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22"/>
        <w:gridCol w:w="2546"/>
      </w:tblGrid>
      <w:tr w:rsidR="00887ACE" w:rsidRPr="00FD6AB0" w:rsidTr="007B6C65">
        <w:tc>
          <w:tcPr>
            <w:tcW w:w="7822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Содержание    занятия</w:t>
            </w:r>
          </w:p>
        </w:tc>
        <w:tc>
          <w:tcPr>
            <w:tcW w:w="2546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887ACE" w:rsidRPr="00FD6AB0" w:rsidTr="007B6C65">
        <w:trPr>
          <w:trHeight w:val="999"/>
        </w:trPr>
        <w:tc>
          <w:tcPr>
            <w:tcW w:w="7822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Подготовительная часть: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Учащиеся делятся на три группы и занимают места на станциях, надевают страховочные системы.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6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Надевают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чные системы</w:t>
            </w:r>
          </w:p>
        </w:tc>
      </w:tr>
      <w:tr w:rsidR="00887ACE" w:rsidRPr="00FD6AB0" w:rsidTr="007B6C65">
        <w:tc>
          <w:tcPr>
            <w:tcW w:w="7822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часть: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  Здравствуйте. Сегодня у нас с Вами второе занятие по теме «Техни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преодоления оврагов</w:t>
            </w: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с наведением верёвочных перил» и повтор тем двух предыдущих занятий.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Цель</w:t>
            </w: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нашего занятия – освоить способ преодоления оврагов по навесной переправе, а также закрепить умение страховать друг друга и </w:t>
            </w:r>
            <w:r w:rsidRPr="00FD6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переправляться через овраг по бревну.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Прошу Ваши группы пройти на одну из Станций. Двигаться будем по часовой стрелке. Время работы на Станции 10 минут. 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Идёт параллельная работа трёх групп по 4 человека на трёх Станциях.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Педагог на Станции объяснения нового материала: 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Ребята навесная переправа позволит Вам очень быстро переправиться самим через труднопреодолимый овраг или каньон и транспортировать груз. Применяется такая переправа  чаще всего в горной местности и на туристских соревнованиях.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Перед переправой у вас должно быть подготовлено снаряжение. На вас уже есть страховочная система и по 4 карабина. Также у нас есть условная опора с двух сторон оврага в виде закреплённых карабинов. Нам с вами надо одну двойную верёвку длиной чуть больше чем расстояние от опоры до опоры и одну верёвку в два раза длиннее первой. На конце каждой верёвки надо прикрепить карабин. Конец двойной верёвки, который пойдёт с первым переправляющимся на целевой берег надо завязать штыком к карабину и прикрепить к блокировке страховочной системы первого на переправе. Также к блокировке крепиться конец второй длинной верёвки. Потом надо изготовить точку страховки для первого, как вы уже делали. Первому придётся спуститься в овраг и подняться на противоположный берег с командной страховкой. На целевом берегу он закрепляет конец двойной верёвки к карабину точки опоры и встаёт на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самостраховку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 Оставшиеся члены группы на исходном берегу разбирают точку командной страховки, а сквозь карабин точки опоры пропускают двойную верёвку. После к каждой пряди этой верёвки прикрепляют по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жумару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. По очереди натягивают каждую прядь двойной верёвки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жумаром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и оставляют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вплотную к карабину точки опоры, а на оставшемся за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жумаром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отрезке верёвки как можно ближе к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жумару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вяжем узел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восьмёрка-проводника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и с помощью карабина изготовляем карабинную удавку. Этот приём проделываем на каждой пряди двойной верёвки, а конец длинной верёвки закрепляем в карабине карабинной удавки для снятия перильной верёвки с целевого берега. После выбираем длинную верёвку (сопровождающую) и посередине её вяжем узел серединный проводник или проводник-восьмёрку, в который прикрепляем карабин. Этим карабином прикрепляем сопровождающую верёвку к каждому переправляющемуся и к грузу.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 Порядок переправы: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1) к переправляющемуся надо пристегнуть сопровождающую верёвку в блокировку страховочной системы;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2) участник переправы должен пристегнуться к натянутой двойной верёвке карабином уса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и грузовым карабином от блокировки страховочной системы.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3) располагаясь в подвешенном виде на верёвке, головой вперёд, надо подтягивая себя руками по верёвке перебраться на другую сторону оврага.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4) каждого переправляющегося сопровождают другие члены команды с берега, держа сопровождающую верёвку двумя руками в рукавицах.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5) при откреплении от перильной верёвки вначале открепляют грузовой карабин, а потом страховочный ус и сопровождающую верёвку.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6) после переправы последнего от точки опоры целевого берега отвязывают штыковой узел от  карабина и тянут за сопровождающую верёвку, которая распускает узел карабинная удавка на исходном берегу.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7) Все верёвки перетягиваются на целевой берег.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Теперь вы попробовали навести и снять навесную переправу одним из способов. Позже при переправе через водную преграду мы разучим другой способ закрепления перильной верёвки на опоре. 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На следующих двух занятиях вы самостоятельно закрепите полученные знания.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Идёт параллельная практическая работа на 3-х этапах (станциях)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Обучающиеся слушают инструктаж и выполняют действия под диктовку педагога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48"/>
        <w:gridCol w:w="2542"/>
      </w:tblGrid>
      <w:tr w:rsidR="00887ACE" w:rsidRPr="00FD6AB0" w:rsidTr="007B6C65">
        <w:trPr>
          <w:trHeight w:val="1632"/>
        </w:trPr>
        <w:tc>
          <w:tcPr>
            <w:tcW w:w="7848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6AB0">
              <w:rPr>
                <w:rFonts w:ascii="Times New Roman" w:hAnsi="Times New Roman" w:cs="Times New Roman"/>
                <w:b/>
                <w:sz w:val="24"/>
                <w:szCs w:val="24"/>
              </w:rPr>
              <w:t>3. Закрепление материала прошлых занятий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Две группы </w:t>
            </w: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во время объяснения третьей группе нового материала работают на этапах закрепления пройденного материала. 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1-я станция. Группа ребят самостоятельно повторяют наведение переправы по бревну через овраг с навешиванием и снятием верёвочных перил. 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2-я станция. Группа ребят повторяет приёмы организации точки командной страховки и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спуска и траверса, а также отвечает на тесты и проверяет ответы предыдущей команды.</w:t>
            </w:r>
          </w:p>
        </w:tc>
        <w:tc>
          <w:tcPr>
            <w:tcW w:w="2542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Идёт параллельная самостоятельная работа групп на 2-х станциях закрепления пройденного материала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CE" w:rsidRPr="00FD6AB0" w:rsidTr="007B6C65">
        <w:trPr>
          <w:trHeight w:val="1436"/>
        </w:trPr>
        <w:tc>
          <w:tcPr>
            <w:tcW w:w="7848" w:type="dxa"/>
          </w:tcPr>
          <w:p w:rsidR="00887ACE" w:rsidRPr="00FD6AB0" w:rsidRDefault="00887ACE" w:rsidP="007B6C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b/>
                <w:sz w:val="24"/>
                <w:szCs w:val="24"/>
              </w:rPr>
              <w:t>«Верно – неверно»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1. Страхующий другого сверху должен быть на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самостраховке</w:t>
            </w:r>
            <w:proofErr w:type="spellEnd"/>
            <w:r w:rsidRPr="00FD6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(+)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2. Перильная верёвка крепится к опоре прямым узлом</w:t>
            </w:r>
            <w:r w:rsidRPr="00FD6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(-)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3. Металлическая «восьмёрка» является приспособлением для спуска</w:t>
            </w:r>
            <w:r w:rsidRPr="00FD6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(+)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proofErr w:type="spellStart"/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Жумар</w:t>
            </w:r>
            <w:proofErr w:type="spellEnd"/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используют для страховки на траверсе (</w:t>
            </w: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5. Карабином уса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пристёгиваются к перилам на спуске (-)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6. Угол перегиба страховочной верёвки через точку страховки должен быть100</w:t>
            </w:r>
            <w:r w:rsidRPr="00FD6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и более (-)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7. Страхующий должен держать верёвку двумя руками в рукавицах</w:t>
            </w:r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(+)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 На двойной опорной страховочной петле может находиться более 2 человек (+)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9. Если конец страховочной верёвки на страхующем, то он должен быть на 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proofErr w:type="spellStart"/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самостраховке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10. При спусках по вертикальной стене страховку осуществлять через  </w:t>
            </w:r>
          </w:p>
          <w:p w:rsidR="00887ACE" w:rsidRPr="002A11AE" w:rsidRDefault="00887ACE" w:rsidP="007B6C65">
            <w:pPr>
              <w:spacing w:after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«восьмёрку»</w:t>
            </w:r>
            <w:r w:rsidRPr="00FD6A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(+) </w:t>
            </w:r>
          </w:p>
        </w:tc>
        <w:tc>
          <w:tcPr>
            <w:tcW w:w="2542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Карточка с вопросами</w:t>
            </w:r>
          </w:p>
        </w:tc>
      </w:tr>
      <w:tr w:rsidR="00887ACE" w:rsidRPr="00FD6AB0" w:rsidTr="007B6C65">
        <w:trPr>
          <w:trHeight w:val="1436"/>
        </w:trPr>
        <w:tc>
          <w:tcPr>
            <w:tcW w:w="7848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b/>
                <w:sz w:val="24"/>
                <w:szCs w:val="24"/>
              </w:rPr>
              <w:t>4. Подведение итогов.</w:t>
            </w:r>
          </w:p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 xml:space="preserve">     Сегодня мы закрепили умения организовывать страховку, наводить переправу по бревну. На практике изучили новый вид переправы через овраги по навешенной верёвке. Проверка ответов на тесты показала, что в основном вы усвоили такой важный элемент туристской техники, как командная страховка и </w:t>
            </w:r>
            <w:proofErr w:type="spellStart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. Цели поставленные на уроке я считаю были достигнуты. На следующем занятии мы ещё раз повторим материал этого и прошлого занятия и изучим новый. Вы познакомитесь с основными разделами правил соревнований по спортивному туризму.</w:t>
            </w:r>
          </w:p>
        </w:tc>
        <w:tc>
          <w:tcPr>
            <w:tcW w:w="2542" w:type="dxa"/>
          </w:tcPr>
          <w:p w:rsidR="00887ACE" w:rsidRPr="00FD6AB0" w:rsidRDefault="00887ACE" w:rsidP="007B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B0">
              <w:rPr>
                <w:rFonts w:ascii="Times New Roman" w:hAnsi="Times New Roman" w:cs="Times New Roman"/>
                <w:sz w:val="24"/>
                <w:szCs w:val="24"/>
              </w:rPr>
              <w:t>Должны перечислить ошибки в ответах на тесты</w:t>
            </w:r>
          </w:p>
        </w:tc>
      </w:tr>
    </w:tbl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AB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Литература: </w:t>
      </w:r>
    </w:p>
    <w:p w:rsidR="00887ACE" w:rsidRPr="00FD6AB0" w:rsidRDefault="00887ACE" w:rsidP="00887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1. Бардин К. – «Азбука туризма», - М.: Просвещение, </w:t>
      </w:r>
      <w:smartTag w:uri="urn:schemas-microsoft-com:office:smarttags" w:element="metricconverter">
        <w:smartTagPr>
          <w:attr w:name="ProductID" w:val="1981 г"/>
        </w:smartTagPr>
        <w:r w:rsidRPr="00FD6AB0">
          <w:rPr>
            <w:rFonts w:ascii="Times New Roman" w:hAnsi="Times New Roman" w:cs="Times New Roman"/>
            <w:sz w:val="24"/>
            <w:szCs w:val="24"/>
          </w:rPr>
          <w:t>1981 г</w:t>
        </w:r>
      </w:smartTag>
      <w:r w:rsidRPr="00FD6AB0">
        <w:rPr>
          <w:rFonts w:ascii="Times New Roman" w:hAnsi="Times New Roman" w:cs="Times New Roman"/>
          <w:sz w:val="24"/>
          <w:szCs w:val="24"/>
        </w:rPr>
        <w:t>.</w:t>
      </w:r>
    </w:p>
    <w:p w:rsidR="002A11AE" w:rsidRDefault="00887ACE" w:rsidP="00887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2. Верба И.А., </w:t>
      </w:r>
      <w:proofErr w:type="spellStart"/>
      <w:r w:rsidRPr="00FD6AB0">
        <w:rPr>
          <w:rFonts w:ascii="Times New Roman" w:hAnsi="Times New Roman" w:cs="Times New Roman"/>
          <w:sz w:val="24"/>
          <w:szCs w:val="24"/>
        </w:rPr>
        <w:t>Голицин</w:t>
      </w:r>
      <w:proofErr w:type="spellEnd"/>
      <w:r w:rsidRPr="00FD6AB0">
        <w:rPr>
          <w:rFonts w:ascii="Times New Roman" w:hAnsi="Times New Roman" w:cs="Times New Roman"/>
          <w:sz w:val="24"/>
          <w:szCs w:val="24"/>
        </w:rPr>
        <w:t xml:space="preserve"> С.М., Куликов В.М., Рябов Е.Г., - «Туризм в школе» - М.;  </w:t>
      </w:r>
    </w:p>
    <w:p w:rsidR="00887ACE" w:rsidRPr="00887ACE" w:rsidRDefault="00887ACE" w:rsidP="00887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AB0">
        <w:rPr>
          <w:rFonts w:ascii="Times New Roman" w:hAnsi="Times New Roman" w:cs="Times New Roman"/>
          <w:sz w:val="24"/>
          <w:szCs w:val="24"/>
        </w:rPr>
        <w:t xml:space="preserve">3. Коробейников Н.К., Михеев А.А., </w:t>
      </w:r>
      <w:proofErr w:type="spellStart"/>
      <w:r w:rsidRPr="00FD6AB0">
        <w:rPr>
          <w:rFonts w:ascii="Times New Roman" w:hAnsi="Times New Roman" w:cs="Times New Roman"/>
          <w:sz w:val="24"/>
          <w:szCs w:val="24"/>
        </w:rPr>
        <w:t>Николенко</w:t>
      </w:r>
      <w:proofErr w:type="spellEnd"/>
      <w:r w:rsidRPr="00FD6AB0">
        <w:rPr>
          <w:rFonts w:ascii="Times New Roman" w:hAnsi="Times New Roman" w:cs="Times New Roman"/>
          <w:sz w:val="24"/>
          <w:szCs w:val="24"/>
        </w:rPr>
        <w:t xml:space="preserve"> И.Г., - «Физическое воспитание», - Изд-во «Высшая школа»,- М.; </w:t>
      </w:r>
      <w:r>
        <w:rPr>
          <w:rFonts w:ascii="Times New Roman" w:hAnsi="Times New Roman" w:cs="Times New Roman"/>
          <w:sz w:val="24"/>
          <w:szCs w:val="24"/>
        </w:rPr>
        <w:t xml:space="preserve">1989 </w:t>
      </w:r>
      <w:r w:rsidRPr="00FD6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D6A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887ACE" w:rsidRPr="00FD6AB0" w:rsidRDefault="002A11AE" w:rsidP="00887A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7ACE" w:rsidRPr="00FD6AB0">
        <w:rPr>
          <w:rFonts w:ascii="Times New Roman" w:hAnsi="Times New Roman" w:cs="Times New Roman"/>
          <w:sz w:val="24"/>
          <w:szCs w:val="24"/>
        </w:rPr>
        <w:t xml:space="preserve">. Куликов В.М., </w:t>
      </w:r>
      <w:proofErr w:type="spellStart"/>
      <w:r w:rsidR="00887ACE" w:rsidRPr="00FD6AB0">
        <w:rPr>
          <w:rFonts w:ascii="Times New Roman" w:hAnsi="Times New Roman" w:cs="Times New Roman"/>
          <w:sz w:val="24"/>
          <w:szCs w:val="24"/>
        </w:rPr>
        <w:t>Ротштейн</w:t>
      </w:r>
      <w:proofErr w:type="spellEnd"/>
      <w:r w:rsidR="00887ACE" w:rsidRPr="00FD6AB0">
        <w:rPr>
          <w:rFonts w:ascii="Times New Roman" w:hAnsi="Times New Roman" w:cs="Times New Roman"/>
          <w:sz w:val="24"/>
          <w:szCs w:val="24"/>
        </w:rPr>
        <w:t xml:space="preserve"> Л.М., - «Школа туристских вожаков», - М., </w:t>
      </w:r>
      <w:smartTag w:uri="urn:schemas-microsoft-com:office:smarttags" w:element="metricconverter">
        <w:smartTagPr>
          <w:attr w:name="ProductID" w:val="1997 г"/>
        </w:smartTagPr>
        <w:r w:rsidR="00887ACE" w:rsidRPr="00FD6AB0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="00887ACE" w:rsidRPr="00FD6AB0">
        <w:rPr>
          <w:rFonts w:ascii="Times New Roman" w:hAnsi="Times New Roman" w:cs="Times New Roman"/>
          <w:sz w:val="24"/>
          <w:szCs w:val="24"/>
        </w:rPr>
        <w:t>.</w:t>
      </w:r>
    </w:p>
    <w:p w:rsidR="00887ACE" w:rsidRPr="00FD6AB0" w:rsidRDefault="002A11AE" w:rsidP="00887A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7ACE" w:rsidRPr="00FD6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7ACE" w:rsidRPr="00FD6AB0">
        <w:rPr>
          <w:rFonts w:ascii="Times New Roman" w:hAnsi="Times New Roman" w:cs="Times New Roman"/>
          <w:sz w:val="24"/>
          <w:szCs w:val="24"/>
        </w:rPr>
        <w:t>Рыжавский</w:t>
      </w:r>
      <w:proofErr w:type="spellEnd"/>
      <w:r w:rsidR="00887ACE" w:rsidRPr="00FD6AB0">
        <w:rPr>
          <w:rFonts w:ascii="Times New Roman" w:hAnsi="Times New Roman" w:cs="Times New Roman"/>
          <w:sz w:val="24"/>
          <w:szCs w:val="24"/>
        </w:rPr>
        <w:t xml:space="preserve"> Г.Я.,- «Биваки», - М.; ЦДЮТ, </w:t>
      </w:r>
      <w:smartTag w:uri="urn:schemas-microsoft-com:office:smarttags" w:element="metricconverter">
        <w:smartTagPr>
          <w:attr w:name="ProductID" w:val="1985 г"/>
        </w:smartTagPr>
        <w:r w:rsidR="00887ACE" w:rsidRPr="00FD6AB0">
          <w:rPr>
            <w:rFonts w:ascii="Times New Roman" w:hAnsi="Times New Roman" w:cs="Times New Roman"/>
            <w:sz w:val="24"/>
            <w:szCs w:val="24"/>
          </w:rPr>
          <w:t>1985 г</w:t>
        </w:r>
      </w:smartTag>
      <w:r w:rsidR="00887ACE" w:rsidRPr="00FD6AB0">
        <w:rPr>
          <w:rFonts w:ascii="Times New Roman" w:hAnsi="Times New Roman" w:cs="Times New Roman"/>
          <w:sz w:val="24"/>
          <w:szCs w:val="24"/>
        </w:rPr>
        <w:t>.</w:t>
      </w:r>
    </w:p>
    <w:p w:rsidR="00887ACE" w:rsidRPr="00FD6AB0" w:rsidRDefault="002A11AE" w:rsidP="00887A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7ACE" w:rsidRPr="00FD6AB0">
        <w:rPr>
          <w:rFonts w:ascii="Times New Roman" w:hAnsi="Times New Roman" w:cs="Times New Roman"/>
          <w:sz w:val="24"/>
          <w:szCs w:val="24"/>
        </w:rPr>
        <w:t xml:space="preserve">. «Энциклопедия туриста» - М., </w:t>
      </w:r>
      <w:smartTag w:uri="urn:schemas-microsoft-com:office:smarttags" w:element="metricconverter">
        <w:smartTagPr>
          <w:attr w:name="ProductID" w:val="1993 г"/>
        </w:smartTagPr>
        <w:r w:rsidR="00887ACE" w:rsidRPr="00FD6AB0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="00887ACE" w:rsidRPr="00FD6AB0">
        <w:rPr>
          <w:rFonts w:ascii="Times New Roman" w:hAnsi="Times New Roman" w:cs="Times New Roman"/>
          <w:sz w:val="24"/>
          <w:szCs w:val="24"/>
        </w:rPr>
        <w:t>.</w:t>
      </w:r>
    </w:p>
    <w:p w:rsidR="00887ACE" w:rsidRPr="00FD6AB0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ACE" w:rsidRDefault="00887ACE" w:rsidP="00887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B4D" w:rsidRDefault="006F0B4D"/>
    <w:sectPr w:rsidR="006F0B4D" w:rsidSect="00887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29A8"/>
    <w:multiLevelType w:val="hybridMultilevel"/>
    <w:tmpl w:val="E22C2CF2"/>
    <w:lvl w:ilvl="0" w:tplc="F70E8E32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ACE"/>
    <w:rsid w:val="002A11AE"/>
    <w:rsid w:val="006F0B4D"/>
    <w:rsid w:val="0088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2016-03-29T19:04:00Z</cp:lastPrinted>
  <dcterms:created xsi:type="dcterms:W3CDTF">2016-03-29T18:50:00Z</dcterms:created>
  <dcterms:modified xsi:type="dcterms:W3CDTF">2016-03-29T19:09:00Z</dcterms:modified>
</cp:coreProperties>
</file>