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F5" w:rsidRDefault="00E462F5" w:rsidP="00E462F5">
      <w:pPr>
        <w:ind w:right="-284"/>
        <w:jc w:val="center"/>
        <w:rPr>
          <w:rFonts w:ascii="Times New Roman" w:hAnsi="Times New Roman" w:cs="Times New Roman"/>
          <w:b/>
          <w:sz w:val="32"/>
          <w:szCs w:val="32"/>
        </w:rPr>
      </w:pPr>
    </w:p>
    <w:p w:rsidR="00E462F5" w:rsidRDefault="00E462F5" w:rsidP="00E462F5">
      <w:pPr>
        <w:ind w:right="-284"/>
        <w:jc w:val="center"/>
        <w:rPr>
          <w:rFonts w:ascii="Times New Roman" w:hAnsi="Times New Roman" w:cs="Times New Roman"/>
          <w:b/>
          <w:sz w:val="32"/>
          <w:szCs w:val="32"/>
        </w:rPr>
      </w:pPr>
      <w:r w:rsidRPr="00E31A17">
        <w:rPr>
          <w:rFonts w:ascii="Times New Roman" w:hAnsi="Times New Roman" w:cs="Times New Roman"/>
          <w:b/>
          <w:sz w:val="32"/>
          <w:szCs w:val="32"/>
        </w:rPr>
        <w:t xml:space="preserve">Готовность педагогов к применению игры </w:t>
      </w:r>
      <w:r w:rsidRPr="00E31A17">
        <w:rPr>
          <w:rFonts w:ascii="Times New Roman" w:hAnsi="Times New Roman" w:cs="Times New Roman"/>
          <w:b/>
          <w:sz w:val="32"/>
          <w:szCs w:val="32"/>
        </w:rPr>
        <w:br/>
        <w:t xml:space="preserve">как педагогического приема при решении конфликтных ситуаций </w:t>
      </w:r>
      <w:r w:rsidRPr="00E31A17">
        <w:rPr>
          <w:rFonts w:ascii="Times New Roman" w:hAnsi="Times New Roman" w:cs="Times New Roman"/>
          <w:b/>
          <w:sz w:val="32"/>
          <w:szCs w:val="32"/>
        </w:rPr>
        <w:br/>
        <w:t>во внеурочное время с детьми с ОВЗ</w:t>
      </w:r>
    </w:p>
    <w:p w:rsidR="00E462F5" w:rsidRDefault="00E462F5" w:rsidP="00E462F5">
      <w:pPr>
        <w:ind w:right="-284"/>
        <w:jc w:val="center"/>
        <w:rPr>
          <w:rFonts w:ascii="Times New Roman" w:hAnsi="Times New Roman" w:cs="Times New Roman"/>
          <w:b/>
          <w:sz w:val="32"/>
          <w:szCs w:val="32"/>
        </w:rPr>
      </w:pPr>
    </w:p>
    <w:p w:rsidR="00E462F5" w:rsidRPr="00E31A17" w:rsidRDefault="00E462F5" w:rsidP="00E462F5">
      <w:pPr>
        <w:ind w:right="-284"/>
        <w:jc w:val="center"/>
        <w:rPr>
          <w:rFonts w:ascii="Times New Roman" w:hAnsi="Times New Roman" w:cs="Times New Roman"/>
          <w:b/>
          <w:sz w:val="32"/>
          <w:szCs w:val="32"/>
        </w:rPr>
      </w:pPr>
    </w:p>
    <w:p w:rsidR="00E462F5" w:rsidRDefault="00E462F5" w:rsidP="00E462F5">
      <w:pPr>
        <w:spacing w:line="240" w:lineRule="auto"/>
        <w:jc w:val="center"/>
        <w:rPr>
          <w:rFonts w:ascii="Times New Roman" w:hAnsi="Times New Roman" w:cs="Times New Roman"/>
          <w:sz w:val="28"/>
          <w:szCs w:val="28"/>
        </w:rPr>
      </w:pPr>
      <w:r>
        <w:rPr>
          <w:rFonts w:ascii="Arial Narrow" w:hAnsi="Arial Narrow"/>
          <w:b/>
          <w:bCs/>
          <w:noProof/>
          <w:sz w:val="52"/>
          <w:szCs w:val="52"/>
          <w:lang w:eastAsia="ru-RU"/>
        </w:rPr>
        <w:drawing>
          <wp:inline distT="0" distB="0" distL="0" distR="0">
            <wp:extent cx="3623214" cy="271734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XsU963NVs.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3546" cy="2732594"/>
                    </a:xfrm>
                    <a:prstGeom prst="rect">
                      <a:avLst/>
                    </a:prstGeom>
                  </pic:spPr>
                </pic:pic>
              </a:graphicData>
            </a:graphic>
          </wp:inline>
        </w:drawing>
      </w:r>
    </w:p>
    <w:p w:rsidR="00E462F5" w:rsidRPr="00592B48" w:rsidRDefault="00E462F5" w:rsidP="00E462F5">
      <w:pPr>
        <w:spacing w:after="0"/>
        <w:jc w:val="center"/>
        <w:rPr>
          <w:rFonts w:ascii="Times New Roman" w:hAnsi="Times New Roman" w:cs="Times New Roman"/>
          <w:sz w:val="28"/>
          <w:szCs w:val="28"/>
        </w:rPr>
      </w:pPr>
      <w:r w:rsidRPr="00592B48">
        <w:rPr>
          <w:rFonts w:ascii="Times New Roman" w:hAnsi="Times New Roman" w:cs="Times New Roman"/>
          <w:bCs/>
          <w:sz w:val="28"/>
          <w:szCs w:val="28"/>
        </w:rPr>
        <w:t>ГБОУ начальная школа – детский сад №36</w:t>
      </w:r>
      <w:r>
        <w:rPr>
          <w:rFonts w:ascii="Times New Roman" w:hAnsi="Times New Roman" w:cs="Times New Roman"/>
          <w:bCs/>
          <w:sz w:val="28"/>
          <w:szCs w:val="28"/>
        </w:rPr>
        <w:br/>
      </w:r>
      <w:r w:rsidRPr="00592B48">
        <w:rPr>
          <w:rFonts w:ascii="Times New Roman" w:hAnsi="Times New Roman" w:cs="Times New Roman"/>
          <w:bCs/>
          <w:sz w:val="28"/>
          <w:szCs w:val="28"/>
        </w:rPr>
        <w:t xml:space="preserve"> Василеостровского района Санкт-Петербурга</w:t>
      </w: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ind w:firstLine="709"/>
        <w:jc w:val="right"/>
        <w:rPr>
          <w:rFonts w:ascii="Times New Roman" w:hAnsi="Times New Roman" w:cs="Times New Roman"/>
          <w:sz w:val="28"/>
          <w:szCs w:val="28"/>
        </w:rPr>
      </w:pPr>
      <w:r>
        <w:rPr>
          <w:rFonts w:ascii="Times New Roman" w:hAnsi="Times New Roman" w:cs="Times New Roman"/>
          <w:sz w:val="28"/>
          <w:szCs w:val="28"/>
        </w:rPr>
        <w:t>Воспитатель ГПД Епифанова В.В.</w:t>
      </w:r>
    </w:p>
    <w:p w:rsidR="00E462F5" w:rsidRDefault="00E462F5" w:rsidP="00E462F5">
      <w:pPr>
        <w:rPr>
          <w:rFonts w:ascii="Times New Roman" w:hAnsi="Times New Roman" w:cs="Times New Roman"/>
          <w:sz w:val="28"/>
          <w:szCs w:val="28"/>
        </w:rPr>
      </w:pPr>
      <w:r>
        <w:rPr>
          <w:rFonts w:ascii="Times New Roman" w:hAnsi="Times New Roman" w:cs="Times New Roman"/>
          <w:sz w:val="28"/>
          <w:szCs w:val="28"/>
        </w:rPr>
        <w:br w:type="page"/>
      </w:r>
    </w:p>
    <w:p w:rsidR="00E462F5" w:rsidRPr="00592B48" w:rsidRDefault="00E462F5" w:rsidP="00E462F5">
      <w:pPr>
        <w:ind w:firstLine="709"/>
        <w:jc w:val="right"/>
        <w:rPr>
          <w:rFonts w:ascii="Times New Roman" w:hAnsi="Times New Roman" w:cs="Times New Roman"/>
          <w:sz w:val="24"/>
          <w:szCs w:val="24"/>
        </w:rPr>
      </w:pPr>
      <w:r w:rsidRPr="00592B48">
        <w:rPr>
          <w:rFonts w:ascii="Times New Roman" w:hAnsi="Times New Roman" w:cs="Times New Roman"/>
          <w:sz w:val="24"/>
          <w:szCs w:val="24"/>
        </w:rPr>
        <w:lastRenderedPageBreak/>
        <w:t xml:space="preserve">Через сказку, фантазию, игру, </w:t>
      </w:r>
      <w:r w:rsidRPr="00592B48">
        <w:rPr>
          <w:rFonts w:ascii="Times New Roman" w:hAnsi="Times New Roman" w:cs="Times New Roman"/>
          <w:sz w:val="24"/>
          <w:szCs w:val="24"/>
        </w:rPr>
        <w:br/>
        <w:t xml:space="preserve">через неповторимое детское творчество – </w:t>
      </w:r>
      <w:r w:rsidRPr="00592B48">
        <w:rPr>
          <w:rFonts w:ascii="Times New Roman" w:hAnsi="Times New Roman" w:cs="Times New Roman"/>
          <w:sz w:val="24"/>
          <w:szCs w:val="24"/>
        </w:rPr>
        <w:br/>
        <w:t>верная дорога к сердцу ребенка.</w:t>
      </w:r>
    </w:p>
    <w:p w:rsidR="00E462F5" w:rsidRDefault="00E462F5" w:rsidP="00E462F5">
      <w:pPr>
        <w:ind w:firstLine="709"/>
        <w:jc w:val="right"/>
        <w:rPr>
          <w:rFonts w:ascii="Times New Roman" w:hAnsi="Times New Roman" w:cs="Times New Roman"/>
          <w:sz w:val="28"/>
          <w:szCs w:val="28"/>
        </w:rPr>
      </w:pPr>
      <w:r w:rsidRPr="00592B48">
        <w:rPr>
          <w:rFonts w:ascii="Times New Roman" w:hAnsi="Times New Roman" w:cs="Times New Roman"/>
          <w:sz w:val="24"/>
          <w:szCs w:val="24"/>
        </w:rPr>
        <w:t>В.А. Сухомлинский</w:t>
      </w:r>
    </w:p>
    <w:p w:rsidR="00E462F5" w:rsidRDefault="00E462F5" w:rsidP="00E462F5">
      <w:pPr>
        <w:ind w:firstLine="709"/>
        <w:rPr>
          <w:rFonts w:ascii="Times New Roman" w:hAnsi="Times New Roman" w:cs="Times New Roman"/>
          <w:sz w:val="28"/>
          <w:szCs w:val="28"/>
        </w:rPr>
      </w:pPr>
    </w:p>
    <w:p w:rsidR="00E462F5" w:rsidRPr="00592B48" w:rsidRDefault="00E462F5" w:rsidP="00E462F5">
      <w:pPr>
        <w:jc w:val="center"/>
        <w:rPr>
          <w:rFonts w:ascii="Times New Roman" w:hAnsi="Times New Roman" w:cs="Times New Roman"/>
          <w:b/>
          <w:sz w:val="28"/>
          <w:szCs w:val="28"/>
        </w:rPr>
      </w:pPr>
      <w:r w:rsidRPr="00592B48">
        <w:rPr>
          <w:rFonts w:ascii="Times New Roman" w:hAnsi="Times New Roman" w:cs="Times New Roman"/>
          <w:b/>
          <w:sz w:val="28"/>
          <w:szCs w:val="28"/>
        </w:rPr>
        <w:t>Актуальность группы продленного дня</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Казалось бы, что нового может дать сегодня старая добрая группа продленного дня: обед, прогулка, домашнее задание? На этом перечень услуг исчерпывается? Ничуть. </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В современном обществе почти каждый родитель выбирает группу продленного дня как прогрессивную форму организации деятельности детей во внеурочное время. Воспитатель ГПД, в соответствии со стандартом ФГОС, планирует работу после учебных занятий с целью интеллектуального, физического и духовного развития ребят. </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Я работаю с детьми с ОВЗ. У таких детей сочетаются нарушения развития разных сфер: эмоциональной, интеллектуальной, речевой, двигательной, сенсорной. </w:t>
      </w:r>
    </w:p>
    <w:p w:rsidR="00E462F5" w:rsidRPr="002B036F" w:rsidRDefault="00E462F5" w:rsidP="00E462F5">
      <w:pPr>
        <w:spacing w:before="120" w:after="0"/>
        <w:ind w:firstLine="709"/>
        <w:jc w:val="both"/>
        <w:rPr>
          <w:rFonts w:ascii="Times New Roman" w:hAnsi="Times New Roman" w:cs="Times New Roman"/>
          <w:sz w:val="28"/>
          <w:szCs w:val="28"/>
        </w:rPr>
      </w:pPr>
      <w:r w:rsidRPr="00592B48">
        <w:rPr>
          <w:rFonts w:ascii="Times New Roman" w:hAnsi="Times New Roman" w:cs="Times New Roman"/>
          <w:b/>
          <w:sz w:val="28"/>
          <w:szCs w:val="28"/>
        </w:rPr>
        <w:t>Целью коррекционного воспитания</w:t>
      </w:r>
      <w:r w:rsidRPr="002B036F">
        <w:rPr>
          <w:rFonts w:ascii="Times New Roman" w:hAnsi="Times New Roman" w:cs="Times New Roman"/>
          <w:sz w:val="28"/>
          <w:szCs w:val="28"/>
        </w:rPr>
        <w:t xml:space="preserve"> таких детей является снижение зависимости ребенка от посторонней помощи, стимулирование его активности, адаптации к окружающей и социальной среде. </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sz w:val="28"/>
          <w:szCs w:val="28"/>
        </w:rPr>
        <w:t>Поиск н</w:t>
      </w:r>
      <w:r w:rsidRPr="002B036F">
        <w:rPr>
          <w:rFonts w:ascii="Times New Roman" w:hAnsi="Times New Roman" w:cs="Times New Roman"/>
          <w:sz w:val="28"/>
          <w:szCs w:val="28"/>
        </w:rPr>
        <w:t xml:space="preserve">аиболее эффективных методов коррекции детей с отклонениями в психическом развитии является </w:t>
      </w:r>
      <w:r w:rsidRPr="00592B48">
        <w:rPr>
          <w:rFonts w:ascii="Times New Roman" w:hAnsi="Times New Roman" w:cs="Times New Roman"/>
          <w:b/>
          <w:sz w:val="28"/>
          <w:szCs w:val="28"/>
        </w:rPr>
        <w:t xml:space="preserve">актуальной проблемой </w:t>
      </w:r>
      <w:r w:rsidRPr="002B036F">
        <w:rPr>
          <w:rFonts w:ascii="Times New Roman" w:hAnsi="Times New Roman" w:cs="Times New Roman"/>
          <w:sz w:val="28"/>
          <w:szCs w:val="28"/>
        </w:rPr>
        <w:t>современной педагогики и психологии. Неуспеваемость в школе вызывает у таких детей негативное отношение к учебе, к любой деятельности, создает трудности общения с окружающими их детьми, учителями.</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Своими задачами</w:t>
      </w:r>
      <w:r w:rsidRPr="002B036F">
        <w:rPr>
          <w:rFonts w:ascii="Times New Roman" w:hAnsi="Times New Roman" w:cs="Times New Roman"/>
          <w:sz w:val="28"/>
          <w:szCs w:val="28"/>
        </w:rPr>
        <w:t xml:space="preserve"> мы, педагоги, считаем не только развитие умственных способностей детей, но и их эмоциональное </w:t>
      </w:r>
      <w:proofErr w:type="gramStart"/>
      <w:r w:rsidRPr="002B036F">
        <w:rPr>
          <w:rFonts w:ascii="Times New Roman" w:hAnsi="Times New Roman" w:cs="Times New Roman"/>
          <w:sz w:val="28"/>
          <w:szCs w:val="28"/>
        </w:rPr>
        <w:t>благополучие</w:t>
      </w:r>
      <w:proofErr w:type="gramEnd"/>
      <w:r w:rsidRPr="002B036F">
        <w:rPr>
          <w:rFonts w:ascii="Times New Roman" w:hAnsi="Times New Roman" w:cs="Times New Roman"/>
          <w:sz w:val="28"/>
          <w:szCs w:val="28"/>
        </w:rPr>
        <w:t xml:space="preserve"> и социальную адаптацию. Еще мы ставим цель: акт</w:t>
      </w:r>
      <w:r>
        <w:rPr>
          <w:rFonts w:ascii="Times New Roman" w:hAnsi="Times New Roman" w:cs="Times New Roman"/>
          <w:sz w:val="28"/>
          <w:szCs w:val="28"/>
        </w:rPr>
        <w:t>и</w:t>
      </w:r>
      <w:r w:rsidRPr="002B036F">
        <w:rPr>
          <w:rFonts w:ascii="Times New Roman" w:hAnsi="Times New Roman" w:cs="Times New Roman"/>
          <w:sz w:val="28"/>
          <w:szCs w:val="28"/>
        </w:rPr>
        <w:t xml:space="preserve">визировать силы самого ребенка, настроить его на преодоление жизненных трудностей, помочь таким детям реализовать свои задатки путем подбора наиболее адекватной тактики коррекционной работы, выбора специальных приемов и методов воздействия на все сферы личности ребенка. </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Воспитателям в группе продленного дня надо уметь организовывать и заинтересовывать ребят. </w:t>
      </w:r>
    </w:p>
    <w:p w:rsidR="00E462F5"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Сложнейшая и актуальная проблема в настоящее время – это воспитание подрастающего поколения. Проблема раскрытия творческой индивидуальности каждого ребенка не может быть решена вне той </w:t>
      </w:r>
      <w:r w:rsidRPr="002B036F">
        <w:rPr>
          <w:rFonts w:ascii="Times New Roman" w:hAnsi="Times New Roman" w:cs="Times New Roman"/>
          <w:sz w:val="28"/>
          <w:szCs w:val="28"/>
        </w:rPr>
        <w:lastRenderedPageBreak/>
        <w:t xml:space="preserve">деятельности, которая организуется в свободное от учебной работы время. От того, как организована жизнь и деятельность ребенка в ГПД, насколько правильно произведен отбор содержания видов деятельности, ее форм и их сочетание в единой системе воспитательного воздействия, зависит успех воспитательной работы в целом. </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Цель работы в ГПД</w:t>
      </w:r>
      <w:r w:rsidRPr="002B036F">
        <w:rPr>
          <w:rFonts w:ascii="Times New Roman" w:hAnsi="Times New Roman" w:cs="Times New Roman"/>
          <w:sz w:val="28"/>
          <w:szCs w:val="28"/>
        </w:rPr>
        <w:t xml:space="preserve"> – организация жизнедеятельности группы продленного дня так, чтобы ребенку было хорошо и комфортно, чтобы он не был просто «присмотрен», а полноценно жил и развивался.</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К задачам</w:t>
      </w:r>
      <w:r w:rsidRPr="002B036F">
        <w:rPr>
          <w:rFonts w:ascii="Times New Roman" w:hAnsi="Times New Roman" w:cs="Times New Roman"/>
          <w:sz w:val="28"/>
          <w:szCs w:val="28"/>
        </w:rPr>
        <w:t xml:space="preserve">, поставленным перед педагогом и воспитателем в процессе работы во внеурочное время, относятся: сохранение здоровье учащихся и организация досуговой деятельности в условиях группы. В связи с этим одним из необходимых условий продуктивной работы группы продленного дня является четкое, хорошо продуманное планирование всех направлений работы, реализующее комплексный, системный подход к организации обучения, воспитания, развития и здоровьесбережения учащихся, посещающих группу продленного дня. </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Федеральный образовательный стандарт общего образования предусматривает реализацию основной образовательной программы начального общего образования через урочную и внеурочную деятельность. ГПД является моделью организации внеурочной деятельности школы. </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Коррекционно-развивающая среда ГПД детей с ОВЗ</w:t>
      </w:r>
      <w:r w:rsidRPr="002B036F">
        <w:rPr>
          <w:rFonts w:ascii="Times New Roman" w:hAnsi="Times New Roman" w:cs="Times New Roman"/>
          <w:sz w:val="28"/>
          <w:szCs w:val="28"/>
        </w:rPr>
        <w:t xml:space="preserve"> рассматривается, прежде всего, как система воспитательных мероприятий, направленных на взаимодействие воспитателя и воспитанника во внеурочное время, в ходе которых происходит коррекция каких-либо нарушений, недостатков в поведении личности ребенка с ОВЗ на основе его индивидуально-личностных особенностей.</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Дети с отклонениями в развитии с трудом контактируют </w:t>
      </w:r>
      <w:proofErr w:type="gramStart"/>
      <w:r w:rsidRPr="002B036F">
        <w:rPr>
          <w:rFonts w:ascii="Times New Roman" w:hAnsi="Times New Roman" w:cs="Times New Roman"/>
          <w:sz w:val="28"/>
          <w:szCs w:val="28"/>
        </w:rPr>
        <w:t>со</w:t>
      </w:r>
      <w:proofErr w:type="gramEnd"/>
      <w:r w:rsidRPr="002B036F">
        <w:rPr>
          <w:rFonts w:ascii="Times New Roman" w:hAnsi="Times New Roman" w:cs="Times New Roman"/>
          <w:sz w:val="28"/>
          <w:szCs w:val="28"/>
        </w:rPr>
        <w:t xml:space="preserve"> взрослыми, не умеют общаться со сверстниками, не владеют способами усвоения общественного опыта. </w:t>
      </w:r>
    </w:p>
    <w:p w:rsidR="00E462F5"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Современному обществу характерна агрессивность, которой оно заражает свое молодое поколение. </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 xml:space="preserve">Проблема детской агрессивности </w:t>
      </w:r>
      <w:r w:rsidRPr="002B036F">
        <w:rPr>
          <w:rFonts w:ascii="Times New Roman" w:hAnsi="Times New Roman" w:cs="Times New Roman"/>
          <w:sz w:val="28"/>
          <w:szCs w:val="28"/>
        </w:rPr>
        <w:t xml:space="preserve">– одна из значимых в начальной школе. Часто агрессивный ребенок ощущает себя </w:t>
      </w:r>
      <w:proofErr w:type="gramStart"/>
      <w:r w:rsidRPr="002B036F">
        <w:rPr>
          <w:rFonts w:ascii="Times New Roman" w:hAnsi="Times New Roman" w:cs="Times New Roman"/>
          <w:sz w:val="28"/>
          <w:szCs w:val="28"/>
        </w:rPr>
        <w:t>отверженным</w:t>
      </w:r>
      <w:proofErr w:type="gramEnd"/>
      <w:r w:rsidRPr="002B036F">
        <w:rPr>
          <w:rFonts w:ascii="Times New Roman" w:hAnsi="Times New Roman" w:cs="Times New Roman"/>
          <w:sz w:val="28"/>
          <w:szCs w:val="28"/>
        </w:rPr>
        <w:t xml:space="preserve">, никому не нужным. В литературе имеется достаточное количество разработок в области изучения агрессивного поведения школьников, и этими вопросами занимались такие авторы, как З. Фрейд, Е.К. Лютова, Г.Б. Монина и другие. Они утверждают, что почти в каждом классе встречается хотя бы один ребенок с признаками агрессивного поведения. Он нападает на детей, обзывает их, бьет, </w:t>
      </w:r>
      <w:r w:rsidRPr="002B036F">
        <w:rPr>
          <w:rFonts w:ascii="Times New Roman" w:hAnsi="Times New Roman" w:cs="Times New Roman"/>
          <w:sz w:val="28"/>
          <w:szCs w:val="28"/>
        </w:rPr>
        <w:lastRenderedPageBreak/>
        <w:t>намеренно употребляет грубые выражения. Этого грубого ребенка очень трудно принять таким, какой он есть, а еще труднее – понять. Агрессивность затрагивает не только окружающих ребенка людей, но она создает трудности и для самого ребенка в его взаимоотношениях с окружающими. Такие дети часто не могут сами оценить свою агрессивность. Они не замечают, что вселяют в окружающих страх и беспокойство. Им, напротив, кажется, что весь мир хочет обидеть именно их. Дети с ОВЗ и какой-либо степенью выраженности агрессивного поведения очень часто подозрительны и насторожены, любят перекладывать вину за затеянную ими ссору на других. Однако, агрессивный ребенок, как и любой другой, нуждается в ласке и помощи взрослых, потому что его агрессия – это, прежде всего, отражение внутреннего дискомфорта, неумение адекватно реагировать на происходящие вокруг него события. И поэтому в сфере общения детей с ОВЗ часто возникают конфликты.</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Для коррекции агрессивного поведения школьников с ОВЗ и недопущения конфликтов можно использовать различные средства, одним из которых могут быть игровые упражнения</w:t>
      </w:r>
      <w:r w:rsidRPr="002B036F">
        <w:rPr>
          <w:rFonts w:ascii="Times New Roman" w:hAnsi="Times New Roman" w:cs="Times New Roman"/>
          <w:sz w:val="28"/>
          <w:szCs w:val="28"/>
        </w:rPr>
        <w:t xml:space="preserve">. Они являются мощным средством развития и психологического воздействия в работе с детьми данной категории. </w:t>
      </w:r>
    </w:p>
    <w:p w:rsidR="00E462F5" w:rsidRPr="002B036F" w:rsidRDefault="00E462F5" w:rsidP="00E462F5">
      <w:pPr>
        <w:spacing w:before="120" w:after="0"/>
        <w:ind w:firstLine="709"/>
        <w:jc w:val="both"/>
        <w:rPr>
          <w:rFonts w:ascii="Times New Roman" w:hAnsi="Times New Roman" w:cs="Times New Roman"/>
          <w:sz w:val="28"/>
          <w:szCs w:val="28"/>
        </w:rPr>
      </w:pPr>
      <w:r w:rsidRPr="00BD72AF">
        <w:rPr>
          <w:rFonts w:ascii="Times New Roman" w:hAnsi="Times New Roman" w:cs="Times New Roman"/>
          <w:b/>
          <w:sz w:val="28"/>
          <w:szCs w:val="28"/>
        </w:rPr>
        <w:t>Игровые упражнения – это эффективный метод коррекции эмоциональных и поведенческих расстройств у детей, в основу которого положен свойственный ребенку способ взаимодействия с окружающим миром – Игра.</w:t>
      </w:r>
      <w:r w:rsidRPr="002B036F">
        <w:rPr>
          <w:rFonts w:ascii="Times New Roman" w:hAnsi="Times New Roman" w:cs="Times New Roman"/>
          <w:sz w:val="28"/>
          <w:szCs w:val="28"/>
        </w:rPr>
        <w:t xml:space="preserve"> Игровые упражнения позволяют оптимизировать процесс поиска решений </w:t>
      </w:r>
      <w:r>
        <w:rPr>
          <w:rFonts w:ascii="Times New Roman" w:hAnsi="Times New Roman" w:cs="Times New Roman"/>
          <w:sz w:val="28"/>
          <w:szCs w:val="28"/>
        </w:rPr>
        <w:t>в проблемной ситуации и реализую</w:t>
      </w:r>
      <w:r w:rsidRPr="002B036F">
        <w:rPr>
          <w:rFonts w:ascii="Times New Roman" w:hAnsi="Times New Roman" w:cs="Times New Roman"/>
          <w:sz w:val="28"/>
          <w:szCs w:val="28"/>
        </w:rPr>
        <w:t xml:space="preserve">тся в процессе игры, где в центре внимания лежат способы коммуникации. </w:t>
      </w:r>
    </w:p>
    <w:p w:rsidR="00E462F5" w:rsidRPr="002B036F" w:rsidRDefault="00E462F5" w:rsidP="00E462F5">
      <w:pPr>
        <w:spacing w:before="120" w:after="0"/>
        <w:ind w:firstLine="709"/>
        <w:jc w:val="both"/>
        <w:rPr>
          <w:rFonts w:ascii="Times New Roman" w:hAnsi="Times New Roman" w:cs="Times New Roman"/>
          <w:sz w:val="28"/>
          <w:szCs w:val="28"/>
        </w:rPr>
      </w:pPr>
      <w:r w:rsidRPr="00BA2A7C">
        <w:rPr>
          <w:rFonts w:ascii="Times New Roman" w:hAnsi="Times New Roman" w:cs="Times New Roman"/>
          <w:b/>
          <w:sz w:val="28"/>
          <w:szCs w:val="28"/>
        </w:rPr>
        <w:t>Основные задачи игровых упражнений в работе с детьми с ОВЗ</w:t>
      </w:r>
      <w:r w:rsidRPr="002B036F">
        <w:rPr>
          <w:rFonts w:ascii="Times New Roman" w:hAnsi="Times New Roman" w:cs="Times New Roman"/>
          <w:sz w:val="28"/>
          <w:szCs w:val="28"/>
        </w:rPr>
        <w:t>: облегчение психологического страдания ребенка, укрепление собственного «Я» ребенка, развитие чувства самооценки, развитие способности эмоциональной саморегуляции, восстановление доверия к взрослым и сверстникам, коррекция и профилактика поведенческих отклонений.</w:t>
      </w:r>
    </w:p>
    <w:p w:rsidR="00E462F5" w:rsidRPr="002B036F" w:rsidRDefault="00E462F5" w:rsidP="00E462F5">
      <w:pPr>
        <w:spacing w:before="120" w:after="0"/>
        <w:ind w:firstLine="709"/>
        <w:jc w:val="both"/>
        <w:rPr>
          <w:rFonts w:ascii="Times New Roman" w:hAnsi="Times New Roman" w:cs="Times New Roman"/>
          <w:sz w:val="28"/>
          <w:szCs w:val="28"/>
        </w:rPr>
      </w:pPr>
      <w:r w:rsidRPr="005372F6">
        <w:rPr>
          <w:rFonts w:ascii="Times New Roman" w:hAnsi="Times New Roman" w:cs="Times New Roman"/>
          <w:b/>
          <w:sz w:val="28"/>
          <w:szCs w:val="28"/>
        </w:rPr>
        <w:t>Основная цель применения игры</w:t>
      </w:r>
      <w:r w:rsidRPr="002B036F">
        <w:rPr>
          <w:rFonts w:ascii="Times New Roman" w:hAnsi="Times New Roman" w:cs="Times New Roman"/>
          <w:sz w:val="28"/>
          <w:szCs w:val="28"/>
        </w:rPr>
        <w:t xml:space="preserve"> – помочь детям с ОВЗ выразить свои переживания наиболее приемлемым для него образом – </w:t>
      </w:r>
      <w:r w:rsidRPr="005372F6">
        <w:rPr>
          <w:rFonts w:ascii="Times New Roman" w:hAnsi="Times New Roman" w:cs="Times New Roman"/>
          <w:b/>
          <w:sz w:val="28"/>
          <w:szCs w:val="28"/>
        </w:rPr>
        <w:t>через игру</w:t>
      </w:r>
      <w:r w:rsidRPr="002B036F">
        <w:rPr>
          <w:rFonts w:ascii="Times New Roman" w:hAnsi="Times New Roman" w:cs="Times New Roman"/>
          <w:sz w:val="28"/>
          <w:szCs w:val="28"/>
        </w:rPr>
        <w:t>, являющуюся одним из сильных развивающих средств с отклонениями, т.к. является ведущим видом деятельности для них. Проявить творческую активность в разрешении сложных жизненных ситуаций, «отыгрываемых» или моделируемых в игровом процессе.</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 xml:space="preserve">Специалисты, работающие с проблемными детьми, уже давно заметили, что ребенку намного проще выражать свои переживания, потребности, мечты в игровом процессе. </w:t>
      </w:r>
    </w:p>
    <w:p w:rsidR="00E462F5" w:rsidRPr="002B036F" w:rsidRDefault="00E462F5" w:rsidP="00E462F5">
      <w:pPr>
        <w:spacing w:before="120" w:after="0"/>
        <w:ind w:firstLine="709"/>
        <w:jc w:val="both"/>
        <w:rPr>
          <w:rFonts w:ascii="Times New Roman" w:hAnsi="Times New Roman" w:cs="Times New Roman"/>
          <w:sz w:val="28"/>
          <w:szCs w:val="28"/>
        </w:rPr>
      </w:pPr>
      <w:r w:rsidRPr="005372F6">
        <w:rPr>
          <w:rFonts w:ascii="Times New Roman" w:hAnsi="Times New Roman" w:cs="Times New Roman"/>
          <w:b/>
          <w:sz w:val="28"/>
          <w:szCs w:val="28"/>
        </w:rPr>
        <w:lastRenderedPageBreak/>
        <w:t>Игра может дать ключ</w:t>
      </w:r>
      <w:r w:rsidRPr="002B036F">
        <w:rPr>
          <w:rFonts w:ascii="Times New Roman" w:hAnsi="Times New Roman" w:cs="Times New Roman"/>
          <w:sz w:val="28"/>
          <w:szCs w:val="28"/>
        </w:rPr>
        <w:t xml:space="preserve"> для того, чтобы войти в действительность новыми путями, может помочь ребенку с ОВЗ узнать мир, может одарить его воображение и научить </w:t>
      </w:r>
      <w:proofErr w:type="gramStart"/>
      <w:r w:rsidRPr="002B036F">
        <w:rPr>
          <w:rFonts w:ascii="Times New Roman" w:hAnsi="Times New Roman" w:cs="Times New Roman"/>
          <w:sz w:val="28"/>
          <w:szCs w:val="28"/>
        </w:rPr>
        <w:t>критически</w:t>
      </w:r>
      <w:proofErr w:type="gramEnd"/>
      <w:r w:rsidRPr="002B036F">
        <w:rPr>
          <w:rFonts w:ascii="Times New Roman" w:hAnsi="Times New Roman" w:cs="Times New Roman"/>
          <w:sz w:val="28"/>
          <w:szCs w:val="28"/>
        </w:rPr>
        <w:t xml:space="preserve"> воспринимать окружающее. Методологической основой являются идеи Л.С. Выгодского о роли игры в воспитании школьника. Стойкие, аффективные барьеры, возникающие в жизни ребенка, преодолеваются им гораздо легче в игре. </w:t>
      </w:r>
    </w:p>
    <w:p w:rsidR="00E462F5" w:rsidRPr="002B036F" w:rsidRDefault="00E462F5" w:rsidP="00E462F5">
      <w:pPr>
        <w:spacing w:before="120" w:after="0"/>
        <w:ind w:firstLine="709"/>
        <w:jc w:val="both"/>
        <w:rPr>
          <w:rFonts w:ascii="Times New Roman" w:hAnsi="Times New Roman" w:cs="Times New Roman"/>
          <w:sz w:val="28"/>
          <w:szCs w:val="28"/>
        </w:rPr>
      </w:pPr>
      <w:r w:rsidRPr="005372F6">
        <w:rPr>
          <w:rFonts w:ascii="Times New Roman" w:hAnsi="Times New Roman" w:cs="Times New Roman"/>
          <w:b/>
          <w:sz w:val="28"/>
          <w:szCs w:val="28"/>
        </w:rPr>
        <w:t>Поэтому игра и игровые формы работы – это наиболее адекватные средства коррекции психического развития личности</w:t>
      </w:r>
      <w:r w:rsidRPr="002B036F">
        <w:rPr>
          <w:rFonts w:ascii="Times New Roman" w:hAnsi="Times New Roman" w:cs="Times New Roman"/>
          <w:sz w:val="28"/>
          <w:szCs w:val="28"/>
        </w:rPr>
        <w:t xml:space="preserve">. </w:t>
      </w:r>
      <w:r w:rsidRPr="005372F6">
        <w:rPr>
          <w:rFonts w:ascii="Times New Roman" w:hAnsi="Times New Roman" w:cs="Times New Roman"/>
          <w:b/>
          <w:sz w:val="28"/>
          <w:szCs w:val="28"/>
        </w:rPr>
        <w:t>Игра</w:t>
      </w:r>
      <w:r w:rsidRPr="002B036F">
        <w:rPr>
          <w:rFonts w:ascii="Times New Roman" w:hAnsi="Times New Roman" w:cs="Times New Roman"/>
          <w:sz w:val="28"/>
          <w:szCs w:val="28"/>
        </w:rPr>
        <w:t xml:space="preserve"> представляет собой особую деятельность, которая расцветает в детские годы и сопровождает человека в течение всей жизни. Представители всех научных отраслей сходятся во мнении, что игра – неотъемлемая часть человеческой культуры. Игра является для ребенка тем же, чем речь для взрослого. Она представляет собой попытку ребенка организовать свой опыт, свой личный мир. Игра свободна от влияния взрослых, принуждения, дает ребенку возможность свободного самовыражения и самоисследования чувств и переживаний, она позволяет вытеснить эмоциональное напряжение. </w:t>
      </w:r>
    </w:p>
    <w:p w:rsidR="00E462F5" w:rsidRPr="002B036F" w:rsidRDefault="00E462F5" w:rsidP="00E462F5">
      <w:pPr>
        <w:spacing w:before="120" w:after="0"/>
        <w:ind w:firstLine="709"/>
        <w:jc w:val="both"/>
        <w:rPr>
          <w:rFonts w:ascii="Times New Roman" w:hAnsi="Times New Roman" w:cs="Times New Roman"/>
          <w:sz w:val="28"/>
          <w:szCs w:val="28"/>
        </w:rPr>
      </w:pPr>
      <w:r w:rsidRPr="005372F6">
        <w:rPr>
          <w:rFonts w:ascii="Times New Roman" w:hAnsi="Times New Roman" w:cs="Times New Roman"/>
          <w:b/>
          <w:sz w:val="28"/>
          <w:szCs w:val="28"/>
        </w:rPr>
        <w:t>Коррекционную работу с агрессивными детьми целесообразно проводить по следующим направлениям</w:t>
      </w:r>
      <w:r w:rsidRPr="002B036F">
        <w:rPr>
          <w:rFonts w:ascii="Times New Roman" w:hAnsi="Times New Roman" w:cs="Times New Roman"/>
          <w:sz w:val="28"/>
          <w:szCs w:val="28"/>
        </w:rPr>
        <w:t>:</w:t>
      </w:r>
    </w:p>
    <w:p w:rsidR="00E462F5" w:rsidRPr="005372F6" w:rsidRDefault="00E462F5" w:rsidP="00E462F5">
      <w:pPr>
        <w:pStyle w:val="a3"/>
        <w:numPr>
          <w:ilvl w:val="0"/>
          <w:numId w:val="1"/>
        </w:numPr>
        <w:spacing w:before="120" w:after="0"/>
        <w:ind w:left="709" w:hanging="425"/>
        <w:jc w:val="both"/>
        <w:rPr>
          <w:rFonts w:ascii="Times New Roman" w:hAnsi="Times New Roman" w:cs="Times New Roman"/>
          <w:sz w:val="28"/>
          <w:szCs w:val="28"/>
        </w:rPr>
      </w:pPr>
      <w:r w:rsidRPr="005372F6">
        <w:rPr>
          <w:rFonts w:ascii="Times New Roman" w:hAnsi="Times New Roman" w:cs="Times New Roman"/>
          <w:sz w:val="28"/>
          <w:szCs w:val="28"/>
        </w:rPr>
        <w:t>Обучение агрессивных детей способам выражения в приемлемой форме</w:t>
      </w:r>
    </w:p>
    <w:p w:rsidR="00E462F5" w:rsidRPr="005372F6" w:rsidRDefault="00E462F5" w:rsidP="00E462F5">
      <w:pPr>
        <w:pStyle w:val="a3"/>
        <w:numPr>
          <w:ilvl w:val="0"/>
          <w:numId w:val="1"/>
        </w:numPr>
        <w:spacing w:before="120" w:after="0"/>
        <w:ind w:left="709" w:hanging="425"/>
        <w:jc w:val="both"/>
        <w:rPr>
          <w:rFonts w:ascii="Times New Roman" w:hAnsi="Times New Roman" w:cs="Times New Roman"/>
          <w:sz w:val="28"/>
          <w:szCs w:val="28"/>
        </w:rPr>
      </w:pPr>
      <w:r w:rsidRPr="005372F6">
        <w:rPr>
          <w:rFonts w:ascii="Times New Roman" w:hAnsi="Times New Roman" w:cs="Times New Roman"/>
          <w:sz w:val="28"/>
          <w:szCs w:val="28"/>
        </w:rPr>
        <w:t>Обучение агрессивных детей приемам саморегуляции, самообладания</w:t>
      </w:r>
    </w:p>
    <w:p w:rsidR="00E462F5" w:rsidRPr="005372F6" w:rsidRDefault="00E462F5" w:rsidP="00E462F5">
      <w:pPr>
        <w:pStyle w:val="a3"/>
        <w:numPr>
          <w:ilvl w:val="0"/>
          <w:numId w:val="1"/>
        </w:numPr>
        <w:spacing w:before="120" w:after="0"/>
        <w:ind w:left="709" w:hanging="425"/>
        <w:jc w:val="both"/>
        <w:rPr>
          <w:rFonts w:ascii="Times New Roman" w:hAnsi="Times New Roman" w:cs="Times New Roman"/>
          <w:sz w:val="28"/>
          <w:szCs w:val="28"/>
        </w:rPr>
      </w:pPr>
      <w:r w:rsidRPr="005372F6">
        <w:rPr>
          <w:rFonts w:ascii="Times New Roman" w:hAnsi="Times New Roman" w:cs="Times New Roman"/>
          <w:sz w:val="28"/>
          <w:szCs w:val="28"/>
        </w:rPr>
        <w:t>Отработка навыков общения</w:t>
      </w:r>
    </w:p>
    <w:p w:rsidR="00E462F5" w:rsidRPr="005372F6" w:rsidRDefault="00E462F5" w:rsidP="00E462F5">
      <w:pPr>
        <w:pStyle w:val="a3"/>
        <w:numPr>
          <w:ilvl w:val="0"/>
          <w:numId w:val="1"/>
        </w:numPr>
        <w:spacing w:before="120" w:after="0"/>
        <w:ind w:left="709" w:hanging="425"/>
        <w:jc w:val="both"/>
        <w:rPr>
          <w:rFonts w:ascii="Times New Roman" w:hAnsi="Times New Roman" w:cs="Times New Roman"/>
          <w:sz w:val="28"/>
          <w:szCs w:val="28"/>
        </w:rPr>
      </w:pPr>
      <w:r w:rsidRPr="005372F6">
        <w:rPr>
          <w:rFonts w:ascii="Times New Roman" w:hAnsi="Times New Roman" w:cs="Times New Roman"/>
          <w:sz w:val="28"/>
          <w:szCs w:val="28"/>
        </w:rPr>
        <w:t>Формирование эмпатии и доверия к людям.</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Воспитательное значение игры трудно переоценить. Она поможет воспитателю сплотить коллектив, включить в активную деятельность замкнутых детей. В играх дети приучаются к соблюдению правил справедливости, умению контролировать свои поступки.</w:t>
      </w:r>
    </w:p>
    <w:p w:rsidR="00E462F5" w:rsidRPr="005372F6" w:rsidRDefault="00E462F5" w:rsidP="00E462F5">
      <w:pPr>
        <w:spacing w:before="120" w:after="0"/>
        <w:ind w:firstLine="709"/>
        <w:jc w:val="both"/>
        <w:rPr>
          <w:rFonts w:ascii="Times New Roman" w:hAnsi="Times New Roman" w:cs="Times New Roman"/>
          <w:b/>
          <w:sz w:val="28"/>
          <w:szCs w:val="28"/>
        </w:rPr>
      </w:pPr>
      <w:r w:rsidRPr="005372F6">
        <w:rPr>
          <w:rFonts w:ascii="Times New Roman" w:hAnsi="Times New Roman" w:cs="Times New Roman"/>
          <w:b/>
          <w:sz w:val="28"/>
          <w:szCs w:val="28"/>
        </w:rPr>
        <w:t xml:space="preserve">Знание игр необходимо каждому воспитателю. </w:t>
      </w:r>
    </w:p>
    <w:p w:rsidR="00E462F5" w:rsidRPr="002B036F" w:rsidRDefault="00E462F5" w:rsidP="00E462F5">
      <w:pPr>
        <w:spacing w:before="120" w:after="0"/>
        <w:ind w:firstLine="709"/>
        <w:jc w:val="both"/>
        <w:rPr>
          <w:rFonts w:ascii="Times New Roman" w:hAnsi="Times New Roman" w:cs="Times New Roman"/>
          <w:sz w:val="28"/>
          <w:szCs w:val="28"/>
        </w:rPr>
      </w:pPr>
      <w:r w:rsidRPr="002B036F">
        <w:rPr>
          <w:rFonts w:ascii="Times New Roman" w:hAnsi="Times New Roman" w:cs="Times New Roman"/>
          <w:sz w:val="28"/>
          <w:szCs w:val="28"/>
        </w:rPr>
        <w:t>Игра – неизменный спутник детства. Она дает ребенку возможность познать мир, учит общению, способствует физическому развитию, обогащает и интеллектуально, создает жизненно положительный эмоциональный фон.</w:t>
      </w:r>
    </w:p>
    <w:p w:rsidR="00E462F5" w:rsidRPr="00F56521" w:rsidRDefault="00E462F5" w:rsidP="00E462F5">
      <w:pPr>
        <w:rPr>
          <w:rFonts w:ascii="Times New Roman" w:hAnsi="Times New Roman" w:cs="Times New Roman"/>
          <w:b/>
          <w:sz w:val="28"/>
          <w:szCs w:val="28"/>
        </w:rPr>
      </w:pPr>
    </w:p>
    <w:p w:rsidR="00E462F5" w:rsidRPr="00E462F5" w:rsidRDefault="00E462F5" w:rsidP="00E462F5">
      <w:pPr>
        <w:rPr>
          <w:rFonts w:ascii="Times New Roman" w:hAnsi="Times New Roman" w:cs="Times New Roman"/>
          <w:b/>
          <w:sz w:val="28"/>
          <w:szCs w:val="28"/>
        </w:rPr>
      </w:pPr>
      <w:proofErr w:type="gramStart"/>
      <w:r w:rsidRPr="00E67C9A">
        <w:rPr>
          <w:rFonts w:ascii="Times New Roman" w:hAnsi="Times New Roman" w:cs="Times New Roman"/>
          <w:b/>
          <w:sz w:val="28"/>
          <w:szCs w:val="28"/>
        </w:rPr>
        <w:t>Игры существуют разные</w:t>
      </w:r>
      <w:r w:rsidRPr="00E67C9A">
        <w:rPr>
          <w:rFonts w:ascii="Times New Roman" w:hAnsi="Times New Roman" w:cs="Times New Roman"/>
          <w:sz w:val="28"/>
          <w:szCs w:val="28"/>
        </w:rPr>
        <w:t>: подвижные, сюжетные, подражательные, музыкальные, познавательные и т.д.</w:t>
      </w:r>
      <w:proofErr w:type="gramEnd"/>
      <w:r w:rsidRPr="00E67C9A">
        <w:rPr>
          <w:rFonts w:ascii="Times New Roman" w:hAnsi="Times New Roman" w:cs="Times New Roman"/>
          <w:sz w:val="28"/>
          <w:szCs w:val="28"/>
        </w:rPr>
        <w:t xml:space="preserve"> Все они </w:t>
      </w:r>
      <w:proofErr w:type="gramStart"/>
      <w:r w:rsidRPr="00E67C9A">
        <w:rPr>
          <w:rFonts w:ascii="Times New Roman" w:hAnsi="Times New Roman" w:cs="Times New Roman"/>
          <w:sz w:val="28"/>
          <w:szCs w:val="28"/>
        </w:rPr>
        <w:t>очень нужны</w:t>
      </w:r>
      <w:proofErr w:type="gramEnd"/>
      <w:r w:rsidRPr="00E67C9A">
        <w:rPr>
          <w:rFonts w:ascii="Times New Roman" w:hAnsi="Times New Roman" w:cs="Times New Roman"/>
          <w:sz w:val="28"/>
          <w:szCs w:val="28"/>
        </w:rPr>
        <w:t xml:space="preserve"> и по-своему полезны детям, т.к. игра – незаменима для совершенствования не только психических процессов, но и для совершенствования качеств</w:t>
      </w:r>
      <w:r>
        <w:rPr>
          <w:rFonts w:ascii="Times New Roman" w:hAnsi="Times New Roman" w:cs="Times New Roman"/>
          <w:sz w:val="28"/>
          <w:szCs w:val="28"/>
        </w:rPr>
        <w:t>а</w:t>
      </w:r>
      <w:r w:rsidRPr="00E67C9A">
        <w:rPr>
          <w:rFonts w:ascii="Times New Roman" w:hAnsi="Times New Roman" w:cs="Times New Roman"/>
          <w:sz w:val="28"/>
          <w:szCs w:val="28"/>
        </w:rPr>
        <w:t xml:space="preserve"> личности</w:t>
      </w:r>
      <w:r w:rsidRPr="002B036F">
        <w:rPr>
          <w:rFonts w:ascii="Times New Roman" w:hAnsi="Times New Roman" w:cs="Times New Roman"/>
          <w:sz w:val="28"/>
          <w:szCs w:val="28"/>
        </w:rPr>
        <w:t>.</w:t>
      </w:r>
      <w:r>
        <w:rPr>
          <w:rFonts w:ascii="Times New Roman" w:hAnsi="Times New Roman" w:cs="Times New Roman"/>
          <w:sz w:val="28"/>
          <w:szCs w:val="28"/>
        </w:rPr>
        <w:t xml:space="preserve"> </w:t>
      </w:r>
    </w:p>
    <w:p w:rsidR="00E462F5" w:rsidRDefault="00E462F5" w:rsidP="00E462F5">
      <w:pPr>
        <w:spacing w:before="120" w:after="0"/>
        <w:ind w:firstLine="709"/>
        <w:jc w:val="both"/>
        <w:rPr>
          <w:rFonts w:ascii="Times New Roman" w:hAnsi="Times New Roman" w:cs="Times New Roman"/>
          <w:sz w:val="28"/>
          <w:szCs w:val="28"/>
        </w:rPr>
      </w:pPr>
    </w:p>
    <w:p w:rsidR="00E462F5" w:rsidRPr="00F56521" w:rsidRDefault="00E462F5" w:rsidP="00F56521">
      <w:pPr>
        <w:spacing w:before="120" w:after="0"/>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     </w:t>
      </w:r>
    </w:p>
    <w:p w:rsidR="00E462F5" w:rsidRDefault="00E462F5" w:rsidP="00E462F5">
      <w:pPr>
        <w:spacing w:before="120" w:after="0"/>
        <w:ind w:firstLine="709"/>
        <w:jc w:val="both"/>
        <w:rPr>
          <w:rFonts w:ascii="Times New Roman" w:hAnsi="Times New Roman" w:cs="Times New Roman"/>
          <w:b/>
          <w:sz w:val="28"/>
          <w:szCs w:val="28"/>
        </w:rPr>
        <w:sectPr w:rsidR="00E462F5" w:rsidSect="002B036F">
          <w:pgSz w:w="11906" w:h="16838"/>
          <w:pgMar w:top="709" w:right="1133" w:bottom="993" w:left="1276" w:header="708" w:footer="708" w:gutter="0"/>
          <w:cols w:space="708"/>
          <w:docGrid w:linePitch="360"/>
        </w:sectPr>
      </w:pPr>
    </w:p>
    <w:p w:rsidR="00E462F5" w:rsidRPr="00E67C9A" w:rsidRDefault="00E462F5" w:rsidP="00E462F5">
      <w:pPr>
        <w:spacing w:before="120" w:after="0"/>
        <w:ind w:firstLine="709"/>
        <w:jc w:val="both"/>
        <w:rPr>
          <w:rFonts w:ascii="Times New Roman" w:hAnsi="Times New Roman" w:cs="Times New Roman"/>
          <w:b/>
          <w:sz w:val="28"/>
          <w:szCs w:val="28"/>
        </w:rPr>
      </w:pPr>
      <w:r w:rsidRPr="00E67C9A">
        <w:rPr>
          <w:rFonts w:ascii="Times New Roman" w:hAnsi="Times New Roman" w:cs="Times New Roman"/>
          <w:b/>
          <w:sz w:val="28"/>
          <w:szCs w:val="28"/>
        </w:rPr>
        <w:lastRenderedPageBreak/>
        <w:t>Специально разработаны игры на управление гневом для задиристых детей, которые:</w:t>
      </w:r>
    </w:p>
    <w:p w:rsidR="00E462F5" w:rsidRPr="00264B86" w:rsidRDefault="00E462F5" w:rsidP="00E462F5">
      <w:pPr>
        <w:pStyle w:val="a3"/>
        <w:numPr>
          <w:ilvl w:val="0"/>
          <w:numId w:val="2"/>
        </w:numPr>
        <w:spacing w:before="120" w:after="0"/>
        <w:ind w:left="709" w:hanging="425"/>
        <w:jc w:val="both"/>
        <w:rPr>
          <w:rFonts w:ascii="Times New Roman" w:hAnsi="Times New Roman" w:cs="Times New Roman"/>
          <w:sz w:val="28"/>
          <w:szCs w:val="28"/>
        </w:rPr>
      </w:pPr>
      <w:r w:rsidRPr="00264B86">
        <w:rPr>
          <w:rFonts w:ascii="Times New Roman" w:hAnsi="Times New Roman" w:cs="Times New Roman"/>
          <w:sz w:val="28"/>
          <w:szCs w:val="28"/>
        </w:rPr>
        <w:t>научат справляться с гневом и другими отрицательными эмоциями;</w:t>
      </w:r>
    </w:p>
    <w:p w:rsidR="00E462F5" w:rsidRPr="00264B86" w:rsidRDefault="00E462F5" w:rsidP="00E462F5">
      <w:pPr>
        <w:pStyle w:val="a3"/>
        <w:numPr>
          <w:ilvl w:val="0"/>
          <w:numId w:val="2"/>
        </w:numPr>
        <w:spacing w:before="120" w:after="0"/>
        <w:ind w:left="709" w:hanging="425"/>
        <w:jc w:val="both"/>
        <w:rPr>
          <w:rFonts w:ascii="Times New Roman" w:hAnsi="Times New Roman" w:cs="Times New Roman"/>
          <w:sz w:val="28"/>
          <w:szCs w:val="28"/>
        </w:rPr>
      </w:pPr>
      <w:r w:rsidRPr="00264B86">
        <w:rPr>
          <w:rFonts w:ascii="Times New Roman" w:hAnsi="Times New Roman" w:cs="Times New Roman"/>
          <w:sz w:val="28"/>
          <w:szCs w:val="28"/>
        </w:rPr>
        <w:t>покажут способы выражения гнева в приемлемой форме;</w:t>
      </w:r>
    </w:p>
    <w:p w:rsidR="00E462F5" w:rsidRPr="00264B86" w:rsidRDefault="00E462F5" w:rsidP="00E462F5">
      <w:pPr>
        <w:pStyle w:val="a3"/>
        <w:numPr>
          <w:ilvl w:val="0"/>
          <w:numId w:val="2"/>
        </w:numPr>
        <w:spacing w:before="120" w:after="0"/>
        <w:ind w:left="709" w:hanging="425"/>
        <w:jc w:val="both"/>
        <w:rPr>
          <w:rFonts w:ascii="Times New Roman" w:hAnsi="Times New Roman" w:cs="Times New Roman"/>
          <w:sz w:val="28"/>
          <w:szCs w:val="28"/>
        </w:rPr>
      </w:pPr>
      <w:r w:rsidRPr="00264B86">
        <w:rPr>
          <w:rFonts w:ascii="Times New Roman" w:hAnsi="Times New Roman" w:cs="Times New Roman"/>
          <w:sz w:val="28"/>
          <w:szCs w:val="28"/>
        </w:rPr>
        <w:t>разовьют коммуникативные навыки и эмпатию;</w:t>
      </w:r>
    </w:p>
    <w:p w:rsidR="00E462F5" w:rsidRDefault="00E462F5" w:rsidP="00E462F5">
      <w:pPr>
        <w:pStyle w:val="a3"/>
        <w:numPr>
          <w:ilvl w:val="0"/>
          <w:numId w:val="2"/>
        </w:numPr>
        <w:spacing w:before="120" w:after="0"/>
        <w:ind w:left="709" w:hanging="425"/>
        <w:jc w:val="both"/>
        <w:rPr>
          <w:rFonts w:ascii="Times New Roman" w:hAnsi="Times New Roman" w:cs="Times New Roman"/>
          <w:sz w:val="28"/>
          <w:szCs w:val="28"/>
        </w:rPr>
      </w:pPr>
      <w:r w:rsidRPr="00264B86">
        <w:rPr>
          <w:rFonts w:ascii="Times New Roman" w:hAnsi="Times New Roman" w:cs="Times New Roman"/>
          <w:sz w:val="28"/>
          <w:szCs w:val="28"/>
        </w:rPr>
        <w:t>выработают умение контролировать свое тело.</w:t>
      </w:r>
    </w:p>
    <w:p w:rsidR="00E462F5" w:rsidRPr="00857761" w:rsidRDefault="00E462F5" w:rsidP="00E462F5">
      <w:pPr>
        <w:spacing w:before="120"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221615</wp:posOffset>
            </wp:positionH>
            <wp:positionV relativeFrom="paragraph">
              <wp:posOffset>349885</wp:posOffset>
            </wp:positionV>
            <wp:extent cx="3450590" cy="49472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0590" cy="4947285"/>
                    </a:xfrm>
                    <a:prstGeom prst="rect">
                      <a:avLst/>
                    </a:prstGeom>
                  </pic:spPr>
                </pic:pic>
              </a:graphicData>
            </a:graphic>
          </wp:anchor>
        </w:drawing>
      </w:r>
    </w:p>
    <w:p w:rsidR="00E462F5" w:rsidRDefault="00E462F5" w:rsidP="00E462F5">
      <w:pPr>
        <w:spacing w:before="120"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462F5" w:rsidRPr="004B2BD1" w:rsidRDefault="00E462F5" w:rsidP="00E462F5">
      <w:pPr>
        <w:spacing w:before="120" w:after="0"/>
        <w:jc w:val="both"/>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504190</wp:posOffset>
            </wp:positionH>
            <wp:positionV relativeFrom="paragraph">
              <wp:posOffset>260350</wp:posOffset>
            </wp:positionV>
            <wp:extent cx="3829685" cy="550164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9685" cy="5501640"/>
                    </a:xfrm>
                    <a:prstGeom prst="rect">
                      <a:avLst/>
                    </a:prstGeom>
                  </pic:spPr>
                </pic:pic>
              </a:graphicData>
            </a:graphic>
          </wp:anchor>
        </w:drawing>
      </w:r>
      <w:r>
        <w:rPr>
          <w:rFonts w:ascii="Times New Roman" w:hAnsi="Times New Roman" w:cs="Times New Roman"/>
          <w:sz w:val="28"/>
          <w:szCs w:val="28"/>
        </w:rPr>
        <w:br w:type="page"/>
      </w:r>
    </w:p>
    <w:p w:rsidR="00E462F5" w:rsidRDefault="00E462F5" w:rsidP="00E462F5">
      <w:pPr>
        <w:rPr>
          <w:rFonts w:ascii="Times New Roman" w:hAnsi="Times New Roman" w:cs="Times New Roman"/>
          <w:sz w:val="28"/>
          <w:szCs w:val="28"/>
        </w:rPr>
      </w:pPr>
    </w:p>
    <w:p w:rsidR="00E462F5" w:rsidRDefault="00F56521" w:rsidP="00E46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649605</wp:posOffset>
            </wp:positionH>
            <wp:positionV relativeFrom="paragraph">
              <wp:posOffset>255270</wp:posOffset>
            </wp:positionV>
            <wp:extent cx="3438525" cy="4939665"/>
            <wp:effectExtent l="819150" t="495300" r="847725" b="4705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173834">
                      <a:off x="0" y="0"/>
                      <a:ext cx="3438525" cy="4939665"/>
                    </a:xfrm>
                    <a:prstGeom prst="rect">
                      <a:avLst/>
                    </a:prstGeom>
                  </pic:spPr>
                </pic:pic>
              </a:graphicData>
            </a:graphic>
          </wp:anchor>
        </w:drawing>
      </w:r>
    </w:p>
    <w:p w:rsidR="00E462F5" w:rsidRDefault="00E462F5" w:rsidP="00E46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6076950</wp:posOffset>
            </wp:positionH>
            <wp:positionV relativeFrom="paragraph">
              <wp:posOffset>69850</wp:posOffset>
            </wp:positionV>
            <wp:extent cx="3437890" cy="493903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7890" cy="4939030"/>
                    </a:xfrm>
                    <a:prstGeom prst="rect">
                      <a:avLst/>
                    </a:prstGeom>
                  </pic:spPr>
                </pic:pic>
              </a:graphicData>
            </a:graphic>
          </wp:anchor>
        </w:drawing>
      </w: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r>
        <w:rPr>
          <w:rFonts w:ascii="Times New Roman" w:hAnsi="Times New Roman" w:cs="Times New Roman"/>
          <w:sz w:val="28"/>
          <w:szCs w:val="28"/>
        </w:rPr>
        <w:br w:type="page"/>
      </w:r>
    </w:p>
    <w:p w:rsidR="00E462F5" w:rsidRDefault="00E462F5" w:rsidP="00E462F5">
      <w:pPr>
        <w:rPr>
          <w:rFonts w:ascii="Times New Roman" w:hAnsi="Times New Roman" w:cs="Times New Roman"/>
          <w:sz w:val="28"/>
          <w:szCs w:val="28"/>
        </w:rPr>
      </w:pPr>
    </w:p>
    <w:p w:rsidR="00E462F5" w:rsidRDefault="00F56521" w:rsidP="00E46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196215</wp:posOffset>
            </wp:positionH>
            <wp:positionV relativeFrom="paragraph">
              <wp:posOffset>22225</wp:posOffset>
            </wp:positionV>
            <wp:extent cx="3593465" cy="5158105"/>
            <wp:effectExtent l="19050" t="0" r="6985" b="0"/>
            <wp:wrapSquare wrapText="bothSides"/>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3465" cy="5158105"/>
                    </a:xfrm>
                    <a:prstGeom prst="rect">
                      <a:avLst/>
                    </a:prstGeom>
                  </pic:spPr>
                </pic:pic>
              </a:graphicData>
            </a:graphic>
          </wp:anchor>
        </w:drawing>
      </w:r>
    </w:p>
    <w:p w:rsidR="00E462F5" w:rsidRDefault="00F56521" w:rsidP="00E462F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1088390</wp:posOffset>
            </wp:positionH>
            <wp:positionV relativeFrom="paragraph">
              <wp:posOffset>213995</wp:posOffset>
            </wp:positionV>
            <wp:extent cx="3447415" cy="4985385"/>
            <wp:effectExtent l="495300" t="323850" r="514985" b="3105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777466">
                      <a:off x="0" y="0"/>
                      <a:ext cx="3447415" cy="4985385"/>
                    </a:xfrm>
                    <a:prstGeom prst="rect">
                      <a:avLst/>
                    </a:prstGeom>
                  </pic:spPr>
                </pic:pic>
              </a:graphicData>
            </a:graphic>
          </wp:anchor>
        </w:drawing>
      </w:r>
      <w:r w:rsidR="00E462F5">
        <w:rPr>
          <w:rFonts w:ascii="Times New Roman" w:hAnsi="Times New Roman" w:cs="Times New Roman"/>
          <w:sz w:val="28"/>
          <w:szCs w:val="28"/>
        </w:rPr>
        <w:br w:type="page"/>
      </w:r>
    </w:p>
    <w:p w:rsidR="00E462F5" w:rsidRDefault="00E462F5" w:rsidP="00E462F5">
      <w:pPr>
        <w:rPr>
          <w:rFonts w:ascii="Times New Roman" w:hAnsi="Times New Roman" w:cs="Times New Roman"/>
          <w:sz w:val="28"/>
          <w:szCs w:val="28"/>
        </w:rPr>
      </w:pPr>
    </w:p>
    <w:p w:rsidR="00E462F5" w:rsidRPr="00DC0BC2" w:rsidRDefault="00F56521" w:rsidP="00E462F5">
      <w:pPr>
        <w:rPr>
          <w:rFonts w:ascii="Times New Roman" w:hAnsi="Times New Roman" w:cs="Times New Roman"/>
          <w:sz w:val="28"/>
          <w:szCs w:val="28"/>
        </w:rPr>
      </w:pPr>
      <w:r w:rsidRPr="00F56521">
        <w:rPr>
          <w:rFonts w:ascii="Times New Roman" w:hAnsi="Times New Roman" w:cs="Times New Roman"/>
          <w:sz w:val="28"/>
          <w:szCs w:val="28"/>
        </w:rPr>
        <w:drawing>
          <wp:anchor distT="0" distB="0" distL="114300" distR="114300" simplePos="0" relativeHeight="251684864" behindDoc="0" locked="0" layoutInCell="1" allowOverlap="1">
            <wp:simplePos x="0" y="0"/>
            <wp:positionH relativeFrom="column">
              <wp:posOffset>-128298</wp:posOffset>
            </wp:positionH>
            <wp:positionV relativeFrom="paragraph">
              <wp:posOffset>-230395</wp:posOffset>
            </wp:positionV>
            <wp:extent cx="4457507" cy="6400800"/>
            <wp:effectExtent l="0" t="0" r="3175" b="0"/>
            <wp:wrapSquare wrapText="bothSides"/>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4525" cy="6400800"/>
                    </a:xfrm>
                    <a:prstGeom prst="rect">
                      <a:avLst/>
                    </a:prstGeom>
                  </pic:spPr>
                </pic:pic>
              </a:graphicData>
            </a:graphic>
          </wp:anchor>
        </w:drawing>
      </w:r>
    </w:p>
    <w:p w:rsidR="00E462F5" w:rsidRPr="00DC0BC2" w:rsidRDefault="00E462F5" w:rsidP="00E462F5">
      <w:pPr>
        <w:rPr>
          <w:rFonts w:ascii="Times New Roman" w:hAnsi="Times New Roman" w:cs="Times New Roman"/>
          <w:sz w:val="28"/>
          <w:szCs w:val="28"/>
        </w:rPr>
      </w:pPr>
    </w:p>
    <w:p w:rsidR="00E462F5" w:rsidRPr="00DC0BC2" w:rsidRDefault="00E462F5" w:rsidP="00E462F5">
      <w:pP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p>
    <w:p w:rsidR="00E462F5" w:rsidRDefault="00E462F5" w:rsidP="00E462F5">
      <w:pPr>
        <w:jc w:val="center"/>
        <w:rPr>
          <w:rFonts w:ascii="Times New Roman" w:hAnsi="Times New Roman" w:cs="Times New Roman"/>
          <w:sz w:val="28"/>
          <w:szCs w:val="28"/>
        </w:rPr>
      </w:pPr>
    </w:p>
    <w:p w:rsidR="00E462F5" w:rsidRDefault="00E462F5" w:rsidP="00E462F5">
      <w:pPr>
        <w:rPr>
          <w:rFonts w:ascii="Times New Roman" w:hAnsi="Times New Roman" w:cs="Times New Roman"/>
          <w:sz w:val="28"/>
          <w:szCs w:val="28"/>
        </w:rPr>
      </w:pPr>
      <w:r w:rsidRPr="00DC0BC2">
        <w:rPr>
          <w:rFonts w:ascii="Times New Roman" w:hAnsi="Times New Roman" w:cs="Times New Roman"/>
          <w:sz w:val="28"/>
          <w:szCs w:val="28"/>
        </w:rPr>
        <w:br w:type="page"/>
      </w:r>
    </w:p>
    <w:p w:rsidR="00E462F5" w:rsidRDefault="00F56521" w:rsidP="00E462F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379095</wp:posOffset>
            </wp:positionH>
            <wp:positionV relativeFrom="paragraph">
              <wp:posOffset>-20955</wp:posOffset>
            </wp:positionV>
            <wp:extent cx="4457065" cy="6400800"/>
            <wp:effectExtent l="19050" t="0" r="63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9.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7065" cy="64008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5610860</wp:posOffset>
            </wp:positionH>
            <wp:positionV relativeFrom="paragraph">
              <wp:posOffset>-20955</wp:posOffset>
            </wp:positionV>
            <wp:extent cx="3648075" cy="5239385"/>
            <wp:effectExtent l="19050" t="0" r="9525" b="0"/>
            <wp:wrapSquare wrapText="bothSides"/>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075" cy="5239385"/>
                    </a:xfrm>
                    <a:prstGeom prst="rect">
                      <a:avLst/>
                    </a:prstGeom>
                  </pic:spPr>
                </pic:pic>
              </a:graphicData>
            </a:graphic>
          </wp:anchor>
        </w:drawing>
      </w:r>
      <w:r w:rsidR="00E462F5">
        <w:rPr>
          <w:rFonts w:ascii="Times New Roman" w:hAnsi="Times New Roman" w:cs="Times New Roman"/>
          <w:sz w:val="28"/>
          <w:szCs w:val="28"/>
        </w:rPr>
        <w:br w:type="page"/>
      </w:r>
    </w:p>
    <w:p w:rsidR="00E462F5" w:rsidRPr="00F56521" w:rsidRDefault="00F56521" w:rsidP="00F56521">
      <w:pPr>
        <w:spacing w:before="120" w:after="0"/>
        <w:ind w:firstLine="709"/>
        <w:jc w:val="both"/>
        <w:rPr>
          <w:rFonts w:ascii="Times New Roman" w:hAnsi="Times New Roman" w:cs="Times New Roman"/>
          <w:sz w:val="28"/>
          <w:szCs w:val="28"/>
          <w:lang w:val="en-US"/>
        </w:rPr>
        <w:sectPr w:rsidR="00E462F5" w:rsidRPr="00F56521" w:rsidSect="0028754F">
          <w:pgSz w:w="16838" w:h="11906" w:orient="landscape"/>
          <w:pgMar w:top="709" w:right="709" w:bottom="1133" w:left="993" w:header="708" w:footer="708" w:gutter="0"/>
          <w:cols w:space="708"/>
          <w:docGrid w:linePitch="360"/>
        </w:sectPr>
      </w:pPr>
      <w:proofErr w:type="gramStart"/>
      <w:r w:rsidRPr="002B036F">
        <w:rPr>
          <w:rFonts w:ascii="Times New Roman" w:hAnsi="Times New Roman" w:cs="Times New Roman"/>
          <w:sz w:val="28"/>
          <w:szCs w:val="28"/>
        </w:rPr>
        <w:lastRenderedPageBreak/>
        <w:t>Научить жить без конфликтов и стрессов, укреплять, сохранять свое и ценить чужое здоровье, усилить мотивацию учения, привить принципы здорового образа жизнь, создать атмосферу доброжелательности, веры в силы ребенка, индивидуальный подход, создать для каждого ситуации успеха – все это необходимо не только для познавательного развития детей, но и для их нормального психофизического состояния, к чему и стремятся в своей работе педаго</w:t>
      </w:r>
      <w:bookmarkStart w:id="0" w:name="_GoBack"/>
      <w:bookmarkEnd w:id="0"/>
      <w:proofErr w:type="gramEnd"/>
    </w:p>
    <w:p w:rsidR="00E66479" w:rsidRPr="00F56521" w:rsidRDefault="00E66479" w:rsidP="00F56521">
      <w:pPr>
        <w:rPr>
          <w:lang w:val="en-US"/>
        </w:rPr>
      </w:pPr>
    </w:p>
    <w:sectPr w:rsidR="00E66479" w:rsidRPr="00F56521" w:rsidSect="00DF1B71">
      <w:pgSz w:w="11906" w:h="16838"/>
      <w:pgMar w:top="993" w:right="709" w:bottom="709" w:left="113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5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05A25"/>
    <w:multiLevelType w:val="hybridMultilevel"/>
    <w:tmpl w:val="9C26E4EE"/>
    <w:lvl w:ilvl="0" w:tplc="0526B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39B0124"/>
    <w:multiLevelType w:val="hybridMultilevel"/>
    <w:tmpl w:val="FBA23E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62F5"/>
    <w:rsid w:val="00237824"/>
    <w:rsid w:val="003D2803"/>
    <w:rsid w:val="00DF3B7E"/>
    <w:rsid w:val="00E462F5"/>
    <w:rsid w:val="00E66479"/>
    <w:rsid w:val="00F56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2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2F5"/>
    <w:pPr>
      <w:ind w:left="720"/>
      <w:contextualSpacing/>
    </w:pPr>
  </w:style>
  <w:style w:type="paragraph" w:styleId="a4">
    <w:name w:val="Balloon Text"/>
    <w:basedOn w:val="a"/>
    <w:link w:val="a5"/>
    <w:uiPriority w:val="99"/>
    <w:semiHidden/>
    <w:unhideWhenUsed/>
    <w:rsid w:val="00E462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62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1478</Words>
  <Characters>8428</Characters>
  <Application>Microsoft Office Word</Application>
  <DocSecurity>0</DocSecurity>
  <Lines>70</Lines>
  <Paragraphs>19</Paragraphs>
  <ScaleCrop>false</ScaleCrop>
  <Company>Grizli777</Company>
  <LinksUpToDate>false</LinksUpToDate>
  <CharactersWithSpaces>9887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2016-04-04T11:30:00Z</dcterms:created>
  <dcterms:modified xsi:type="dcterms:W3CDTF">2016-04-04T11:37:00Z</dcterms:modified>
</cp:coreProperties>
</file>