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Повторение и обобщение </w:t>
      </w:r>
      <w:proofErr w:type="gramStart"/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изученного</w:t>
      </w:r>
      <w:proofErr w:type="gramEnd"/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 по теме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«Синтаксис и пунктуация»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Цель:</w:t>
      </w:r>
      <w:r w:rsidRPr="00916F6E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color w:val="333333"/>
          <w:sz w:val="28"/>
          <w:szCs w:val="28"/>
        </w:rPr>
        <w:t>систематизация, обобщение и контроль знаний, умений и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навыков учащихся по теме урока.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Задачи: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-Выявить степень усвоения учебного материала учащимися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по пройденному разделу.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Повторить основные понятия, изученные в разделе, закрепить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знания, умения и навыки при изучении темы.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- Уметь правильно расставлять знаки препинания в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сложном</w:t>
      </w:r>
      <w:proofErr w:type="gramEnd"/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предложении, в предложении с однородными членами,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с</w:t>
      </w:r>
      <w:proofErr w:type="gramEnd"/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обращением.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Уметь различать простые и сложные предложения.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Развивать умение систематизировать и анализировать материал.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Развивать умение комплексного анализа текста.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Развивать орфографическую зоркость.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Развивать мышление, память, внимание, речь.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- Воспитывать у учащихся любовь к родному языку,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родной</w:t>
      </w:r>
      <w:proofErr w:type="gramEnd"/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природе.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Ход урока: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1 Организационный момент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Настроимся на урок с помощью стихотворения: (слайд)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Сколько правил!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Правил сколько!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С непривычки бросит дрожь.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Будь старательным и только!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Будь внимательным и только!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Всё запомнишь, всё поймёшь!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2. -</w:t>
      </w:r>
      <w:r w:rsidRPr="00916F6E">
        <w:rPr>
          <w:rFonts w:ascii="Helvetica" w:hAnsi="Helvetica" w:cs="Helvetica"/>
          <w:color w:val="333333"/>
          <w:sz w:val="28"/>
          <w:szCs w:val="28"/>
        </w:rPr>
        <w:t>Начнём наш урок с устной</w:t>
      </w:r>
      <w:r w:rsidRPr="00916F6E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орфографической пятиминутки.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( Работа с карточками)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Сегодня повторим правило, которое вызывает у вас больше всего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затруднений: правописание безударных личных окончаний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глаголов.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-Но вначале вспомним, какие глаголы относятся к 1спр.?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Ко 2спр? (слайд)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стонет, стелет, лает, колет, дышит.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реет, видит, зависит, клеит, гонит</w:t>
      </w:r>
      <w:proofErr w:type="gramStart"/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.</w:t>
      </w:r>
      <w:proofErr w:type="gramEnd"/>
      <w:r w:rsidRPr="00916F6E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color w:val="333333"/>
          <w:sz w:val="28"/>
          <w:szCs w:val="28"/>
        </w:rPr>
        <w:t>(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с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3.Закрепление </w:t>
      </w:r>
      <w:proofErr w:type="gramStart"/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изученного</w:t>
      </w:r>
      <w:proofErr w:type="gramEnd"/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а</w:t>
      </w: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) </w:t>
      </w:r>
      <w:proofErr w:type="gramStart"/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-</w:t>
      </w:r>
      <w:r w:rsidRPr="00916F6E">
        <w:rPr>
          <w:rFonts w:ascii="Helvetica" w:hAnsi="Helvetica" w:cs="Helvetica"/>
          <w:color w:val="333333"/>
          <w:sz w:val="28"/>
          <w:szCs w:val="28"/>
        </w:rPr>
        <w:t>В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ернёмся теперь непосредственно к нашей изученной теме.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А вспомнить тот раздел лингвистики, над которым мы работаем,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поможет нам загадка. Попробуйте её отгадать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.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(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с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Я изучаю связи слов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И знаю их предназначенье.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Я вам всегда помочь готов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Из слов построить предложение.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Его строенье я постиг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И форму словосочетания,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И в строе речи каждый сдвиг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Я не оставлю без внимания.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Как называется этот раздел? (синтаксис)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Какой стоит всегда рядом с ним? (пунктуация)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Что изучается в каждом из них?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- Сегодня мы будем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повторять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и проверять свои знания, умения и навыки, полученные в разделе «Синтаксис и пунктуация». Ещё раз обратим внимание на постановку знаков препинания в простых и сложных предложениях, а также поработаем с текстом.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-Важно уметь правильно расставлять знаки препинания? (да)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lastRenderedPageBreak/>
        <w:t>-И девизом нашего сегодняшнего урока, а, может, и всего курса обучения русскому языку будут слова: (слайд)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Не оставляйте без внимания,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Ребята, знаки препинания,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Чтоб от ошибок уберечь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И сделать ясной нашу речь.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-</w:t>
      </w:r>
      <w:r w:rsidRPr="00916F6E">
        <w:rPr>
          <w:rStyle w:val="apple-converted-space"/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color w:val="333333"/>
          <w:sz w:val="28"/>
          <w:szCs w:val="28"/>
        </w:rPr>
        <w:t xml:space="preserve">Посмотрите на это предложение. Все ли знаки препинания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расставлены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верно? (нет)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Чем является слово ребята? (обращением, после него ставится запятая).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Вспомним рифмованные строки про обращение: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Всем нам при общении поможет обращение.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К людям, звёздам или птицам можешь смело обратиться.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При письме не забывай, запятыми выделяй.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б) – Начнём работу над повторением с игры «Составь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предложе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>-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ние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>». Для этого нужно выполнить ряд действий: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Запишем предложения:</w:t>
      </w:r>
    </w:p>
    <w:p w:rsidR="00916F6E" w:rsidRPr="00916F6E" w:rsidRDefault="00916F6E" w:rsidP="00916F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В воздухе кружатся осенние листья.</w:t>
      </w:r>
    </w:p>
    <w:p w:rsidR="00916F6E" w:rsidRPr="00916F6E" w:rsidRDefault="00916F6E" w:rsidP="00916F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Сегодня у нас будет праздник.</w:t>
      </w:r>
    </w:p>
    <w:p w:rsidR="00916F6E" w:rsidRPr="00916F6E" w:rsidRDefault="00916F6E" w:rsidP="00916F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Свежие фрукты очень полезны.</w:t>
      </w:r>
    </w:p>
    <w:p w:rsidR="00916F6E" w:rsidRPr="00916F6E" w:rsidRDefault="00916F6E" w:rsidP="00916F6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На чистом небе нет ни облачка.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- Из первого взять сущ., выступающее в роли обстоятельства, поставив его в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И.п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.,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м.р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.,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ед.ч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>. (воздух)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Из второго взять обстоятельство времени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.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(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с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егодня)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-Из третьего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–о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пределение, поставив его в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И.п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.,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м.р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.,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ед.ч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>. (свежий)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-Из четвёртого - определение, поставив его в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И.п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.,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м.р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.,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ед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.ч</w:t>
      </w:r>
      <w:proofErr w:type="spellEnd"/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(чистый).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-Запишем получившееся предложение и сделаем его полный синтаксический разбор.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Воздух сегодня свежий, чистый.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Когда прилагательные являются сказуемыми?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Почему ставим запятую? (это однородные члены) (слайд)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Если стоят однородные члены,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lastRenderedPageBreak/>
        <w:t>Их запятой раздели непременно.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в) – Запишем второе предложение и произведём его синтаксический разбор.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Раннее утро.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Добавьте к этому предложению вторую часть, чтобы получилось сложное союзное предложение, причём части его будут равноправны, независимы друг от друга (ССП).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(Синтаксический разбор).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Что является средством связи в данном предложении? (союз И)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г)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-Т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еперь наоборот. Я предлагаю вам схему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,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а вы составляете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предложение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.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(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с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[ - = ] , (…)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(Синтаксический разбор).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4.</w:t>
      </w:r>
      <w:r w:rsidRPr="00916F6E">
        <w:rPr>
          <w:rStyle w:val="apple-converted-space"/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color w:val="333333"/>
          <w:sz w:val="28"/>
          <w:szCs w:val="28"/>
        </w:rPr>
        <w:t>Устали? Отдохнём и отгадаем шуточные загадки. Вот мы и посмотрим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,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как хорошо вы знаете знаки препинания.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Если мысль закончил ты,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Записал на строчку,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Не забудь, в конце поставь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Кругленькую … точку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.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(слайд)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-Когда ставится точка?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2</w:t>
      </w:r>
      <w:r w:rsidRPr="00916F6E">
        <w:rPr>
          <w:rStyle w:val="apple-converted-space"/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color w:val="333333"/>
          <w:sz w:val="28"/>
          <w:szCs w:val="28"/>
        </w:rPr>
        <w:t>.</w:t>
      </w:r>
      <w:r w:rsidRPr="00916F6E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color w:val="333333"/>
          <w:sz w:val="28"/>
          <w:szCs w:val="28"/>
        </w:rPr>
        <w:t>Стою я для того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,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чтоб выразить волнение,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Тревогу, восхищение, победу, торжество!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Не зря я от рожденья противник тишины!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Где я, те предложения с особым выражением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lastRenderedPageBreak/>
        <w:t xml:space="preserve">Произнести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должны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! (!) (слайд)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-Когда знаком завершения предложения является восклицательный знак?</w:t>
      </w:r>
    </w:p>
    <w:p w:rsidR="00916F6E" w:rsidRPr="00916F6E" w:rsidRDefault="00916F6E" w:rsidP="00916F6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Что о себе сказать могу?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Согнула жизнь меня в дугу.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За свой характер я плачу-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За то, что много знать хочу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.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(?) (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с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-В каком случае ставится вопросительный знак?</w:t>
      </w:r>
    </w:p>
    <w:p w:rsidR="00916F6E" w:rsidRPr="00916F6E" w:rsidRDefault="00916F6E" w:rsidP="00916F6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Ляжет палочкой на строчку,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Проходите по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мосточку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>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Я - минус в математике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,</w:t>
      </w:r>
      <w:proofErr w:type="gramEnd"/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Но знак другой в грамматике.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Знаком я детворе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Меня зовут …тире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.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(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с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-Когда ставится тире между подлежащим и сказуемым?</w:t>
      </w:r>
    </w:p>
    <w:p w:rsidR="00916F6E" w:rsidRPr="00916F6E" w:rsidRDefault="00916F6E" w:rsidP="00916F6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На крохотное ушко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Похожа завитушка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Велит нам постоять чуть-чуть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И отрываться дальше в путь.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Выйдет на дорожку-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Всем поставит ножку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.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(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з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апятая). (слайд)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-Когда ставится запятая в предложении? (между однородными членами, между простыми предложениями в составе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сложного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5. Схематический диктант.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–Я читаю вам предложения, а вы воспринимаете их на слух, мысленно анализируете и чертите только схемы: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1. Шумят и бьются о скалы морские волны.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2. Солнце взошло, но природа ещё не проснулась.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3. В саду росли цветы: гвоздика, лилии, тюльпаны.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4. Мальчик почувствовал, что кто-то схватил его за руку.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5. Я люблю тебя, Россия!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lastRenderedPageBreak/>
        <w:t>6. Я спросил у Миши: «Ты прочитал эту книгу?»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Проверка. Поднимите руку, кто не сделал ни одной ошибки.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Посмотрите на последнюю схему.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Что обозначают буквы П</w:t>
      </w:r>
      <w:r w:rsidRPr="00916F6E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color w:val="333333"/>
          <w:sz w:val="28"/>
          <w:szCs w:val="28"/>
        </w:rPr>
        <w:t>и</w:t>
      </w:r>
      <w:proofErr w:type="gramStart"/>
      <w:r w:rsidRPr="00916F6E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color w:val="333333"/>
          <w:sz w:val="28"/>
          <w:szCs w:val="28"/>
        </w:rPr>
        <w:t>А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?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- Вспомним, что такое прямая речь? Расскажите о знаках 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препи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>-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нания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при прямой речи.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Работа с текстом.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А сейчас поработаем с текстом, который лежит у вас на столах.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-Прослушайте его и вдумайтесь в содержание.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Наступил зимний вечер. Поднебесная синь играет в багряном зареве заката. Фиолетовой дымкой сгущаются по горизонту звонкие сумерки. Закат торжественен, строг и пока ещё горяч. И грустно думать в этот миг, что скоро не станет этого незабываемого чуда.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а)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-П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онравился текст?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-О чём он?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-Какая картина возникла в вашем воображении?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-Посмотрите на экран. Таким вы себе представили закат? (слайд)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-Как озаглавим текст? (Багряное зарево заката).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-Какова основная мысль текста? (Показать необычную красоту, величие этого природного явления, но красота не вечна, поэтому нужно уметь видеть эту красоту, любоваться, восхищаться ею).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- Определите тип текста. Докажите.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(Описание, рисуется великолепная картина заходящего солнца.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Насыщенность текста словами, обозначающими признаки предметов).</w:t>
      </w:r>
      <w:proofErr w:type="gramEnd"/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-Определите стиль текста.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(Художественный.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Возникает художественный образ заходящего солнца и части воздушного пространств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а-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неба на закате).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- При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помощи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 xml:space="preserve"> каких слов автору удалось передать очарование заката, оживить описание? (изобразительно-выразительных средств).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 Давайте найдём их в тексте.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-Чем ещё оживлена картина? (Словами, обозначающими цвета).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-Здесь много определений, выполняющих роль эпитетов.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-Сделайте вывод о роли определений в тексте.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lastRenderedPageBreak/>
        <w:t>(Они усиливают выразительность текста, создают его образность, делают его красочным, запоминающимся.)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-Какие синонимы к слову багряный вы можете подобрать? (Алый, красный, пурпурный, багровый).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-Объясните, почему именно это слово употреблено в тексте.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 xml:space="preserve">б) 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–Н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азовите грамматическую основу 4-го предложения. Объясните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знаки препинания. Постройте схему.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-Чем выражено сказуемое? (</w:t>
      </w:r>
      <w:proofErr w:type="spellStart"/>
      <w:r w:rsidRPr="00916F6E">
        <w:rPr>
          <w:rFonts w:ascii="Helvetica" w:hAnsi="Helvetica" w:cs="Helvetica"/>
          <w:color w:val="333333"/>
          <w:sz w:val="28"/>
          <w:szCs w:val="28"/>
        </w:rPr>
        <w:t>кр</w:t>
      </w:r>
      <w:proofErr w:type="spellEnd"/>
      <w:r w:rsidRPr="00916F6E">
        <w:rPr>
          <w:rFonts w:ascii="Helvetica" w:hAnsi="Helvetica" w:cs="Helvetica"/>
          <w:color w:val="333333"/>
          <w:sz w:val="28"/>
          <w:szCs w:val="28"/>
        </w:rPr>
        <w:t>. прил.)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-Почему автор использует краткую форму прилагательного?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(она характерна для книжного стиля и обозначает временный</w:t>
      </w:r>
      <w:proofErr w:type="gramEnd"/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признак).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-Найдите в тексте сложные предложения. Определите их вид, назовите средство связи. Какой знак препинания мы должны поставить. (Это ССП, ставим запятую).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-Постройте схему.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-Вставьте пропущенные буквы, объясните орфограммы. (В это время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bookmarkStart w:id="0" w:name="_GoBack"/>
      <w:bookmarkEnd w:id="0"/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сгущаются –</w:t>
      </w:r>
      <w:r w:rsidRPr="00916F6E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color w:val="333333"/>
          <w:sz w:val="28"/>
          <w:szCs w:val="28"/>
        </w:rPr>
        <w:t>морфемный разбор).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7. Рефлексия.</w:t>
      </w:r>
      <w:r w:rsidRPr="00916F6E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color w:val="333333"/>
          <w:sz w:val="28"/>
          <w:szCs w:val="28"/>
        </w:rPr>
        <w:t>Изобрази настроение.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-</w:t>
      </w:r>
      <w:r w:rsidRPr="00916F6E">
        <w:rPr>
          <w:rFonts w:ascii="Helvetica" w:hAnsi="Helvetica" w:cs="Helvetica"/>
          <w:color w:val="333333"/>
          <w:sz w:val="28"/>
          <w:szCs w:val="28"/>
        </w:rPr>
        <w:t>Что понравилось на уроке? Что не понравилось?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b/>
          <w:bCs/>
          <w:color w:val="333333"/>
          <w:sz w:val="28"/>
          <w:szCs w:val="28"/>
        </w:rPr>
        <w:t>-</w:t>
      </w:r>
      <w:r w:rsidRPr="00916F6E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916F6E">
        <w:rPr>
          <w:rFonts w:ascii="Helvetica" w:hAnsi="Helvetica" w:cs="Helvetica"/>
          <w:color w:val="333333"/>
          <w:sz w:val="28"/>
          <w:szCs w:val="28"/>
        </w:rPr>
        <w:t>На парте лежат три жетона: 1- с улыбающимся личиком, 2- с грустным личиком, 3- с безразличным выражением лица. Выберите тот жетон, изображение на котором соответствует вашему эмоциональному состоянию в настоящий момент.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916F6E">
        <w:rPr>
          <w:rFonts w:ascii="Helvetica" w:hAnsi="Helvetica" w:cs="Helvetica"/>
          <w:color w:val="333333"/>
          <w:sz w:val="28"/>
          <w:szCs w:val="28"/>
        </w:rPr>
        <w:t>Д/</w:t>
      </w:r>
      <w:proofErr w:type="gramStart"/>
      <w:r w:rsidRPr="00916F6E">
        <w:rPr>
          <w:rFonts w:ascii="Helvetica" w:hAnsi="Helvetica" w:cs="Helvetica"/>
          <w:color w:val="333333"/>
          <w:sz w:val="28"/>
          <w:szCs w:val="28"/>
        </w:rPr>
        <w:t>З</w:t>
      </w:r>
      <w:proofErr w:type="gramEnd"/>
      <w:r w:rsidRPr="00916F6E">
        <w:rPr>
          <w:rFonts w:ascii="Helvetica" w:hAnsi="Helvetica" w:cs="Helvetica"/>
          <w:color w:val="333333"/>
          <w:sz w:val="28"/>
          <w:szCs w:val="28"/>
        </w:rPr>
        <w:t>: подготовиться к тесту по пройденному материалу.</w:t>
      </w:r>
    </w:p>
    <w:p w:rsidR="00916F6E" w:rsidRPr="00916F6E" w:rsidRDefault="00916F6E" w:rsidP="00916F6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7323B5" w:rsidRPr="00916F6E" w:rsidRDefault="007323B5">
      <w:pPr>
        <w:rPr>
          <w:sz w:val="28"/>
          <w:szCs w:val="28"/>
        </w:rPr>
      </w:pPr>
    </w:p>
    <w:sectPr w:rsidR="007323B5" w:rsidRPr="0091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D2F"/>
    <w:multiLevelType w:val="multilevel"/>
    <w:tmpl w:val="4A040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57085"/>
    <w:multiLevelType w:val="multilevel"/>
    <w:tmpl w:val="E34EC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F1D5E"/>
    <w:multiLevelType w:val="multilevel"/>
    <w:tmpl w:val="9170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C57AF"/>
    <w:multiLevelType w:val="multilevel"/>
    <w:tmpl w:val="40403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9A3156"/>
    <w:multiLevelType w:val="multilevel"/>
    <w:tmpl w:val="F516E2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F710B"/>
    <w:multiLevelType w:val="multilevel"/>
    <w:tmpl w:val="24787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6E"/>
    <w:rsid w:val="00692FB6"/>
    <w:rsid w:val="007323B5"/>
    <w:rsid w:val="0091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6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6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2016-01-03T13:24:00Z</dcterms:created>
  <dcterms:modified xsi:type="dcterms:W3CDTF">2016-01-03T13:25:00Z</dcterms:modified>
</cp:coreProperties>
</file>