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1" w:rsidRPr="00196E81" w:rsidRDefault="008623E6" w:rsidP="008623E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96E8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</w:t>
      </w:r>
      <w:r w:rsidR="00196E81" w:rsidRPr="00196E8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</w:t>
      </w:r>
      <w:r w:rsidRPr="00196E8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Дидактическая игра</w:t>
      </w:r>
    </w:p>
    <w:p w:rsidR="008623E6" w:rsidRDefault="008623E6" w:rsidP="008623E6">
      <w:pPr>
        <w:rPr>
          <w:b/>
          <w:color w:val="C00000"/>
          <w:sz w:val="32"/>
          <w:szCs w:val="32"/>
        </w:rPr>
      </w:pPr>
      <w:r w:rsidRPr="00196E81">
        <w:rPr>
          <w:b/>
          <w:color w:val="C00000"/>
          <w:sz w:val="32"/>
          <w:szCs w:val="32"/>
        </w:rPr>
        <w:t xml:space="preserve">                </w:t>
      </w:r>
      <w:r w:rsidR="00196E81" w:rsidRPr="00196E81">
        <w:rPr>
          <w:b/>
          <w:color w:val="C00000"/>
          <w:sz w:val="32"/>
          <w:szCs w:val="32"/>
        </w:rPr>
        <w:t xml:space="preserve">                  </w:t>
      </w:r>
      <w:r w:rsidRPr="00196E81">
        <w:rPr>
          <w:b/>
          <w:color w:val="C00000"/>
          <w:sz w:val="32"/>
          <w:szCs w:val="32"/>
        </w:rPr>
        <w:t xml:space="preserve"> «ВАРЕЖКИ ДЛЯ СНЕГОВИЧКА»</w:t>
      </w:r>
    </w:p>
    <w:p w:rsidR="00196E81" w:rsidRDefault="00AB3C0E" w:rsidP="008623E6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</w:t>
      </w:r>
      <w:r>
        <w:rPr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693670" cy="2346960"/>
            <wp:effectExtent l="19050" t="0" r="0" b="0"/>
            <wp:docPr id="5" name="Рисунок 4" descr="cYp1b3G7A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1b3G7A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136" cy="234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92" w:rsidRPr="00791992" w:rsidRDefault="00791992" w:rsidP="008623E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Игра предназначена для детей младшего и среднего дошкольного возраста. </w:t>
      </w:r>
    </w:p>
    <w:p w:rsidR="008623E6" w:rsidRPr="00196E81" w:rsidRDefault="008623E6" w:rsidP="008623E6">
      <w:p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color w:val="FF0000"/>
          <w:sz w:val="28"/>
          <w:szCs w:val="28"/>
        </w:rPr>
        <w:t xml:space="preserve">Цель:            </w:t>
      </w:r>
      <w:r w:rsidRPr="00196E81">
        <w:rPr>
          <w:rFonts w:ascii="Times New Roman" w:hAnsi="Times New Roman" w:cs="Times New Roman"/>
          <w:sz w:val="28"/>
          <w:szCs w:val="28"/>
        </w:rPr>
        <w:t>Развивать познавательные возможности детей, зрительное восприятие, логическое мышление, мелкую моторику.</w:t>
      </w:r>
    </w:p>
    <w:p w:rsidR="008623E6" w:rsidRPr="00196E81" w:rsidRDefault="008623E6" w:rsidP="008623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6E81"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8623E6" w:rsidRPr="00196E81" w:rsidRDefault="008623E6" w:rsidP="00862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Закрепить знания цветов, их названий.</w:t>
      </w:r>
    </w:p>
    <w:p w:rsidR="008623E6" w:rsidRPr="00196E81" w:rsidRDefault="008623E6" w:rsidP="00862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Научить различать и называть геометрические фигуры (треугольник, круг, квадрат, овал)</w:t>
      </w:r>
    </w:p>
    <w:p w:rsidR="008623E6" w:rsidRPr="00196E81" w:rsidRDefault="008623E6" w:rsidP="00862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Научить составлять узор, чередуя элементы по образцу и собственному замыслу.</w:t>
      </w:r>
    </w:p>
    <w:p w:rsidR="008623E6" w:rsidRPr="00196E81" w:rsidRDefault="008623E6" w:rsidP="00862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Учить сравнивать предметы по величине, используя приемы приложения и наложения.</w:t>
      </w:r>
    </w:p>
    <w:p w:rsidR="008623E6" w:rsidRPr="00196E81" w:rsidRDefault="008623E6" w:rsidP="008623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Сформировать интерес к  совместным со сверстниками действиям, удовольствия от них.</w:t>
      </w:r>
    </w:p>
    <w:p w:rsidR="008623E6" w:rsidRPr="00196E81" w:rsidRDefault="008623E6" w:rsidP="00F558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6E81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</w:p>
    <w:p w:rsidR="008623E6" w:rsidRPr="00196E81" w:rsidRDefault="008623E6" w:rsidP="008623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Пла</w:t>
      </w:r>
      <w:r w:rsidR="00895D02" w:rsidRPr="00196E81">
        <w:rPr>
          <w:rFonts w:ascii="Times New Roman" w:hAnsi="Times New Roman" w:cs="Times New Roman"/>
          <w:sz w:val="28"/>
          <w:szCs w:val="28"/>
        </w:rPr>
        <w:t>стмассовое ведерко для хранения.</w:t>
      </w:r>
    </w:p>
    <w:p w:rsidR="00791992" w:rsidRDefault="00895D02" w:rsidP="007919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Снеговик из картона, прикрепленный к ведерку.</w:t>
      </w:r>
    </w:p>
    <w:p w:rsidR="00895D02" w:rsidRPr="00791992" w:rsidRDefault="00895D02" w:rsidP="007919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1992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 (треугольник, круг, квадрат, овал) разные </w:t>
      </w:r>
      <w:proofErr w:type="gramStart"/>
      <w:r w:rsidRPr="007919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1992">
        <w:rPr>
          <w:rFonts w:ascii="Times New Roman" w:hAnsi="Times New Roman" w:cs="Times New Roman"/>
          <w:sz w:val="28"/>
          <w:szCs w:val="28"/>
        </w:rPr>
        <w:t xml:space="preserve"> цвету и величине.</w:t>
      </w:r>
      <w:r w:rsidR="00196E81">
        <w:rPr>
          <w:noProof/>
          <w:lang w:eastAsia="ru-RU"/>
        </w:rPr>
        <w:drawing>
          <wp:inline distT="0" distB="0" distL="0" distR="0">
            <wp:extent cx="1278286" cy="1196340"/>
            <wp:effectExtent l="19050" t="0" r="0" b="0"/>
            <wp:docPr id="2" name="Рисунок 1" descr="ekj1PdEBH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j1PdEBH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01" cy="11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E81">
        <w:rPr>
          <w:noProof/>
          <w:lang w:eastAsia="ru-RU"/>
        </w:rPr>
        <w:drawing>
          <wp:inline distT="0" distB="0" distL="0" distR="0">
            <wp:extent cx="1192530" cy="1196340"/>
            <wp:effectExtent l="19050" t="0" r="7620" b="0"/>
            <wp:docPr id="3" name="Рисунок 2" descr="mKmmFTGeL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mmFTGeLf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34" cy="119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E81">
        <w:rPr>
          <w:noProof/>
          <w:lang w:eastAsia="ru-RU"/>
        </w:rPr>
        <w:drawing>
          <wp:inline distT="0" distB="0" distL="0" distR="0">
            <wp:extent cx="1068735" cy="1196340"/>
            <wp:effectExtent l="19050" t="0" r="0" b="0"/>
            <wp:docPr id="4" name="Рисунок 3" descr="1YJUcLF-i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YJUcLF-ip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09" cy="120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02" w:rsidRPr="00196E81" w:rsidRDefault="00895D02" w:rsidP="00895D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Варежки (две пары).</w:t>
      </w:r>
      <w:r w:rsidR="00AB3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6390" cy="1197251"/>
            <wp:effectExtent l="19050" t="0" r="3810" b="0"/>
            <wp:docPr id="7" name="Рисунок 6" descr="ahaKiHfiA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KiHfiAz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481" cy="11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81" w:rsidRPr="00AB3C0E" w:rsidRDefault="00895D02" w:rsidP="00AB3C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Схемы рисунков для украшения варежек (заготовки-образцы).</w:t>
      </w:r>
      <w:r w:rsidR="00AB3C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3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570" cy="1420127"/>
            <wp:effectExtent l="19050" t="0" r="0" b="0"/>
            <wp:docPr id="6" name="Рисунок 5" descr="717yL7TS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yL7TS4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159" cy="142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02" w:rsidRPr="00196E81" w:rsidRDefault="00895D02" w:rsidP="00895D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5D02" w:rsidRPr="00196E81" w:rsidRDefault="00895D02" w:rsidP="00F558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6E81">
        <w:rPr>
          <w:rFonts w:ascii="Times New Roman" w:hAnsi="Times New Roman" w:cs="Times New Roman"/>
          <w:color w:val="FF0000"/>
          <w:sz w:val="28"/>
          <w:szCs w:val="28"/>
        </w:rPr>
        <w:t>Правила игры:</w:t>
      </w:r>
    </w:p>
    <w:p w:rsidR="00895D02" w:rsidRPr="00196E81" w:rsidRDefault="00895D02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 xml:space="preserve">На начальном этапе следует познакомить детей с геометрическими фигурами. Обратить внимание на то, что они разного цвета и размера. </w:t>
      </w:r>
    </w:p>
    <w:p w:rsidR="00895D02" w:rsidRPr="00196E81" w:rsidRDefault="00895D02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Научить раскладывать фигуры по размеру и цвету. Употреблять слова цвет такой, не такой, разные. Можно предложить разложить фигуры по цвету (или размеру) на группы, затем оценить правильность выполнения задания (оценивают дети).</w:t>
      </w:r>
    </w:p>
    <w:p w:rsidR="00895D02" w:rsidRPr="00196E81" w:rsidRDefault="00895D02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 xml:space="preserve">Можно раздать каждому ребенку по фигуре и предложить найти </w:t>
      </w:r>
      <w:proofErr w:type="gramStart"/>
      <w:r w:rsidRPr="00196E81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196E81">
        <w:rPr>
          <w:rFonts w:ascii="Times New Roman" w:hAnsi="Times New Roman" w:cs="Times New Roman"/>
          <w:sz w:val="28"/>
          <w:szCs w:val="28"/>
        </w:rPr>
        <w:t xml:space="preserve"> же.</w:t>
      </w:r>
    </w:p>
    <w:p w:rsidR="001F67B8" w:rsidRPr="00196E81" w:rsidRDefault="001F67B8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Затем создаем игровую ситуацию. В гости к детям приходит снеговик и рассказывает, что у него были красивые варежки, украшенные геометрическими фигурами и полосками, но налетел сильный ветер и унес их, он обращается к детям с просьбой сделать ему красивые варежки.</w:t>
      </w:r>
    </w:p>
    <w:p w:rsidR="001F67B8" w:rsidRPr="00196E81" w:rsidRDefault="001F67B8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(в определенной последовательности по желанию) украсить варежки в соответствии с предложенной заготовкой-образцом.</w:t>
      </w:r>
    </w:p>
    <w:p w:rsidR="001F67B8" w:rsidRPr="00196E81" w:rsidRDefault="001F67B8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 xml:space="preserve">Предлагаем сначала образцы с одной фигурой </w:t>
      </w:r>
      <w:r w:rsidR="00F55889" w:rsidRPr="00196E81">
        <w:rPr>
          <w:rFonts w:ascii="Times New Roman" w:hAnsi="Times New Roman" w:cs="Times New Roman"/>
          <w:sz w:val="28"/>
          <w:szCs w:val="28"/>
        </w:rPr>
        <w:t>и постепенно усложняем задание, используя фигуры разного размера, цвета.</w:t>
      </w:r>
    </w:p>
    <w:p w:rsidR="00F55889" w:rsidRPr="00196E81" w:rsidRDefault="00F55889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Затем учим комбинировать фигуры, создавая изображение предмета (елочка, грибок, матрешка и т.д.)</w:t>
      </w:r>
    </w:p>
    <w:p w:rsidR="00F55889" w:rsidRPr="00196E81" w:rsidRDefault="00F55889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Через некоторое время рекомендуем детям проявить фантазию и самим придумать схему украшения варежек.</w:t>
      </w:r>
    </w:p>
    <w:p w:rsidR="00F55889" w:rsidRPr="00196E81" w:rsidRDefault="00F55889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В данной игре можно использовать соревновательный момент – кто быстрее выполнит задание. В дальнейшем можно усложнить игру и выполнять  композицию не по образцу, а по заданию взрослого, развивая пространственное мышление ребенка.</w:t>
      </w:r>
    </w:p>
    <w:p w:rsidR="00F55889" w:rsidRPr="00196E81" w:rsidRDefault="00196E81" w:rsidP="00895D02">
      <w:pPr>
        <w:ind w:left="360"/>
        <w:rPr>
          <w:rFonts w:ascii="Times New Roman" w:hAnsi="Times New Roman" w:cs="Times New Roman"/>
          <w:sz w:val="28"/>
          <w:szCs w:val="28"/>
        </w:rPr>
      </w:pPr>
      <w:r w:rsidRPr="00196E81">
        <w:rPr>
          <w:rFonts w:ascii="Times New Roman" w:hAnsi="Times New Roman" w:cs="Times New Roman"/>
          <w:sz w:val="28"/>
          <w:szCs w:val="28"/>
        </w:rPr>
        <w:t>Игра имеет множество вариантов и способствует интеллектуальному развитию ребенка.</w:t>
      </w:r>
    </w:p>
    <w:p w:rsidR="00F55889" w:rsidRDefault="00F55889" w:rsidP="00895D02">
      <w:pPr>
        <w:ind w:left="360"/>
      </w:pPr>
    </w:p>
    <w:p w:rsidR="00895D02" w:rsidRPr="008623E6" w:rsidRDefault="00895D02" w:rsidP="00895D02">
      <w:pPr>
        <w:ind w:left="360"/>
      </w:pPr>
    </w:p>
    <w:sectPr w:rsidR="00895D02" w:rsidRPr="008623E6" w:rsidSect="001D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269"/>
    <w:multiLevelType w:val="hybridMultilevel"/>
    <w:tmpl w:val="4006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5342"/>
    <w:multiLevelType w:val="hybridMultilevel"/>
    <w:tmpl w:val="6254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E6"/>
    <w:rsid w:val="00196E81"/>
    <w:rsid w:val="001D2821"/>
    <w:rsid w:val="001F67B8"/>
    <w:rsid w:val="00791992"/>
    <w:rsid w:val="008623E6"/>
    <w:rsid w:val="00895D02"/>
    <w:rsid w:val="00AB3C0E"/>
    <w:rsid w:val="00F55889"/>
    <w:rsid w:val="00F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21"/>
  </w:style>
  <w:style w:type="paragraph" w:styleId="1">
    <w:name w:val="heading 1"/>
    <w:basedOn w:val="a"/>
    <w:next w:val="a"/>
    <w:link w:val="10"/>
    <w:uiPriority w:val="9"/>
    <w:qFormat/>
    <w:rsid w:val="0086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623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2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2016-02-09T14:51:00Z</dcterms:created>
  <dcterms:modified xsi:type="dcterms:W3CDTF">2016-02-09T16:28:00Z</dcterms:modified>
</cp:coreProperties>
</file>