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A8" w:rsidRPr="00C0613C" w:rsidRDefault="000E5BA8" w:rsidP="00AF70E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34FF3">
        <w:rPr>
          <w:b/>
          <w:bCs/>
          <w:color w:val="000000"/>
          <w:sz w:val="28"/>
          <w:szCs w:val="28"/>
        </w:rPr>
        <w:t>Программа перехода МБДОУ «Детский сад общеразвивающего вида № 53» на ФГОС дошкольного образования.</w:t>
      </w:r>
    </w:p>
    <w:p w:rsidR="000E5BA8" w:rsidRDefault="000E5BA8" w:rsidP="000E5BA8">
      <w:pPr>
        <w:rPr>
          <w:color w:val="000000"/>
          <w:sz w:val="28"/>
          <w:szCs w:val="28"/>
        </w:rPr>
      </w:pPr>
    </w:p>
    <w:p w:rsidR="000E5BA8" w:rsidRPr="00F34FF3" w:rsidRDefault="000E5BA8" w:rsidP="000E5BA8">
      <w:pPr>
        <w:rPr>
          <w:color w:val="000000"/>
          <w:sz w:val="28"/>
          <w:szCs w:val="28"/>
        </w:rPr>
      </w:pPr>
      <w:r w:rsidRPr="00F34FF3">
        <w:rPr>
          <w:b/>
        </w:rPr>
        <w:t>Цель</w:t>
      </w:r>
      <w:r>
        <w:t xml:space="preserve">: создание системы организационно-управленческого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в </w:t>
      </w:r>
      <w:r w:rsidRPr="006537BF">
        <w:t>МБДОУ «Детский сад общеразвивающего вида № 53»</w:t>
      </w:r>
    </w:p>
    <w:p w:rsidR="000E5BA8" w:rsidRPr="005D3263" w:rsidRDefault="000E5BA8" w:rsidP="000E5BA8">
      <w:pPr>
        <w:rPr>
          <w:b/>
        </w:rPr>
      </w:pPr>
      <w:r w:rsidRPr="005D3263">
        <w:rPr>
          <w:b/>
        </w:rPr>
        <w:t>Задачи: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Организовать методическое и информационное сопровождения реализации ФГОС ДО. 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Разработать организационно - управленческие решения, регулирующие реализацию введения ФГОС ДО. </w:t>
      </w:r>
    </w:p>
    <w:p w:rsidR="000E5BA8" w:rsidRPr="00BA393E" w:rsidRDefault="000E5BA8" w:rsidP="000E5BA8">
      <w:pPr>
        <w:numPr>
          <w:ilvl w:val="0"/>
          <w:numId w:val="2"/>
        </w:numPr>
        <w:ind w:left="0" w:hanging="360"/>
        <w:jc w:val="both"/>
      </w:pPr>
      <w:r>
        <w:t>Наполнить нормативно-правовую базу необходимыми документами, регулирующими реализацию ФГОС ДО.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Организовать эффективную кадровую политику в ДОУ. </w:t>
      </w:r>
    </w:p>
    <w:p w:rsidR="000E5BA8" w:rsidRDefault="000E5BA8" w:rsidP="000E5BA8">
      <w:r>
        <w:t xml:space="preserve"> </w:t>
      </w:r>
    </w:p>
    <w:p w:rsidR="000E5BA8" w:rsidRDefault="000E5BA8" w:rsidP="000E5BA8">
      <w:r>
        <w:rPr>
          <w:b/>
        </w:rPr>
        <w:t>Ожидаемые результаты</w:t>
      </w:r>
      <w:r>
        <w:t xml:space="preserve">: 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Организация методического сопровождения, способствующего успешному введению ФГОС ДО в образовательную практику ДОУ. 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Разработка организационно - управленческого решения, регулирующего реализацию ФГОС ДО. 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Наполнение нормативно - правовой базы необходимыми документами, регулирующими реализацию ФГОС ДО. </w:t>
      </w:r>
    </w:p>
    <w:p w:rsidR="000E5BA8" w:rsidRDefault="000E5BA8" w:rsidP="000E5BA8">
      <w:pPr>
        <w:numPr>
          <w:ilvl w:val="0"/>
          <w:numId w:val="2"/>
        </w:numPr>
        <w:ind w:left="0" w:hanging="360"/>
        <w:jc w:val="both"/>
      </w:pPr>
      <w:r>
        <w:t xml:space="preserve">Организация эффективной кадровой политики, позволяющая реализовать методическое сопровождение по внедрению ФГОС ДО. </w:t>
      </w:r>
    </w:p>
    <w:p w:rsidR="000E5BA8" w:rsidRDefault="000E5BA8" w:rsidP="000E5BA8">
      <w:pPr>
        <w:spacing w:line="276" w:lineRule="auto"/>
      </w:pPr>
      <w:r>
        <w:t xml:space="preserve"> </w:t>
      </w:r>
    </w:p>
    <w:tbl>
      <w:tblPr>
        <w:tblW w:w="10887" w:type="dxa"/>
        <w:tblInd w:w="-998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2240"/>
        <w:gridCol w:w="738"/>
        <w:gridCol w:w="2381"/>
        <w:gridCol w:w="1276"/>
        <w:gridCol w:w="1559"/>
        <w:gridCol w:w="2693"/>
      </w:tblGrid>
      <w:tr w:rsidR="000E5BA8" w:rsidTr="0047374E">
        <w:trPr>
          <w:trHeight w:val="9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BA8" w:rsidRPr="0036254E" w:rsidRDefault="000E5BA8" w:rsidP="0047374E">
            <w:pPr>
              <w:jc w:val="center"/>
            </w:pPr>
            <w:r w:rsidRPr="001F48F8">
              <w:rPr>
                <w:b/>
              </w:rPr>
              <w:t>Направления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1F48F8" w:rsidRDefault="000E5BA8" w:rsidP="00B607D9">
            <w:pPr>
              <w:jc w:val="center"/>
              <w:rPr>
                <w:b/>
              </w:rPr>
            </w:pPr>
            <w:r w:rsidRPr="001F48F8">
              <w:rPr>
                <w:b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BA8" w:rsidRPr="0036254E" w:rsidRDefault="000E5BA8" w:rsidP="00B607D9">
            <w:pPr>
              <w:jc w:val="center"/>
            </w:pPr>
            <w:r w:rsidRPr="001F48F8">
              <w:rPr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BA8" w:rsidRPr="0036254E" w:rsidRDefault="000E5BA8" w:rsidP="00B607D9">
            <w:pPr>
              <w:jc w:val="center"/>
            </w:pPr>
            <w:r w:rsidRPr="001F48F8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BA8" w:rsidRPr="0036254E" w:rsidRDefault="000E5BA8" w:rsidP="00B607D9">
            <w:pPr>
              <w:jc w:val="center"/>
            </w:pPr>
            <w:proofErr w:type="gramStart"/>
            <w:r w:rsidRPr="001F48F8">
              <w:rPr>
                <w:b/>
              </w:rPr>
              <w:t>Ответствен</w:t>
            </w:r>
            <w:r w:rsidR="0047374E">
              <w:rPr>
                <w:b/>
              </w:rPr>
              <w:t>-</w:t>
            </w:r>
            <w:proofErr w:type="spellStart"/>
            <w:r w:rsidRPr="001F48F8"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BA8" w:rsidRPr="0036254E" w:rsidRDefault="000E5BA8" w:rsidP="00B607D9">
            <w:pPr>
              <w:jc w:val="center"/>
            </w:pPr>
            <w:r w:rsidRPr="001F48F8">
              <w:rPr>
                <w:b/>
              </w:rPr>
              <w:t>Результат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1F48F8">
              <w:rPr>
                <w:b/>
              </w:rPr>
              <w:t>1.</w:t>
            </w:r>
            <w:r w:rsidRPr="001F48F8">
              <w:rPr>
                <w:rFonts w:eastAsia="Arial"/>
                <w:b/>
              </w:rPr>
              <w:t xml:space="preserve"> </w:t>
            </w:r>
            <w:r w:rsidRPr="001F48F8">
              <w:rPr>
                <w:b/>
              </w:rPr>
              <w:t>Нормативно-правовое методическое и аналитическое обеспечение реализации ФГОС ДО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1.1.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Формирование банка нормативно правовых документов федерального, регионального, муниципального уровней, регламентирующих введение ФГОС </w:t>
            </w:r>
            <w:proofErr w:type="gramStart"/>
            <w:r w:rsidRPr="0036254E">
              <w:t xml:space="preserve">ДО.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Постоянно, по мере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Заведующая,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Перечень документов, включенных в банк.</w:t>
            </w:r>
          </w:p>
          <w:p w:rsidR="000E5BA8" w:rsidRPr="0036254E" w:rsidRDefault="000E5BA8" w:rsidP="00B607D9">
            <w:pPr>
              <w:jc w:val="center"/>
            </w:pPr>
            <w:r w:rsidRPr="0036254E">
              <w:t>Адрес страницы сайта ОУ, на которой размещены документы.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Подготовка и корректировка приказов, локальных актов, регламентирующих введение ФГОС ДО</w:t>
            </w:r>
          </w:p>
          <w:p w:rsidR="000E5BA8" w:rsidRPr="0036254E" w:rsidRDefault="000E5BA8" w:rsidP="00B607D9">
            <w:r w:rsidRPr="0036254E">
              <w:t xml:space="preserve">(разработка и утверждение формы договора с родителями о предоставлении образования ОО в соответствии с требованиями ФГОС </w:t>
            </w:r>
            <w:r w:rsidRPr="0036254E">
              <w:lastRenderedPageBreak/>
              <w:t>ДО, приведение в соответствие с требованиями Стандарта и новыми тарифно-квалификационными характеристиками должностных инструкций работников ОО, Устава ДОО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lastRenderedPageBreak/>
              <w:t>Сентябрь 2014г. – декабрь 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Обеспечение соответствия нормативной базы ДОУ требованиям ФГОС ДО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Учет методических рекомендаций о базовом уровне оснащенности средствами обучения и воспитания при разработке ООП ДО, организации развивающей предметно-пространственной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2014г. – декабрь 2015г.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 xml:space="preserve">Рабочая группа ДОУ по введению ФГОС ДО  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Оснащенность помещений развивающей предметно-пространственной средой в соответствии с методическими рекомендациями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Создание системы методической работы, обеспечивающей сопровождение введения </w:t>
            </w:r>
            <w:proofErr w:type="gramStart"/>
            <w:r w:rsidRPr="0036254E">
              <w:t>ФГОС  ДО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Реализация плана-графика основных мероприятий по подготовке к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введению ФГОС ДО на 2014-2016 гг.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Рассмотрение вопросов введения </w:t>
            </w:r>
            <w:proofErr w:type="gramStart"/>
            <w:r w:rsidRPr="0036254E">
              <w:t>ФГОС  ДО</w:t>
            </w:r>
            <w:proofErr w:type="gramEnd"/>
            <w:r w:rsidRPr="0036254E">
              <w:t xml:space="preserve"> на педагогических советах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Повышение профессиональной компетентности всех категорий педагогических </w:t>
            </w:r>
            <w:proofErr w:type="gramStart"/>
            <w:r w:rsidRPr="0036254E">
              <w:t>работников  по</w:t>
            </w:r>
            <w:proofErr w:type="gramEnd"/>
            <w:r w:rsidRPr="0036254E">
              <w:t xml:space="preserve"> организации образовательного процесса и обновления содержания образования в соответствии с ФГОС ДО.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Материалы педсоветов, консультаций, </w:t>
            </w:r>
            <w:proofErr w:type="spellStart"/>
            <w:r w:rsidRPr="0036254E">
              <w:t>педчасов</w:t>
            </w:r>
            <w:proofErr w:type="spellEnd"/>
            <w:r w:rsidRPr="0036254E">
              <w:t xml:space="preserve"> по вопросам введения ФГОС ДО.</w:t>
            </w:r>
          </w:p>
          <w:p w:rsidR="000E5BA8" w:rsidRPr="0036254E" w:rsidRDefault="000E5BA8" w:rsidP="00B607D9">
            <w:pPr>
              <w:jc w:val="center"/>
            </w:pPr>
            <w:r w:rsidRPr="0036254E">
              <w:t>Реализация плана-графика основных мероприятий по подготовке к</w:t>
            </w:r>
          </w:p>
          <w:p w:rsidR="000E5BA8" w:rsidRPr="0036254E" w:rsidRDefault="000E5BA8" w:rsidP="00B607D9">
            <w:pPr>
              <w:jc w:val="center"/>
            </w:pPr>
            <w:r w:rsidRPr="0036254E">
              <w:t>введению ФГОС ДО на 2014-2016 гг.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Проведение инструктивно-методических совещаний, консультаций, </w:t>
            </w:r>
            <w:proofErr w:type="spellStart"/>
            <w:r w:rsidRPr="0036254E">
              <w:t>педчасов</w:t>
            </w:r>
            <w:proofErr w:type="spellEnd"/>
            <w:r w:rsidRPr="0036254E">
              <w:t xml:space="preserve"> по вопросам введения ФГОС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Проведение открытых просмотров образовательной деятельности для педагогов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постоянно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Старший воспитатель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Изучение и использование примерных основных общеобразовательных программ дошкольного образования при разработке ООП ДОУ. Учет региональных, этнокультурных особенностей.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– декабрь 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 xml:space="preserve">Рабочая группа ДОУ по введению ФГОС ДО  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Определение    примерной ООП, реализуемой в образовательной организации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1.9.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Разработка проекта основной общеобразовательной программы ДОУ в соответствии с требованиями ФГОС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– декабрь 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 xml:space="preserve">Рабочая группа ДОУ по введению ФГОС ДО  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Наличие проекта ООП МБДОУ № 53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1.10.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Утверждение основной общеобразовательной программы дошкольного образования в соответствии с требованиями ФГОС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Август 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Наличие ООП МБДОУ № 53, протокол педагогического совета, приказ.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1.11.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Разработка и утверждение рабочих программ педагогов и специалистов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2014г. - август 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  <w:p w:rsidR="000E5BA8" w:rsidRPr="0036254E" w:rsidRDefault="000E5BA8" w:rsidP="00B607D9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Наличие программ, протокол педсовета, приказ</w:t>
            </w:r>
          </w:p>
        </w:tc>
      </w:tr>
      <w:tr w:rsidR="000E5BA8" w:rsidTr="00BD6C1B">
        <w:trPr>
          <w:trHeight w:val="83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1.12.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Мониторинг условий реализации ФГОС ДО в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ind w:hanging="57"/>
              <w:jc w:val="center"/>
            </w:pPr>
            <w:r w:rsidRPr="0036254E">
              <w:t>сентябрь –декабрь 2014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Аналитическая справка</w:t>
            </w:r>
          </w:p>
        </w:tc>
      </w:tr>
      <w:tr w:rsidR="000E5BA8" w:rsidTr="00BD6C1B">
        <w:trPr>
          <w:trHeight w:val="405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1.13.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Анкетирование педагогов с целью выявления образовательных потребностей и профессиональных затруднений в свете введения ФГОС </w:t>
            </w:r>
            <w:proofErr w:type="gramStart"/>
            <w:r w:rsidRPr="0036254E">
              <w:t xml:space="preserve">ДО.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В течение 2014-2015г.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Анализ выявленных проблем и их учёт при организации методического сопровождения. Поэтапная подготовка педагогических и управленческих кадров к введению ФГОС ДО.</w:t>
            </w:r>
          </w:p>
        </w:tc>
      </w:tr>
      <w:tr w:rsidR="000E5BA8" w:rsidTr="00BD6C1B">
        <w:trPr>
          <w:trHeight w:val="405"/>
        </w:trPr>
        <w:tc>
          <w:tcPr>
            <w:tcW w:w="224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1.14.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Анализ развивающей предметно-пространственной среды и учебно-методического обеспечения </w:t>
            </w:r>
            <w:r w:rsidRPr="0036254E">
              <w:lastRenderedPageBreak/>
              <w:t>образовательного процесса</w:t>
            </w:r>
          </w:p>
          <w:p w:rsidR="000E5BA8" w:rsidRPr="0036254E" w:rsidRDefault="000E5BA8" w:rsidP="00B607D9">
            <w:proofErr w:type="gramStart"/>
            <w:r w:rsidRPr="0036254E">
              <w:t>ДОУ  с</w:t>
            </w:r>
            <w:proofErr w:type="gramEnd"/>
            <w:r w:rsidRPr="0036254E">
              <w:t xml:space="preserve"> позиции требований ФГОС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lastRenderedPageBreak/>
              <w:t>Сентябрь – декабрь 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Информационная справка</w:t>
            </w:r>
          </w:p>
        </w:tc>
      </w:tr>
      <w:tr w:rsidR="000E5BA8" w:rsidTr="00BD6C1B">
        <w:tblPrEx>
          <w:tblCellMar>
            <w:right w:w="70" w:type="dxa"/>
          </w:tblCellMar>
        </w:tblPrEx>
        <w:trPr>
          <w:trHeight w:val="1260"/>
        </w:trPr>
        <w:tc>
          <w:tcPr>
            <w:tcW w:w="224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>
              <w:rPr>
                <w:b/>
              </w:rPr>
              <w:t>2. Организацион</w:t>
            </w:r>
            <w:r w:rsidRPr="001F48F8">
              <w:rPr>
                <w:b/>
              </w:rPr>
              <w:t>ное обеспечение введения ФГОС ДО в ДОУ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2.1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Корректировка плана – графика основных мероприятий по подготовке к введению ФГОС дошкольного образования.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В течение 2014г.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 xml:space="preserve">Рабочая группа ДОУ по введению ФГОС ДО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Приказ, план</w:t>
            </w:r>
          </w:p>
          <w:p w:rsidR="000E5BA8" w:rsidRPr="0036254E" w:rsidRDefault="000E5BA8" w:rsidP="00B607D9">
            <w:pPr>
              <w:jc w:val="center"/>
            </w:pPr>
          </w:p>
        </w:tc>
      </w:tr>
      <w:tr w:rsidR="000E5BA8" w:rsidTr="00BD6C1B">
        <w:tblPrEx>
          <w:tblCellMar>
            <w:right w:w="70" w:type="dxa"/>
          </w:tblCellMar>
        </w:tblPrEx>
        <w:trPr>
          <w:trHeight w:val="1664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2.2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Обеспечение координации деятельности участников образовательных отношений, всех структур образовательной организации по подготовке к введению и </w:t>
            </w:r>
            <w:proofErr w:type="gramStart"/>
            <w:r w:rsidRPr="0036254E">
              <w:t>реализации  ФГОС</w:t>
            </w:r>
            <w:proofErr w:type="gramEnd"/>
            <w:r w:rsidRPr="0036254E">
              <w:t xml:space="preserve"> дошкольного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В течение 2014-2015г.</w:t>
            </w:r>
          </w:p>
          <w:p w:rsidR="000E5BA8" w:rsidRPr="0036254E" w:rsidRDefault="000E5BA8" w:rsidP="00B607D9">
            <w:r w:rsidRPr="0036254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  <w:p w:rsidR="000E5BA8" w:rsidRPr="0036254E" w:rsidRDefault="000E5BA8" w:rsidP="00B607D9">
            <w:pPr>
              <w:jc w:val="center"/>
            </w:pP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 Активное профессиональное взаимодействие по обмену опытом, обсуждению проблем и поиску их решения.</w:t>
            </w:r>
          </w:p>
        </w:tc>
      </w:tr>
      <w:tr w:rsidR="000E5BA8" w:rsidTr="00BD6C1B">
        <w:tblPrEx>
          <w:tblCellMar>
            <w:right w:w="70" w:type="dxa"/>
          </w:tblCellMar>
        </w:tblPrEx>
        <w:trPr>
          <w:trHeight w:val="1664"/>
        </w:trPr>
        <w:tc>
          <w:tcPr>
            <w:tcW w:w="224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2.3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Организация получения методической, психолого-педагогической, диагностической и консультативной помощи педагогам и </w:t>
            </w:r>
            <w:proofErr w:type="gramStart"/>
            <w:r w:rsidRPr="0036254E">
              <w:t>родителям  (</w:t>
            </w:r>
            <w:proofErr w:type="gramEnd"/>
            <w:r w:rsidRPr="0036254E">
              <w:t>законным представителям) воспитанников ДОУ.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В течение 2014-2015г.</w:t>
            </w:r>
          </w:p>
          <w:p w:rsidR="000E5BA8" w:rsidRPr="0036254E" w:rsidRDefault="000E5BA8" w:rsidP="00B607D9">
            <w:r w:rsidRPr="0036254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Заведующая, старший воспитатель</w:t>
            </w:r>
          </w:p>
          <w:p w:rsidR="000E5BA8" w:rsidRPr="0036254E" w:rsidRDefault="000E5BA8" w:rsidP="00B607D9">
            <w:pPr>
              <w:jc w:val="center"/>
            </w:pPr>
          </w:p>
          <w:p w:rsidR="000E5BA8" w:rsidRPr="0036254E" w:rsidRDefault="000E5BA8" w:rsidP="00B607D9">
            <w:pPr>
              <w:jc w:val="center"/>
            </w:pPr>
          </w:p>
          <w:p w:rsidR="000E5BA8" w:rsidRPr="0036254E" w:rsidRDefault="000E5BA8" w:rsidP="00B607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Повышение профессиональной компетентности всех категорий педагогических </w:t>
            </w:r>
            <w:proofErr w:type="gramStart"/>
            <w:r w:rsidRPr="0036254E">
              <w:t>работников  по</w:t>
            </w:r>
            <w:proofErr w:type="gramEnd"/>
            <w:r w:rsidRPr="0036254E">
              <w:t xml:space="preserve"> организации образовательного процесса и обновления содержания образования в соответствии с ФГОС ДО.</w:t>
            </w:r>
          </w:p>
          <w:p w:rsidR="000E5BA8" w:rsidRPr="0036254E" w:rsidRDefault="000E5BA8" w:rsidP="00B607D9">
            <w:r w:rsidRPr="0036254E">
              <w:t xml:space="preserve">Материалы педсоветов, консультаций, </w:t>
            </w:r>
            <w:proofErr w:type="spellStart"/>
            <w:r w:rsidRPr="0036254E">
              <w:t>педчасов</w:t>
            </w:r>
            <w:proofErr w:type="spellEnd"/>
            <w:r w:rsidRPr="0036254E">
              <w:t xml:space="preserve"> по вопросам введения ФГОС ДО.</w:t>
            </w:r>
          </w:p>
          <w:p w:rsidR="000E5BA8" w:rsidRPr="0036254E" w:rsidRDefault="000E5BA8" w:rsidP="00B607D9">
            <w:r w:rsidRPr="0036254E">
              <w:t>Реализация плана-графика основных мероприятий по подготовке к</w:t>
            </w:r>
          </w:p>
          <w:p w:rsidR="000E5BA8" w:rsidRPr="0036254E" w:rsidRDefault="000E5BA8" w:rsidP="00B607D9">
            <w:r w:rsidRPr="0036254E">
              <w:t>введению ФГОС ДО на 2014-2016 гг.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39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lastRenderedPageBreak/>
              <w:t xml:space="preserve"> </w:t>
            </w:r>
            <w:r w:rsidRPr="001F48F8">
              <w:rPr>
                <w:b/>
              </w:rPr>
              <w:t>3. Кадровое обеспечение введения ФГОС ДО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3.1.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Обеспечение поэтапного повышения квалификации руководителей и педагогов ДОУ по вопросам введения ФГОС ДО.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Старший воспитатель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  <w:p w:rsidR="000E5BA8" w:rsidRPr="0036254E" w:rsidRDefault="000E5BA8" w:rsidP="00B607D9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Внутренний План-график. Направление руководящих и педагогических работников ДОУ на прохождение курсов повышения квалификации.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97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3.2.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Участие различных категорий педагогических работников в педагогических мероприятиях разного </w:t>
            </w:r>
            <w:proofErr w:type="gramStart"/>
            <w:r w:rsidRPr="0036254E">
              <w:t>уровня  по</w:t>
            </w:r>
            <w:proofErr w:type="gramEnd"/>
            <w:r w:rsidRPr="0036254E">
              <w:t xml:space="preserve"> вопросам введения ФГОС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Обеспечение научно-методического сопровождения перехода и внедрения ФГОС ДО.</w:t>
            </w:r>
          </w:p>
          <w:p w:rsidR="000E5BA8" w:rsidRPr="0036254E" w:rsidRDefault="000E5BA8" w:rsidP="00B607D9">
            <w:r w:rsidRPr="0036254E">
              <w:t>Материалы семинаров, конференций регионального и муниципального уровней.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cantSplit/>
          <w:trHeight w:val="969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3.3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Знакомство педагогов ДОУ с изменением порядка аттестации педагогических работников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Информация для педагогов об изменении порядка аттестации педагогических работников. Аттестация руководящих и педагогических работников ДОУ. 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592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3.4.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Диагностика образовательных потребностей и профессиональных затруднений педагогов ДОУ (в свете введения ФГОС ДОУ).  </w:t>
            </w:r>
          </w:p>
          <w:p w:rsidR="000E5BA8" w:rsidRPr="0036254E" w:rsidRDefault="000E5BA8" w:rsidP="00B60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2014-2016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Заведующая, старший 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Анализ выявленных проблем и их учёт при организации методического сопровождения. Поэтапная подготовка педагогических и управленческих кадров к введению ФГОС ДО.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119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 </w:t>
            </w:r>
            <w:r w:rsidRPr="001F48F8">
              <w:rPr>
                <w:b/>
              </w:rPr>
              <w:t>4.Информацион</w:t>
            </w:r>
            <w:r w:rsidR="0047374E">
              <w:rPr>
                <w:b/>
              </w:rPr>
              <w:t>-</w:t>
            </w:r>
            <w:r w:rsidRPr="001F48F8">
              <w:rPr>
                <w:b/>
              </w:rPr>
              <w:t>ное обеспечение перехода ДОУ на ФГОС ДО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4.1.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>Информирование участников образовательного процесса и общественности по ключевым позициям введения ФГОС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В течение 2014/2015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Рабочая группа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</w:pPr>
            <w:r w:rsidRPr="0036254E">
              <w:t>Информирование родительской общественности.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68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4.2.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Использование информационных ресурсов ДОУ (сайт, Интернет-страничка и т.д.) для обеспечения широкого, постоянного и устойчивого доступа участников </w:t>
            </w:r>
            <w:r w:rsidRPr="0036254E">
              <w:lastRenderedPageBreak/>
              <w:t>образовательного процесса к информации, связанной с реализацией ФГОС ДО.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ind w:hanging="11"/>
              <w:jc w:val="center"/>
            </w:pPr>
            <w:r w:rsidRPr="0036254E">
              <w:t>Рабочая группа,</w:t>
            </w:r>
          </w:p>
          <w:p w:rsidR="000E5BA8" w:rsidRPr="0036254E" w:rsidRDefault="000E5BA8" w:rsidP="00B607D9">
            <w:pPr>
              <w:snapToGrid w:val="0"/>
              <w:ind w:hanging="11"/>
              <w:jc w:val="center"/>
            </w:pPr>
            <w:r w:rsidRPr="0036254E">
              <w:t>ответственный за сайт, педагоги ДОУ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Наполнение и своевременное обновление информации на сайте ДОУ.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97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4.3.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Наличие в отчете по </w:t>
            </w:r>
            <w:proofErr w:type="spellStart"/>
            <w:r w:rsidRPr="0036254E">
              <w:t>самообследованию</w:t>
            </w:r>
            <w:proofErr w:type="spellEnd"/>
            <w:r w:rsidRPr="0036254E">
              <w:t xml:space="preserve"> ОУ раздела, содержащего информацию о ходе введения ФГОС ДО.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Август 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snapToGrid w:val="0"/>
              <w:jc w:val="center"/>
            </w:pPr>
            <w:r w:rsidRPr="0036254E">
              <w:t>Старший воспитатель, заведующая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</w:pPr>
            <w:r w:rsidRPr="0036254E">
              <w:t xml:space="preserve">Адрес страницы сайта, на которой размещен отчет о </w:t>
            </w:r>
            <w:proofErr w:type="spellStart"/>
            <w:proofErr w:type="gramStart"/>
            <w:r w:rsidRPr="0036254E">
              <w:t>самообследовании</w:t>
            </w:r>
            <w:proofErr w:type="spellEnd"/>
            <w:r w:rsidRPr="0036254E">
              <w:t xml:space="preserve">  ДОУ</w:t>
            </w:r>
            <w:proofErr w:type="gramEnd"/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97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4.4.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Создание информационного стенда о введении и реализации ФГОС ДО.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Сентябрь 2014г.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Старший воспитатель,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>Педагоги ДОУ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Информационный стенд с периодически обновляющимися материалами 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514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4.5.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Подведение итогов работы по подготовке к введению ФГОС ДО за прошедший год на педагогическом совете.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Май 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 xml:space="preserve">Старший воспитатель </w:t>
            </w:r>
          </w:p>
          <w:p w:rsidR="000E5BA8" w:rsidRPr="0036254E" w:rsidRDefault="000E5BA8" w:rsidP="00B607D9">
            <w:pPr>
              <w:jc w:val="center"/>
            </w:pPr>
            <w:r w:rsidRPr="0036254E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Материалы работы по подготовке к введению ФГОС ДО за 2014-2015 учебный год. </w:t>
            </w:r>
          </w:p>
          <w:p w:rsidR="000E5BA8" w:rsidRPr="0036254E" w:rsidRDefault="000E5BA8" w:rsidP="00B607D9">
            <w:r w:rsidRPr="0036254E">
              <w:t xml:space="preserve">Протокол педагогического совета. 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83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1F48F8">
              <w:rPr>
                <w:b/>
              </w:rPr>
              <w:t>5. Финансовое обеспечение введения ФГОС ДО в ДОУ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5.1.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 xml:space="preserve">Разработка и введение эффективного контракта для педагогических работников ДОУ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2015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Заведующая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Эффективный контракт</w:t>
            </w: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40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5.2.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Обеспечение оснащённости ОО в соответствии с требованиями к минимальной оснащенности образовательного процесса и оборудования в ОО.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 мере поступления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Заведующая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Оснащенность помещений развивающей предметно-пространственной средой в соответствии с методическими рекомендациями</w:t>
            </w:r>
          </w:p>
          <w:p w:rsidR="000E5BA8" w:rsidRPr="0036254E" w:rsidRDefault="000E5BA8" w:rsidP="00B607D9">
            <w:pPr>
              <w:jc w:val="center"/>
            </w:pP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154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5.3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>Обеспечение соответствия материально-технической базы реализации ООП ОО действующим санитарным и противопожарным нормам, нормам охраны труда работников 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 мере поступления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Заведующая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Оснащенность помещений развивающей предметно-пространственной средой в соответствии с методическими рекомендациями</w:t>
            </w:r>
          </w:p>
          <w:p w:rsidR="000E5BA8" w:rsidRPr="0036254E" w:rsidRDefault="000E5BA8" w:rsidP="00B607D9">
            <w:pPr>
              <w:jc w:val="center"/>
            </w:pPr>
          </w:p>
        </w:tc>
      </w:tr>
      <w:tr w:rsidR="000E5BA8" w:rsidTr="00BD6C1B">
        <w:tblPrEx>
          <w:tblCellMar>
            <w:top w:w="9" w:type="dxa"/>
            <w:left w:w="83" w:type="dxa"/>
            <w:right w:w="67" w:type="dxa"/>
          </w:tblCellMar>
        </w:tblPrEx>
        <w:trPr>
          <w:trHeight w:val="55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r w:rsidRPr="0036254E">
              <w:t>5.4.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suppressAutoHyphens/>
              <w:snapToGrid w:val="0"/>
            </w:pPr>
            <w:r w:rsidRPr="0036254E">
              <w:t xml:space="preserve">Обеспечение укомплектованности ОО печатными и электронными образовательными ресурсами </w:t>
            </w:r>
            <w:proofErr w:type="gramStart"/>
            <w:r w:rsidRPr="0036254E">
              <w:t>согласно  учебного</w:t>
            </w:r>
            <w:proofErr w:type="gramEnd"/>
            <w:r w:rsidRPr="0036254E">
              <w:t xml:space="preserve"> плана ООП 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По мере поступления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jc w:val="center"/>
            </w:pPr>
            <w:r w:rsidRPr="0036254E">
              <w:t>Заведующая, 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Оснащенность образовательного процесса необходимыми программно-методическими пособиями.</w:t>
            </w:r>
          </w:p>
          <w:p w:rsidR="000E5BA8" w:rsidRPr="0036254E" w:rsidRDefault="000E5BA8" w:rsidP="00B60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54E">
              <w:t>Оснащенность помещений ДОУ развивающей предметно-пространственной средой в соответствии с методическими рекомендациями</w:t>
            </w:r>
          </w:p>
          <w:p w:rsidR="000E5BA8" w:rsidRPr="0036254E" w:rsidRDefault="000E5BA8" w:rsidP="00B607D9">
            <w:pPr>
              <w:jc w:val="center"/>
            </w:pPr>
          </w:p>
        </w:tc>
      </w:tr>
    </w:tbl>
    <w:p w:rsidR="008D4490" w:rsidRDefault="008D4490"/>
    <w:sectPr w:rsidR="008D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946C1"/>
    <w:multiLevelType w:val="hybridMultilevel"/>
    <w:tmpl w:val="2B4A09E4"/>
    <w:lvl w:ilvl="0" w:tplc="B282B8E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244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7D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021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0B7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013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2DC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4FA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A29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615B2"/>
    <w:multiLevelType w:val="hybridMultilevel"/>
    <w:tmpl w:val="E6A4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0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F200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60"/>
    <w:rsid w:val="000E5BA8"/>
    <w:rsid w:val="0047374E"/>
    <w:rsid w:val="008D4490"/>
    <w:rsid w:val="00AF70E3"/>
    <w:rsid w:val="00BD6C1B"/>
    <w:rsid w:val="00D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A262-E420-49F4-ABA5-B97AC8CB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2016-04-03T08:58:00Z</dcterms:created>
  <dcterms:modified xsi:type="dcterms:W3CDTF">2016-04-04T08:28:00Z</dcterms:modified>
</cp:coreProperties>
</file>