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88" w:rsidRPr="00ED578E" w:rsidRDefault="00003E88" w:rsidP="00ED578E">
      <w:pPr>
        <w:pStyle w:val="a3"/>
        <w:spacing w:before="0" w:beforeAutospacing="0" w:after="120" w:afterAutospacing="0"/>
        <w:jc w:val="center"/>
        <w:textAlignment w:val="baseline"/>
        <w:rPr>
          <w:lang w:val="ru-RU"/>
        </w:rPr>
      </w:pPr>
      <w:r w:rsidRPr="00E518CE">
        <w:rPr>
          <w:b/>
          <w:sz w:val="28"/>
          <w:szCs w:val="28"/>
          <w:lang w:val="ru-RU"/>
        </w:rPr>
        <w:t>«Развитие музыкальных способностей детей дошкольного возраста»</w:t>
      </w:r>
      <w:r w:rsidR="00AA74C3" w:rsidRPr="00E518CE">
        <w:rPr>
          <w:i/>
          <w:sz w:val="28"/>
          <w:szCs w:val="28"/>
          <w:lang w:val="ru-RU" w:eastAsia="ru-RU"/>
        </w:rPr>
        <w:t xml:space="preserve"> </w:t>
      </w:r>
    </w:p>
    <w:p w:rsidR="00EB3741" w:rsidRPr="00E518CE" w:rsidRDefault="00AA74C3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 xml:space="preserve">Музыкальное воспитание имеет </w:t>
      </w:r>
      <w:proofErr w:type="gramStart"/>
      <w:r w:rsidR="00BE5FFB" w:rsidRPr="00E518CE">
        <w:rPr>
          <w:sz w:val="28"/>
          <w:szCs w:val="28"/>
          <w:lang w:val="ru-RU"/>
        </w:rPr>
        <w:t>важное значение</w:t>
      </w:r>
      <w:proofErr w:type="gramEnd"/>
      <w:r w:rsidR="00BE5FFB" w:rsidRPr="00E518CE">
        <w:rPr>
          <w:sz w:val="28"/>
          <w:szCs w:val="28"/>
          <w:lang w:val="ru-RU"/>
        </w:rPr>
        <w:t xml:space="preserve"> в эстети</w:t>
      </w:r>
      <w:r w:rsidR="00BE5FFB" w:rsidRPr="00E518CE">
        <w:rPr>
          <w:sz w:val="28"/>
          <w:szCs w:val="28"/>
          <w:lang w:val="ru-RU"/>
        </w:rPr>
        <w:softHyphen/>
        <w:t>ческом и нравственном становлении личности ребенка. Средства</w:t>
      </w:r>
      <w:r w:rsidR="00BE5FFB" w:rsidRPr="00E518CE">
        <w:rPr>
          <w:sz w:val="28"/>
          <w:szCs w:val="28"/>
          <w:lang w:val="ru-RU"/>
        </w:rPr>
        <w:softHyphen/>
        <w:t>ми музыки дети приобщаются к культурной жизни, знакомятся с важными общественными событиями. В процессе восприятия музыки у них развивается познавательный интерес, эстетический вкус, расширяется кругозор.</w:t>
      </w:r>
      <w:r w:rsidR="00EB3741" w:rsidRPr="00E518CE">
        <w:rPr>
          <w:sz w:val="28"/>
          <w:szCs w:val="28"/>
          <w:lang w:val="ru-RU"/>
        </w:rPr>
        <w:t xml:space="preserve"> </w:t>
      </w:r>
    </w:p>
    <w:p w:rsidR="00B67936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>Музыкальные способности - это индивидуальные особенности, качества человека, которые определяют успешность выполнения их музыкальной деятельности различного рода.</w:t>
      </w:r>
      <w:r w:rsidRPr="00E518CE">
        <w:rPr>
          <w:sz w:val="28"/>
          <w:szCs w:val="28"/>
          <w:lang w:val="ru-RU"/>
        </w:rPr>
        <w:t xml:space="preserve"> </w:t>
      </w:r>
    </w:p>
    <w:p w:rsidR="00EB3741" w:rsidRPr="00E518CE" w:rsidRDefault="00B67936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>Детский возраст имеет богатейшие возможности для развития музыкальных способностей. К сожалению, эти возможности с течением времени необратимо утрачиваются, поэтому необходимо, как можно эффективнее использовать их в дошкольном детстве.</w:t>
      </w:r>
      <w:r w:rsidR="00EB3741" w:rsidRPr="00E518CE">
        <w:rPr>
          <w:sz w:val="28"/>
          <w:szCs w:val="28"/>
          <w:lang w:val="ru-RU"/>
        </w:rPr>
        <w:t xml:space="preserve"> </w:t>
      </w:r>
      <w:r w:rsidR="00BE5FFB" w:rsidRPr="00E518CE">
        <w:rPr>
          <w:sz w:val="28"/>
          <w:szCs w:val="28"/>
          <w:lang w:val="ru-RU"/>
        </w:rPr>
        <w:t>Необходимо с раннего возраста создать условия для развития основ музыкальной культуры детей. Одни дети способны достичь высокого уровня музыкального развития, другие, возможно, более скромного. Важно, чтобы с раннего детства дети учились относиться к музыке не только как к средству увеселения, но и как к важному явлению духовной культуре.</w:t>
      </w:r>
    </w:p>
    <w:p w:rsidR="00EB3741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>Только развивая музыкальные способности, интересы, эмоции, чувства, вкусы детей, можно приобщить их к музыкальной культуре, заложить ее основы.</w:t>
      </w:r>
    </w:p>
    <w:p w:rsidR="00BE5FFB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>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музыкально - эстетическое сознание детей, это не пройдет бесследно для их последующего развития, духовного становления.</w:t>
      </w:r>
      <w:r w:rsidRPr="00E518CE">
        <w:rPr>
          <w:sz w:val="28"/>
          <w:szCs w:val="28"/>
          <w:lang w:val="ru-RU"/>
        </w:rPr>
        <w:t xml:space="preserve"> </w:t>
      </w:r>
      <w:r w:rsidR="00BE5FFB" w:rsidRPr="00E518CE">
        <w:rPr>
          <w:sz w:val="28"/>
          <w:szCs w:val="28"/>
          <w:lang w:val="ru-RU"/>
        </w:rPr>
        <w:t xml:space="preserve">Приобретая в процессе музыкальной деятельности определенные знания о музыке, умения и навыки, дети приобщаются к музыкальному искусству. </w:t>
      </w:r>
    </w:p>
    <w:p w:rsidR="00BE5FFB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>Общество заинтересовано в том,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быть способными его приумножать.</w:t>
      </w:r>
    </w:p>
    <w:p w:rsidR="00BE5FFB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BE5FFB" w:rsidRPr="00E518CE">
        <w:rPr>
          <w:sz w:val="28"/>
          <w:szCs w:val="28"/>
          <w:lang w:val="ru-RU"/>
        </w:rPr>
        <w:t>Так же важно чтобы педагог-музыкант в детском дошкольном учреждении подготовил музыкальную базу ребенка для дальнейшего его развития, должен со всей серьезностью и ответственностью подойти к занятиям музыки</w:t>
      </w:r>
      <w:r w:rsidRPr="00E518CE">
        <w:rPr>
          <w:sz w:val="28"/>
          <w:szCs w:val="28"/>
          <w:lang w:val="ru-RU"/>
        </w:rPr>
        <w:t xml:space="preserve">, чтобы </w:t>
      </w:r>
      <w:proofErr w:type="gramStart"/>
      <w:r w:rsidR="00BE5FFB" w:rsidRPr="00E518CE">
        <w:rPr>
          <w:sz w:val="28"/>
          <w:szCs w:val="28"/>
          <w:lang w:val="ru-RU"/>
        </w:rPr>
        <w:t>дети</w:t>
      </w:r>
      <w:proofErr w:type="gramEnd"/>
      <w:r w:rsidR="00BE5FFB" w:rsidRPr="00E518CE">
        <w:rPr>
          <w:sz w:val="28"/>
          <w:szCs w:val="28"/>
          <w:lang w:val="ru-RU"/>
        </w:rPr>
        <w:t xml:space="preserve"> пришедшие из семей заинтересовались таким занятием как музыка, чтобы им не было скучно на </w:t>
      </w:r>
      <w:r w:rsidRPr="00E518CE">
        <w:rPr>
          <w:sz w:val="28"/>
          <w:szCs w:val="28"/>
          <w:lang w:val="ru-RU"/>
        </w:rPr>
        <w:t>занятиях</w:t>
      </w:r>
      <w:r w:rsidR="00BE5FFB" w:rsidRPr="00E518CE">
        <w:rPr>
          <w:sz w:val="28"/>
          <w:szCs w:val="28"/>
          <w:lang w:val="ru-RU"/>
        </w:rPr>
        <w:t>.</w:t>
      </w:r>
    </w:p>
    <w:p w:rsidR="00EB3741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E726CA" w:rsidRPr="00E518CE">
        <w:rPr>
          <w:sz w:val="28"/>
          <w:szCs w:val="28"/>
          <w:lang w:val="ru-RU"/>
        </w:rPr>
        <w:t>Музыкальные способности у всех детей проявляются по-разному. У кого-то уже на первом году жизни все  основные способности проявляются достаточно ярко, развиваются быстро и легко, что свидетельствует о музыкальности детей, у других же способности обнаруживаются позже, развиваются труднее.</w:t>
      </w:r>
      <w:r w:rsidRPr="00E518CE">
        <w:rPr>
          <w:sz w:val="28"/>
          <w:szCs w:val="28"/>
          <w:lang w:val="ru-RU"/>
        </w:rPr>
        <w:t xml:space="preserve"> </w:t>
      </w:r>
    </w:p>
    <w:p w:rsidR="00E726CA" w:rsidRPr="00E518CE" w:rsidRDefault="00EB3741" w:rsidP="00EB374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E726CA" w:rsidRPr="00E518CE">
        <w:rPr>
          <w:sz w:val="28"/>
          <w:szCs w:val="28"/>
          <w:lang w:val="ru-RU"/>
        </w:rPr>
        <w:t xml:space="preserve">Наиболее сложно развиваются у детей музыкально-слуховые представления — способность воспроизводить мелодию голосом. У большинства дошкольников эта способность развивается лишь к пяти годам. Но </w:t>
      </w:r>
      <w:r w:rsidR="00E726CA" w:rsidRPr="00E518CE">
        <w:rPr>
          <w:sz w:val="28"/>
          <w:szCs w:val="28"/>
          <w:lang w:val="ru-RU"/>
        </w:rPr>
        <w:lastRenderedPageBreak/>
        <w:t>отсутствие раннего проявления способностей не является показателем слабости или тем более отсутствия способностей.</w:t>
      </w:r>
    </w:p>
    <w:p w:rsidR="00E726CA" w:rsidRPr="00E518CE" w:rsidRDefault="00EB3741" w:rsidP="00EB37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val="ru-RU"/>
        </w:rPr>
      </w:pPr>
      <w:r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726CA"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Большое значение имеет то окружение, в котором растет ребенок (особенно </w:t>
      </w:r>
      <w:proofErr w:type="gramStart"/>
      <w:r w:rsidR="00E726CA"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>в первые</w:t>
      </w:r>
      <w:proofErr w:type="gramEnd"/>
      <w:r w:rsidR="00E726CA"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E726CA" w:rsidRPr="00E518CE" w:rsidRDefault="00EB3741" w:rsidP="00003E8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E726CA" w:rsidRPr="00E518CE">
        <w:rPr>
          <w:sz w:val="28"/>
          <w:szCs w:val="28"/>
          <w:lang w:val="ru-RU"/>
        </w:rPr>
        <w:t xml:space="preserve">Однако чтобы превратиться в способности любые задатки должны пройти большой путь развития. Для многих человеческих способностей, в том числе и музыкальных, это развитие начинается с первых дней жизни. Поскольку деятельность регулируется совокупностью психических процессов, образований и состояний, формирование способностей определяется общим уровнем психического развития и является частью становления личности в целом, во многом зависящим от характера деятельности. Если человек будет продолжать заниматься теми видами деятельности, которые стимулируют развитие соответствующих способностей, то этот процесс не прекратится до конца. Способности, как правило, развиваются постепенно. </w:t>
      </w:r>
      <w:r w:rsidR="00BE5FFB" w:rsidRPr="00E518CE">
        <w:rPr>
          <w:sz w:val="28"/>
          <w:szCs w:val="28"/>
          <w:lang w:val="ru-RU"/>
        </w:rPr>
        <w:t>З</w:t>
      </w:r>
      <w:r w:rsidR="00E726CA" w:rsidRPr="00E518CE">
        <w:rPr>
          <w:sz w:val="28"/>
          <w:szCs w:val="28"/>
          <w:lang w:val="ru-RU"/>
        </w:rPr>
        <w:t>адача педагога в процессе развития музыкальных способностей состоит в том, что бы вызвать у дошкольника интерес, а далее и пробудить потребность к занятию музыкальной деятельностью.</w:t>
      </w:r>
    </w:p>
    <w:p w:rsidR="00EB3741" w:rsidRPr="00E518CE" w:rsidRDefault="00E518CE" w:rsidP="00003E88">
      <w:pPr>
        <w:pStyle w:val="a3"/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E726CA" w:rsidRPr="00E518CE">
        <w:rPr>
          <w:sz w:val="28"/>
          <w:szCs w:val="28"/>
          <w:lang w:val="ru-RU"/>
        </w:rPr>
        <w:t>Для более успешного развития музыкальности у детей дошкольного возраста в процессе музыкального воспитания необходимо решать следующие задачи: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Пробуждать активный интерес и любовь к музыке, разви</w:t>
      </w:r>
      <w:r w:rsidRPr="00E518CE">
        <w:rPr>
          <w:sz w:val="28"/>
          <w:szCs w:val="28"/>
          <w:lang w:val="ru-RU"/>
        </w:rPr>
        <w:softHyphen/>
        <w:t>вать правильное ее восприятие, формировать чувства и представ</w:t>
      </w:r>
      <w:r w:rsidRPr="00E518CE">
        <w:rPr>
          <w:sz w:val="28"/>
          <w:szCs w:val="28"/>
          <w:lang w:val="ru-RU"/>
        </w:rPr>
        <w:softHyphen/>
        <w:t>ления детей, стимулировать их нравственно-эстетические пере</w:t>
      </w:r>
      <w:r w:rsidRPr="00E518CE">
        <w:rPr>
          <w:sz w:val="28"/>
          <w:szCs w:val="28"/>
          <w:lang w:val="ru-RU"/>
        </w:rPr>
        <w:softHyphen/>
        <w:t>живания, способность к эмоциональной отзывчивости.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Обогащать музыкальные впечатления, знакомя с разнооб</w:t>
      </w:r>
      <w:r w:rsidRPr="00E518CE">
        <w:rPr>
          <w:sz w:val="28"/>
          <w:szCs w:val="28"/>
          <w:lang w:val="ru-RU"/>
        </w:rPr>
        <w:softHyphen/>
        <w:t>разными произведениями и сведениями о них.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Приобщать к различным видам музыкальной деятельности, обучать способам и навыкам пения и музыкально-</w:t>
      </w:r>
      <w:proofErr w:type="gramStart"/>
      <w:r w:rsidRPr="00E518CE">
        <w:rPr>
          <w:sz w:val="28"/>
          <w:szCs w:val="28"/>
          <w:lang w:val="ru-RU"/>
        </w:rPr>
        <w:t>ритмических движений</w:t>
      </w:r>
      <w:proofErr w:type="gramEnd"/>
      <w:r w:rsidRPr="00E518CE">
        <w:rPr>
          <w:sz w:val="28"/>
          <w:szCs w:val="28"/>
          <w:lang w:val="ru-RU"/>
        </w:rPr>
        <w:t>, игре на детских музыкальных инструментах,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Формировать певческие голоса детей, добиваться вырази</w:t>
      </w:r>
      <w:r w:rsidRPr="00E518CE">
        <w:rPr>
          <w:sz w:val="28"/>
          <w:szCs w:val="28"/>
          <w:lang w:val="ru-RU"/>
        </w:rPr>
        <w:softHyphen/>
        <w:t>тельного пения, образности и ритмичности движений, их коорди</w:t>
      </w:r>
      <w:r w:rsidRPr="00E518CE">
        <w:rPr>
          <w:sz w:val="28"/>
          <w:szCs w:val="28"/>
          <w:lang w:val="ru-RU"/>
        </w:rPr>
        <w:softHyphen/>
        <w:t>нации, точности игры на музыкальных инструментах. Развивать музыкальные способности: эмоциональную отзывчивость, мело</w:t>
      </w:r>
      <w:r w:rsidRPr="00E518CE">
        <w:rPr>
          <w:sz w:val="28"/>
          <w:szCs w:val="28"/>
          <w:lang w:val="ru-RU"/>
        </w:rPr>
        <w:softHyphen/>
        <w:t>дический слух, ладовое и ритмическое чувство, тембровый и динамический слух.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Стимулировать творческие проявления в музыкальной дея</w:t>
      </w:r>
      <w:r w:rsidRPr="00E518CE">
        <w:rPr>
          <w:sz w:val="28"/>
          <w:szCs w:val="28"/>
          <w:lang w:val="ru-RU"/>
        </w:rPr>
        <w:softHyphen/>
        <w:t xml:space="preserve">тельности (инсценировки песен, импровизации несложных </w:t>
      </w:r>
      <w:proofErr w:type="spellStart"/>
      <w:r w:rsidRPr="00E518CE">
        <w:rPr>
          <w:sz w:val="28"/>
          <w:szCs w:val="28"/>
          <w:lang w:val="ru-RU"/>
        </w:rPr>
        <w:t>попе</w:t>
      </w:r>
      <w:r w:rsidRPr="00E518CE">
        <w:rPr>
          <w:sz w:val="28"/>
          <w:szCs w:val="28"/>
          <w:lang w:val="ru-RU"/>
        </w:rPr>
        <w:softHyphen/>
        <w:t>вок</w:t>
      </w:r>
      <w:proofErr w:type="spellEnd"/>
      <w:r w:rsidRPr="00E518CE">
        <w:rPr>
          <w:sz w:val="28"/>
          <w:szCs w:val="28"/>
          <w:lang w:val="ru-RU"/>
        </w:rPr>
        <w:t>, движений, комбинирование элементов танцев).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lastRenderedPageBreak/>
        <w:t>Побуждать к самостоятельным действиям: высказывать свои впечатления о музыке, исполнять (без помощи взрослых) знакомые песни, применять их в самостоятельной деятельности.</w:t>
      </w:r>
    </w:p>
    <w:p w:rsidR="00EB3741" w:rsidRPr="00E518CE" w:rsidRDefault="00EB3741" w:rsidP="00003E88">
      <w:pPr>
        <w:pStyle w:val="a3"/>
        <w:numPr>
          <w:ilvl w:val="0"/>
          <w:numId w:val="1"/>
        </w:numPr>
        <w:spacing w:before="0" w:beforeAutospacing="0" w:after="153" w:afterAutospacing="0" w:line="245" w:lineRule="atLeast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Воспитывать музыкальный вкус детей, оценочное отношение к прослушанным произведениям, к собственному исполнению песен, танцев, хороводов, игр.</w:t>
      </w:r>
    </w:p>
    <w:p w:rsidR="00003E88" w:rsidRPr="00E518CE" w:rsidRDefault="00EB3741" w:rsidP="00003E8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>Эти задачи успешно решаются к началу поступления ребенка в школу, при условии, если он воспитывался в детском саду не менее 2-3 лет.</w:t>
      </w:r>
      <w:r w:rsidR="00003E88" w:rsidRPr="00E518CE">
        <w:rPr>
          <w:sz w:val="28"/>
          <w:szCs w:val="28"/>
          <w:lang w:val="ru-RU"/>
        </w:rPr>
        <w:t xml:space="preserve"> </w:t>
      </w:r>
    </w:p>
    <w:p w:rsidR="00E726CA" w:rsidRPr="00E518CE" w:rsidRDefault="00003E88" w:rsidP="00AA74C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E518CE">
        <w:rPr>
          <w:sz w:val="28"/>
          <w:szCs w:val="28"/>
          <w:lang w:val="ru-RU"/>
        </w:rPr>
        <w:tab/>
      </w:r>
      <w:r w:rsidR="00E726CA" w:rsidRPr="00E518CE">
        <w:rPr>
          <w:sz w:val="28"/>
          <w:szCs w:val="28"/>
          <w:lang w:val="ru-RU"/>
        </w:rPr>
        <w:t>Исходя из специфики перечисленных задач в педагогической практике, используется ряд педагогических методов и приемов, которые определяются как способы взаимосвязанной деятельности педагога и детей направленные на развитие музыкальных способностей.</w:t>
      </w:r>
    </w:p>
    <w:p w:rsidR="00E726CA" w:rsidRPr="00E518CE" w:rsidRDefault="00077DF6" w:rsidP="00AA7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726CA"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Выделяют – наглядный, словесный и практический методы с нарастанием </w:t>
      </w:r>
      <w:proofErr w:type="spellStart"/>
      <w:r w:rsidR="00E726CA"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проблемности</w:t>
      </w:r>
      <w:proofErr w:type="spellEnd"/>
      <w:r w:rsidR="00E726CA"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>: от прямого воздействия (объяснительно – иллюстративный метод) через закрепление, упражнения (воспроизводящие и творческие), создание поисковых ситуаций (показ вариантов выполнения задания) к проблемному воспитанию и обучению (самостоятельный поиск детьми способов деятельности).</w:t>
      </w:r>
      <w:r w:rsidRPr="00E51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Таким образом, можно говорить о том, что в методах обучения отражается взаимосвязанная деятельность педагога и детей, подчиненная решению поставленн</w:t>
      </w:r>
      <w:r w:rsidR="00E518CE" w:rsidRPr="00E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ых задач</w:t>
      </w:r>
      <w:r w:rsidRPr="00E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77DF6" w:rsidRPr="00077DF6" w:rsidRDefault="00E518CE" w:rsidP="0007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8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А самое главное, что надо запомнить</w:t>
      </w:r>
      <w:r w:rsidR="00077DF6" w:rsidRPr="00077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077DF6" w:rsidRPr="00077DF6" w:rsidRDefault="00077DF6" w:rsidP="00AA7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val="ru-RU"/>
        </w:rPr>
      </w:pPr>
    </w:p>
    <w:sectPr w:rsidR="00077DF6" w:rsidRPr="00077DF6" w:rsidSect="00AA74C3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7D6"/>
    <w:multiLevelType w:val="hybridMultilevel"/>
    <w:tmpl w:val="16E2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623"/>
    <w:multiLevelType w:val="hybridMultilevel"/>
    <w:tmpl w:val="691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726CA"/>
    <w:rsid w:val="00003E88"/>
    <w:rsid w:val="00077DF6"/>
    <w:rsid w:val="0010063F"/>
    <w:rsid w:val="0011600E"/>
    <w:rsid w:val="00145D23"/>
    <w:rsid w:val="004819A8"/>
    <w:rsid w:val="00505EB2"/>
    <w:rsid w:val="0071061D"/>
    <w:rsid w:val="00AA74C3"/>
    <w:rsid w:val="00B67936"/>
    <w:rsid w:val="00BE5FFB"/>
    <w:rsid w:val="00C72244"/>
    <w:rsid w:val="00E518CE"/>
    <w:rsid w:val="00E726CA"/>
    <w:rsid w:val="00EB3741"/>
    <w:rsid w:val="00ED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A8"/>
  </w:style>
  <w:style w:type="paragraph" w:styleId="1">
    <w:name w:val="heading 1"/>
    <w:basedOn w:val="a"/>
    <w:link w:val="10"/>
    <w:uiPriority w:val="9"/>
    <w:qFormat/>
    <w:rsid w:val="00E7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26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77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cp:lastPrinted>2016-03-26T04:52:00Z</cp:lastPrinted>
  <dcterms:created xsi:type="dcterms:W3CDTF">2016-03-25T19:59:00Z</dcterms:created>
  <dcterms:modified xsi:type="dcterms:W3CDTF">2016-04-01T21:19:00Z</dcterms:modified>
</cp:coreProperties>
</file>