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AD" w:rsidRPr="005079AD" w:rsidRDefault="005079AD" w:rsidP="006F554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  <w:lang w:val="ru-RU"/>
        </w:rPr>
      </w:pPr>
      <w:r w:rsidRPr="005079AD">
        <w:rPr>
          <w:rFonts w:ascii="Times New Roman" w:hAnsi="Times New Roman"/>
          <w:b/>
          <w:color w:val="FF0000"/>
          <w:sz w:val="48"/>
          <w:szCs w:val="48"/>
          <w:lang w:val="ru-RU"/>
        </w:rPr>
        <w:t>О</w:t>
      </w:r>
      <w:r w:rsidRPr="005079AD">
        <w:rPr>
          <w:rFonts w:ascii="Times New Roman" w:hAnsi="Times New Roman"/>
          <w:b/>
          <w:color w:val="FF0000"/>
          <w:sz w:val="48"/>
          <w:szCs w:val="48"/>
        </w:rPr>
        <w:t>сновные правила</w:t>
      </w:r>
    </w:p>
    <w:p w:rsidR="005079AD" w:rsidRPr="005079AD" w:rsidRDefault="005079AD" w:rsidP="006F554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  <w:lang w:val="ru-RU"/>
        </w:rPr>
      </w:pPr>
      <w:r w:rsidRPr="005079AD">
        <w:rPr>
          <w:rFonts w:ascii="Times New Roman" w:hAnsi="Times New Roman"/>
          <w:b/>
          <w:color w:val="FF0000"/>
          <w:sz w:val="48"/>
          <w:szCs w:val="48"/>
        </w:rPr>
        <w:t>приобщения</w:t>
      </w:r>
    </w:p>
    <w:p w:rsidR="005079AD" w:rsidRPr="005079AD" w:rsidRDefault="005079AD" w:rsidP="006F554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  <w:lang w:val="ru-RU"/>
        </w:rPr>
      </w:pPr>
      <w:r w:rsidRPr="005079AD">
        <w:rPr>
          <w:rFonts w:ascii="Times New Roman" w:hAnsi="Times New Roman"/>
          <w:b/>
          <w:color w:val="FF0000"/>
          <w:sz w:val="48"/>
          <w:szCs w:val="48"/>
        </w:rPr>
        <w:t>ребенка к музыке</w:t>
      </w:r>
      <w:r w:rsidRPr="005079AD">
        <w:rPr>
          <w:rFonts w:ascii="Times New Roman" w:hAnsi="Times New Roman"/>
          <w:b/>
          <w:color w:val="FF0000"/>
          <w:sz w:val="48"/>
          <w:szCs w:val="48"/>
          <w:lang w:val="ru-RU"/>
        </w:rPr>
        <w:t xml:space="preserve"> в раннем</w:t>
      </w:r>
    </w:p>
    <w:p w:rsidR="005079AD" w:rsidRPr="005079AD" w:rsidRDefault="005079AD" w:rsidP="006F554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  <w:lang w:val="ru-RU"/>
        </w:rPr>
      </w:pPr>
      <w:proofErr w:type="gramStart"/>
      <w:r w:rsidRPr="005079AD">
        <w:rPr>
          <w:rFonts w:ascii="Times New Roman" w:hAnsi="Times New Roman"/>
          <w:b/>
          <w:color w:val="FF0000"/>
          <w:sz w:val="48"/>
          <w:szCs w:val="48"/>
          <w:lang w:val="ru-RU"/>
        </w:rPr>
        <w:t>возрасте</w:t>
      </w:r>
      <w:proofErr w:type="gramEnd"/>
      <w:r w:rsidRPr="005079AD">
        <w:rPr>
          <w:rFonts w:ascii="Times New Roman" w:hAnsi="Times New Roman"/>
          <w:b/>
          <w:color w:val="FF0000"/>
          <w:sz w:val="48"/>
          <w:szCs w:val="48"/>
          <w:lang w:val="ru-RU"/>
        </w:rPr>
        <w:t>.</w:t>
      </w:r>
    </w:p>
    <w:p w:rsidR="005079AD" w:rsidRPr="005079AD" w:rsidRDefault="005079AD" w:rsidP="006F554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5079AD" w:rsidRPr="005079AD" w:rsidRDefault="005079AD" w:rsidP="006F554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5F497A" w:themeColor="accent4" w:themeShade="BF"/>
          <w:sz w:val="36"/>
          <w:szCs w:val="36"/>
          <w:lang w:eastAsia="et-EE"/>
        </w:rPr>
      </w:pP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 xml:space="preserve">Не следует включать музыку слишком громко,особенно нельзя при </w:t>
      </w:r>
    </w:p>
    <w:p w:rsidR="005079AD" w:rsidRPr="005079AD" w:rsidRDefault="005079AD" w:rsidP="006F554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</w:pP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маленьком ребенке резко увеличивать громкость.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Ребенок может</w:t>
      </w:r>
    </w:p>
    <w:p w:rsidR="005079AD" w:rsidRPr="005079AD" w:rsidRDefault="005079AD" w:rsidP="006F554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</w:pP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 xml:space="preserve"> стать раздражительным,капризным и нервным.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Слишком громкая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и резкая музыка может травмировать нежную детскую психику.</w:t>
      </w:r>
    </w:p>
    <w:p w:rsidR="005079AD" w:rsidRPr="005079AD" w:rsidRDefault="005079AD" w:rsidP="006F554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5F497A" w:themeColor="accent4" w:themeShade="BF"/>
          <w:sz w:val="36"/>
          <w:szCs w:val="36"/>
          <w:lang w:eastAsia="et-EE"/>
        </w:rPr>
      </w:pPr>
    </w:p>
    <w:p w:rsidR="005079AD" w:rsidRPr="005079AD" w:rsidRDefault="005079AD" w:rsidP="006F554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5F497A" w:themeColor="accent4" w:themeShade="BF"/>
          <w:sz w:val="36"/>
          <w:szCs w:val="36"/>
          <w:lang w:eastAsia="et-EE"/>
        </w:rPr>
      </w:pP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Включайте почаще классическую музыку популярных композиторов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(Бетховена,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Рахманинова или Моцарта).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Такая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музыка очень хорошо успокаивает малыша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,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способствует развитию музыкального слуха и даже улучшает аппетит.</w:t>
      </w:r>
    </w:p>
    <w:p w:rsidR="005079AD" w:rsidRPr="005079AD" w:rsidRDefault="005079AD" w:rsidP="006F554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5F497A" w:themeColor="accent4" w:themeShade="BF"/>
          <w:sz w:val="36"/>
          <w:szCs w:val="36"/>
          <w:lang w:eastAsia="et-EE"/>
        </w:rPr>
      </w:pPr>
    </w:p>
    <w:p w:rsidR="005079AD" w:rsidRPr="005079AD" w:rsidRDefault="005079AD" w:rsidP="006F554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hanging="5"/>
        <w:jc w:val="both"/>
        <w:rPr>
          <w:rFonts w:ascii="Times New Roman" w:eastAsia="Times New Roman" w:hAnsi="Times New Roman"/>
          <w:i/>
          <w:color w:val="5F497A" w:themeColor="accent4" w:themeShade="BF"/>
          <w:sz w:val="36"/>
          <w:szCs w:val="36"/>
          <w:lang w:eastAsia="et-EE"/>
        </w:rPr>
      </w:pP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Учитывайте время суток для проигрывания тех или иных музыкальных композиций. С утра,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когда ребенок проснулся,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ставьте ему веселые,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энергичные и зажигательные детские песенки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, например,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 xml:space="preserve">из мультфильма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>«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Бременские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музыканты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>»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.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Ближе к вечеру - умиротворенные,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спокойные и медленные мелодии,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а перед сном почаще пойте ему колыбельные песенки.</w:t>
      </w:r>
    </w:p>
    <w:p w:rsidR="005079AD" w:rsidRPr="005079AD" w:rsidRDefault="005079AD" w:rsidP="006F554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5F497A" w:themeColor="accent4" w:themeShade="BF"/>
          <w:sz w:val="36"/>
          <w:szCs w:val="36"/>
          <w:lang w:eastAsia="et-EE"/>
        </w:rPr>
      </w:pPr>
    </w:p>
    <w:p w:rsidR="005079AD" w:rsidRPr="005079AD" w:rsidRDefault="005079AD" w:rsidP="006F554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5F497A" w:themeColor="accent4" w:themeShade="BF"/>
          <w:sz w:val="36"/>
          <w:szCs w:val="36"/>
          <w:lang w:eastAsia="et-EE"/>
        </w:rPr>
      </w:pP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Старайтесь выбирать музыку по принципу легкости звучания и мелодичности,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без резких ударных или струнных партий.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Поменьше низкочастотных звуков - давно известно,что частое прослушивание композиций с низкочастотными звуками разрушает психику даже взрослого человека.</w:t>
      </w:r>
    </w:p>
    <w:p w:rsidR="005079AD" w:rsidRPr="005079AD" w:rsidRDefault="005079AD" w:rsidP="006F554D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5F497A" w:themeColor="accent4" w:themeShade="BF"/>
          <w:sz w:val="36"/>
          <w:szCs w:val="36"/>
          <w:lang w:eastAsia="et-EE"/>
        </w:rPr>
      </w:pP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lastRenderedPageBreak/>
        <w:t>Ни в коем случае не давайте ребенку наушники для прослушивания музыки!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Специфическое устройство динамиков может вызывать микросотрясения мозга ребенка и негативно воздействовать на неокрепший слуховой аппарат.</w:t>
      </w:r>
    </w:p>
    <w:p w:rsidR="005079AD" w:rsidRPr="005079AD" w:rsidRDefault="005079AD" w:rsidP="006F554D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/>
          <w:i/>
          <w:color w:val="5F497A" w:themeColor="accent4" w:themeShade="BF"/>
          <w:sz w:val="36"/>
          <w:szCs w:val="36"/>
          <w:lang w:eastAsia="et-EE"/>
        </w:rPr>
      </w:pPr>
    </w:p>
    <w:p w:rsidR="005079AD" w:rsidRPr="005079AD" w:rsidRDefault="005079AD" w:rsidP="006F554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5F497A" w:themeColor="accent4" w:themeShade="BF"/>
          <w:sz w:val="36"/>
          <w:szCs w:val="36"/>
          <w:lang w:eastAsia="et-EE"/>
        </w:rPr>
      </w:pP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 xml:space="preserve"> Почаще ходите с ребенком на детские музыкальные спектакли и концерты.С цирком -  поосторожнее.Совсем маленького ребенка (до 3х лет)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все-таки в цирк водить не стоит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>. Н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ередко начало какого-нибудь номера сопровождается резкими ударными композициями.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Это может сильно испугать малыша.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Если Вы привели ребенка в цирк,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старайтесь немного прикрывать ему ушки во время резких ударных партий.</w:t>
      </w:r>
    </w:p>
    <w:p w:rsidR="005079AD" w:rsidRPr="005079AD" w:rsidRDefault="005079AD" w:rsidP="006F554D">
      <w:pPr>
        <w:pStyle w:val="a3"/>
        <w:shd w:val="clear" w:color="auto" w:fill="FFFFFF" w:themeFill="background1"/>
        <w:ind w:left="0"/>
        <w:rPr>
          <w:rFonts w:ascii="Times New Roman" w:hAnsi="Times New Roman"/>
          <w:i/>
          <w:color w:val="5F497A" w:themeColor="accent4" w:themeShade="BF"/>
          <w:sz w:val="36"/>
          <w:szCs w:val="36"/>
        </w:rPr>
      </w:pPr>
    </w:p>
    <w:p w:rsidR="005079AD" w:rsidRPr="005079AD" w:rsidRDefault="005079AD" w:rsidP="006F554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hanging="349"/>
        <w:jc w:val="both"/>
        <w:rPr>
          <w:rFonts w:ascii="Times New Roman" w:eastAsia="Times New Roman" w:hAnsi="Times New Roman"/>
          <w:i/>
          <w:color w:val="5F497A" w:themeColor="accent4" w:themeShade="BF"/>
          <w:sz w:val="36"/>
          <w:szCs w:val="36"/>
          <w:lang w:eastAsia="et-EE"/>
        </w:rPr>
      </w:pP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 Когда ребеночек подрастет,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Вы можете записать его в детскую музыкальную студию или школу.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Учитывая пожелание ребенка,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ему предложат заниматься на том или ином инструменте из группы клавишных,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  <w:lang w:val="ru-RU"/>
        </w:rPr>
        <w:t xml:space="preserve"> </w:t>
      </w:r>
      <w:r w:rsidRPr="005079AD">
        <w:rPr>
          <w:rFonts w:ascii="Times New Roman" w:hAnsi="Times New Roman"/>
          <w:i/>
          <w:color w:val="5F497A" w:themeColor="accent4" w:themeShade="BF"/>
          <w:sz w:val="36"/>
          <w:szCs w:val="36"/>
        </w:rPr>
        <w:t>струнных или духовых.</w:t>
      </w:r>
      <w:r w:rsidRPr="005079AD">
        <w:rPr>
          <w:noProof/>
          <w:color w:val="5F497A" w:themeColor="accent4" w:themeShade="BF"/>
          <w:lang w:eastAsia="et-EE"/>
        </w:rPr>
        <w:t xml:space="preserve"> </w:t>
      </w:r>
    </w:p>
    <w:p w:rsidR="005079AD" w:rsidRPr="005079AD" w:rsidRDefault="005079AD" w:rsidP="006F554D">
      <w:pPr>
        <w:pStyle w:val="a3"/>
        <w:shd w:val="clear" w:color="auto" w:fill="FFFFFF" w:themeFill="background1"/>
        <w:ind w:left="0"/>
        <w:rPr>
          <w:noProof/>
          <w:color w:val="5F497A" w:themeColor="accent4" w:themeShade="BF"/>
          <w:lang w:eastAsia="et-EE"/>
        </w:rPr>
      </w:pPr>
    </w:p>
    <w:p w:rsidR="00952AD0" w:rsidRPr="005079AD" w:rsidRDefault="00952AD0" w:rsidP="006F554D">
      <w:pPr>
        <w:shd w:val="clear" w:color="auto" w:fill="FFFFFF" w:themeFill="background1"/>
        <w:rPr>
          <w:color w:val="5F497A" w:themeColor="accent4" w:themeShade="BF"/>
          <w:lang w:val="ru-RU"/>
        </w:rPr>
      </w:pPr>
    </w:p>
    <w:p w:rsidR="005079AD" w:rsidRPr="005079AD" w:rsidRDefault="005079AD" w:rsidP="006F554D">
      <w:pPr>
        <w:shd w:val="clear" w:color="auto" w:fill="FFFFFF" w:themeFill="background1"/>
        <w:jc w:val="center"/>
        <w:rPr>
          <w:color w:val="5F497A" w:themeColor="accent4" w:themeShade="BF"/>
          <w:lang w:val="ru-RU"/>
        </w:rPr>
      </w:pPr>
      <w:r>
        <w:rPr>
          <w:noProof/>
          <w:color w:val="5F497A" w:themeColor="accent4" w:themeShade="BF"/>
          <w:lang w:val="ru-RU" w:eastAsia="ru-RU"/>
        </w:rPr>
        <w:drawing>
          <wp:inline distT="0" distB="0" distL="0" distR="0">
            <wp:extent cx="4398739" cy="2473083"/>
            <wp:effectExtent l="19050" t="0" r="1811" b="0"/>
            <wp:docPr id="1" name="Рисунок 1" descr="C:\Users\ДС 1\Desktop\1366_768_20091127012251336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1\Desktop\1366_768_20091127012251336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739" cy="247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9AD" w:rsidRPr="005079AD" w:rsidSect="0095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F9E"/>
    <w:multiLevelType w:val="hybridMultilevel"/>
    <w:tmpl w:val="64E6217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42FAA"/>
    <w:multiLevelType w:val="hybridMultilevel"/>
    <w:tmpl w:val="8E92196A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9AD"/>
    <w:rsid w:val="005079AD"/>
    <w:rsid w:val="006F554D"/>
    <w:rsid w:val="007A3569"/>
    <w:rsid w:val="00952AD0"/>
    <w:rsid w:val="00B139BA"/>
    <w:rsid w:val="00C87F3E"/>
    <w:rsid w:val="00E1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AD"/>
    <w:rPr>
      <w:rFonts w:ascii="Calibri" w:eastAsia="Calibri" w:hAnsi="Calibri" w:cs="Times New Roman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A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0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9AD"/>
    <w:rPr>
      <w:rFonts w:ascii="Tahoma" w:eastAsia="Calibri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</dc:creator>
  <cp:keywords/>
  <dc:description/>
  <cp:lastModifiedBy>ДС 1</cp:lastModifiedBy>
  <cp:revision>3</cp:revision>
  <dcterms:created xsi:type="dcterms:W3CDTF">2016-04-04T09:01:00Z</dcterms:created>
  <dcterms:modified xsi:type="dcterms:W3CDTF">2016-04-04T09:09:00Z</dcterms:modified>
</cp:coreProperties>
</file>