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F9" w:rsidRPr="005309F9" w:rsidRDefault="005309F9" w:rsidP="00530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F9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5309F9" w:rsidRDefault="005309F9" w:rsidP="005309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9F9">
        <w:rPr>
          <w:rFonts w:ascii="Times New Roman" w:hAnsi="Times New Roman" w:cs="Times New Roman"/>
          <w:b/>
          <w:i/>
          <w:sz w:val="28"/>
          <w:szCs w:val="28"/>
        </w:rPr>
        <w:t>Семинар - практикум для родителей «Играем пальчиками»</w:t>
      </w:r>
    </w:p>
    <w:p w:rsidR="005309F9" w:rsidRDefault="005309F9" w:rsidP="005309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9F9">
        <w:rPr>
          <w:rFonts w:ascii="Times New Roman" w:hAnsi="Times New Roman" w:cs="Times New Roman"/>
          <w:b/>
          <w:i/>
          <w:sz w:val="28"/>
          <w:szCs w:val="28"/>
        </w:rPr>
        <w:t xml:space="preserve"> (средняя группа)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Караваева Л.Н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309F9">
        <w:rPr>
          <w:rFonts w:ascii="Times New Roman" w:hAnsi="Times New Roman" w:cs="Times New Roman"/>
          <w:sz w:val="28"/>
          <w:szCs w:val="28"/>
        </w:rPr>
        <w:t>- построение эмоционально-доверительных взаимоотношений, способствующих полноценному развитию ребенка и позитивной самореализации взрослых.</w:t>
      </w:r>
    </w:p>
    <w:p w:rsidR="005309F9" w:rsidRPr="005309F9" w:rsidRDefault="005309F9" w:rsidP="005309F9">
      <w:pPr>
        <w:rPr>
          <w:rFonts w:ascii="Times New Roman" w:hAnsi="Times New Roman" w:cs="Times New Roman"/>
          <w:b/>
          <w:sz w:val="28"/>
          <w:szCs w:val="28"/>
        </w:rPr>
      </w:pPr>
      <w:r w:rsidRPr="005309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Формировать у родителей элементарные представления о роли мелкой моторики в психофизическом развитии ребенка.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Научить элементам фольклорной пальчиковой гимнастики, для развития внимания, памяти.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Продолжать развивать и активизировать речь детей с помощью фольклора (</w:t>
      </w:r>
      <w:proofErr w:type="spellStart"/>
      <w:r w:rsidRPr="005309F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309F9">
        <w:rPr>
          <w:rFonts w:ascii="Times New Roman" w:hAnsi="Times New Roman" w:cs="Times New Roman"/>
          <w:sz w:val="28"/>
          <w:szCs w:val="28"/>
        </w:rPr>
        <w:t>, прибауток, пальчиковых игр).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Оборудование: пальчиковые игры «</w:t>
      </w:r>
      <w:proofErr w:type="spellStart"/>
      <w:r w:rsidRPr="005309F9">
        <w:rPr>
          <w:rFonts w:ascii="Times New Roman" w:hAnsi="Times New Roman" w:cs="Times New Roman"/>
          <w:sz w:val="28"/>
          <w:szCs w:val="28"/>
        </w:rPr>
        <w:t>Пальцеход</w:t>
      </w:r>
      <w:proofErr w:type="spellEnd"/>
      <w:r w:rsidRPr="005309F9">
        <w:rPr>
          <w:rFonts w:ascii="Times New Roman" w:hAnsi="Times New Roman" w:cs="Times New Roman"/>
          <w:sz w:val="28"/>
          <w:szCs w:val="28"/>
        </w:rPr>
        <w:t xml:space="preserve">», «Нитяные узоры», шнуровки, «Сухой </w:t>
      </w:r>
      <w:proofErr w:type="gramStart"/>
      <w:r w:rsidRPr="005309F9">
        <w:rPr>
          <w:rFonts w:ascii="Times New Roman" w:hAnsi="Times New Roman" w:cs="Times New Roman"/>
          <w:sz w:val="28"/>
          <w:szCs w:val="28"/>
        </w:rPr>
        <w:t>бассейн»(</w:t>
      </w:r>
      <w:proofErr w:type="gramEnd"/>
      <w:r w:rsidRPr="005309F9">
        <w:rPr>
          <w:rFonts w:ascii="Times New Roman" w:hAnsi="Times New Roman" w:cs="Times New Roman"/>
          <w:sz w:val="28"/>
          <w:szCs w:val="28"/>
        </w:rPr>
        <w:t xml:space="preserve">с разными наполнителями: крупа, зернобобовые), театральные костюмы, сарафаны, </w:t>
      </w:r>
      <w:proofErr w:type="spellStart"/>
      <w:r w:rsidRPr="005309F9">
        <w:rPr>
          <w:rFonts w:ascii="Times New Roman" w:hAnsi="Times New Roman" w:cs="Times New Roman"/>
          <w:sz w:val="28"/>
          <w:szCs w:val="28"/>
        </w:rPr>
        <w:t>кокшники</w:t>
      </w:r>
      <w:proofErr w:type="spellEnd"/>
      <w:r w:rsidRPr="005309F9">
        <w:rPr>
          <w:rFonts w:ascii="Times New Roman" w:hAnsi="Times New Roman" w:cs="Times New Roman"/>
          <w:sz w:val="28"/>
          <w:szCs w:val="28"/>
        </w:rPr>
        <w:t>, театральная студия, аудиозапись.</w:t>
      </w:r>
    </w:p>
    <w:p w:rsidR="005309F9" w:rsidRPr="005309F9" w:rsidRDefault="005309F9" w:rsidP="005309F9">
      <w:pPr>
        <w:rPr>
          <w:rFonts w:ascii="Times New Roman" w:hAnsi="Times New Roman" w:cs="Times New Roman"/>
          <w:b/>
          <w:sz w:val="28"/>
          <w:szCs w:val="28"/>
        </w:rPr>
      </w:pPr>
      <w:r w:rsidRPr="005309F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Беседа с родителями. Вопросы: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Занимались ли Ваши родителями с Вами пальчиковой гимнастикой? Как?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 xml:space="preserve">Играли ли Вы сами с Вашими пальчиками? </w:t>
      </w:r>
      <w:proofErr w:type="gramStart"/>
      <w:r w:rsidRPr="005309F9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5309F9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Как вы играете с пальчиками Вашего ребенка?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«Рука - это вышедший наружу мозг человека» И. Кант.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На ладони находится множество биологически активных точек. Воздействуя на них, можно регулировать функционирование внутренних органов. Например, мизинец - сердце, безымянный - печень, средний - кишечник, указательный - желудок, большой палец - голова.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Следовательно, воздействуя на определенные точки, можно влиять на соответствующие этой точке орган человека.</w:t>
      </w:r>
    </w:p>
    <w:p w:rsidR="005309F9" w:rsidRPr="005309F9" w:rsidRDefault="005309F9" w:rsidP="005309F9">
      <w:pPr>
        <w:rPr>
          <w:rFonts w:ascii="Times New Roman" w:hAnsi="Times New Roman" w:cs="Times New Roman"/>
          <w:b/>
          <w:sz w:val="28"/>
          <w:szCs w:val="28"/>
        </w:rPr>
      </w:pPr>
      <w:r w:rsidRPr="005309F9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Способствует овладению навыками мелкой моторики;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lastRenderedPageBreak/>
        <w:t>Помогает развивать речь ребенка;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Повышает работоспособность коры головного мозга;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Развивает у ребенка психические процессы: мышление, внимание, память, воображение;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Снимает тревожность.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Детский фольклор дает нам возможность уже на ранних этапах жизни ребенка приобщить к народной поэзию.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- русской народной культуры.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Что же относится к детскому фольклору?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9F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309F9">
        <w:rPr>
          <w:rFonts w:ascii="Times New Roman" w:hAnsi="Times New Roman" w:cs="Times New Roman"/>
          <w:sz w:val="28"/>
          <w:szCs w:val="28"/>
        </w:rPr>
        <w:t xml:space="preserve"> - игры взрослого с ребенком (с его пальчиками, ручками). </w:t>
      </w:r>
      <w:proofErr w:type="gramStart"/>
      <w:r w:rsidRPr="005309F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309F9">
        <w:rPr>
          <w:rFonts w:ascii="Times New Roman" w:hAnsi="Times New Roman" w:cs="Times New Roman"/>
          <w:sz w:val="28"/>
          <w:szCs w:val="28"/>
        </w:rPr>
        <w:t>: «Сорока белобока».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9F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309F9">
        <w:rPr>
          <w:rFonts w:ascii="Times New Roman" w:hAnsi="Times New Roman" w:cs="Times New Roman"/>
          <w:sz w:val="28"/>
          <w:szCs w:val="28"/>
        </w:rPr>
        <w:t xml:space="preserve"> - обращения к явлениям природы (солнцу, дождю, ветру). </w:t>
      </w:r>
      <w:proofErr w:type="gramStart"/>
      <w:r w:rsidRPr="005309F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309F9">
        <w:rPr>
          <w:rFonts w:ascii="Times New Roman" w:hAnsi="Times New Roman" w:cs="Times New Roman"/>
          <w:sz w:val="28"/>
          <w:szCs w:val="28"/>
        </w:rPr>
        <w:t>: «Солнышко - ведрышко»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Солнышко - вёдрышко, (растопырить пальцы обеих рук)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Выгляни в окошко, (изобразить «Окошко»)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Твои детки пляшут, (шевелить пальчиками)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По камушкам скачут. (стучать пальчиками по столу)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Прибаутки, перевертыши - забавные песенки, которые своей необычностью веселят детей.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- это жизнь.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Давайте и мы с вами поиграем: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Движение самомассажа: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потирание ладоней, пока не появится между ними тепло, как сгусток положительной энергии, и сбрасывание её на лицо мягкими ладонями;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постукивание кончиком пальца одной руки по фалангам указательного пальца другой.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Шевеление пальчиков (сначала на одной руке, потом на обеих).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lastRenderedPageBreak/>
        <w:t>Поочередное пригибание пальцев к ладони сначала с помощью другой руки, а затем - без помощи другой руки.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Например,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 xml:space="preserve">«Этот </w:t>
      </w:r>
      <w:proofErr w:type="gramStart"/>
      <w:r w:rsidRPr="005309F9">
        <w:rPr>
          <w:rFonts w:ascii="Times New Roman" w:hAnsi="Times New Roman" w:cs="Times New Roman"/>
          <w:sz w:val="28"/>
          <w:szCs w:val="28"/>
        </w:rPr>
        <w:t>пальчик »</w:t>
      </w:r>
      <w:proofErr w:type="gramEnd"/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загибание пальцев, начиная с мизинца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Этот пальчик - прыг в кровать,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Этот пальчик уж уснул,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Этот пальчик - давно спит.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Большой палец уже загнут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Тише, тише не шумите,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Наши пальчики не будите.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Встали пальчики! Ура!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Растопырить пальцы и пошевелить ими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Хлопки: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обычные;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хлопки, когда сначала сверху одна ладонь, потом другая;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хлопки ладонями, сложенными чашечками;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Развитие мелкой моторики пальцев рук непрерывно связанно с умственным развитием детей, развитием их речи.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Главное требование: в играх рукой, её кистью, пальчиками мы равно должны заботиться о развитии правой и левой руки.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 w:rsidRPr="005309F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309F9">
        <w:rPr>
          <w:rFonts w:ascii="Times New Roman" w:hAnsi="Times New Roman" w:cs="Times New Roman"/>
          <w:sz w:val="28"/>
          <w:szCs w:val="28"/>
        </w:rPr>
        <w:t>, прибауток, развивающих мелкую моторику и руку ребенка, я учу детей на материале детского фольклора разнообразным выразительным движением (как неуклюже ходит медведь, мягко крадется лиса, как музыкант играет на балалайке и так далее).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</w:t>
      </w:r>
      <w:r w:rsidRPr="005309F9">
        <w:rPr>
          <w:rFonts w:ascii="Times New Roman" w:hAnsi="Times New Roman" w:cs="Times New Roman"/>
          <w:sz w:val="28"/>
          <w:szCs w:val="28"/>
        </w:rPr>
        <w:lastRenderedPageBreak/>
        <w:t>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- А теперь дети сами покажут Вам, все, чему они научились.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Начинаем сказки,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Катятся с гор салазки.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Бабушка Федора на передке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Едет с мешком в руке.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Завязан мешок завязками,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Ведь мешок со сказками.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(показ русской народной сказки «Теремок»).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 xml:space="preserve">- А теперь встречайте, маленьких девчушек - </w:t>
      </w:r>
      <w:proofErr w:type="spellStart"/>
      <w:r w:rsidRPr="005309F9">
        <w:rPr>
          <w:rFonts w:ascii="Times New Roman" w:hAnsi="Times New Roman" w:cs="Times New Roman"/>
          <w:sz w:val="28"/>
          <w:szCs w:val="28"/>
        </w:rPr>
        <w:t>веселушек</w:t>
      </w:r>
      <w:proofErr w:type="spellEnd"/>
      <w:r w:rsidRPr="005309F9">
        <w:rPr>
          <w:rFonts w:ascii="Times New Roman" w:hAnsi="Times New Roman" w:cs="Times New Roman"/>
          <w:sz w:val="28"/>
          <w:szCs w:val="28"/>
        </w:rPr>
        <w:t>. (выходят девочки в русских народных костюмах).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Вот у Катиных ворот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Уж собрался хоровод: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Что-то затевают?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Частушки запевают!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Эй, девчонки - хохотушки, запевайте - кА частушки.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Запевайте поскорей, чтоб порадовать гостей.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>(исполняются частушки под музыкальное сопровождение)</w:t>
      </w:r>
    </w:p>
    <w:p w:rsidR="005309F9" w:rsidRPr="005309F9" w:rsidRDefault="005309F9" w:rsidP="005309F9">
      <w:pPr>
        <w:rPr>
          <w:rFonts w:ascii="Times New Roman" w:hAnsi="Times New Roman" w:cs="Times New Roman"/>
          <w:sz w:val="28"/>
          <w:szCs w:val="28"/>
        </w:rPr>
      </w:pPr>
      <w:r w:rsidRPr="005309F9">
        <w:rPr>
          <w:rFonts w:ascii="Times New Roman" w:hAnsi="Times New Roman" w:cs="Times New Roman"/>
          <w:sz w:val="28"/>
          <w:szCs w:val="28"/>
        </w:rPr>
        <w:t xml:space="preserve">- Сегодня Вы могли </w:t>
      </w:r>
      <w:bookmarkStart w:id="0" w:name="_GoBack"/>
      <w:bookmarkEnd w:id="0"/>
      <w:r w:rsidRPr="005309F9">
        <w:rPr>
          <w:rFonts w:ascii="Times New Roman" w:hAnsi="Times New Roman" w:cs="Times New Roman"/>
          <w:sz w:val="28"/>
          <w:szCs w:val="28"/>
        </w:rPr>
        <w:t>увидеть, чему научились ваши дети и как они выросли. А на память об этом вечере, дети хотели бы Вам преподнести небольшие сувениры, сделанные своими руками (дети выносят расписанных птичек из соленого теста). Спасибо всем за внимание!</w:t>
      </w:r>
    </w:p>
    <w:p w:rsidR="00CB61F4" w:rsidRPr="005309F9" w:rsidRDefault="00CB61F4" w:rsidP="005309F9">
      <w:pPr>
        <w:rPr>
          <w:rFonts w:ascii="Times New Roman" w:hAnsi="Times New Roman" w:cs="Times New Roman"/>
          <w:sz w:val="28"/>
          <w:szCs w:val="28"/>
        </w:rPr>
      </w:pPr>
    </w:p>
    <w:sectPr w:rsidR="00CB61F4" w:rsidRPr="0053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734"/>
    <w:multiLevelType w:val="multilevel"/>
    <w:tmpl w:val="3C4C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F162D"/>
    <w:multiLevelType w:val="multilevel"/>
    <w:tmpl w:val="07DC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D31CA"/>
    <w:multiLevelType w:val="multilevel"/>
    <w:tmpl w:val="9AD4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71E24"/>
    <w:multiLevelType w:val="multilevel"/>
    <w:tmpl w:val="EDC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A5229"/>
    <w:multiLevelType w:val="multilevel"/>
    <w:tmpl w:val="643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B2543"/>
    <w:multiLevelType w:val="multilevel"/>
    <w:tmpl w:val="71F4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F9"/>
    <w:rsid w:val="005309F9"/>
    <w:rsid w:val="00C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89D1-8B74-4488-82D1-F6D052AE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5767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790</Words>
  <Characters>4507</Characters>
  <Application>Microsoft Office Word</Application>
  <DocSecurity>0</DocSecurity>
  <Lines>37</Lines>
  <Paragraphs>10</Paragraphs>
  <ScaleCrop>false</ScaleCrop>
  <Company>diakov.net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 Karavaeva</dc:creator>
  <cp:keywords/>
  <dc:description/>
  <cp:lastModifiedBy>Lyuba Karavaeva</cp:lastModifiedBy>
  <cp:revision>1</cp:revision>
  <dcterms:created xsi:type="dcterms:W3CDTF">2016-04-04T12:19:00Z</dcterms:created>
  <dcterms:modified xsi:type="dcterms:W3CDTF">2016-04-04T12:27:00Z</dcterms:modified>
</cp:coreProperties>
</file>