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6E3B43" w:rsidRPr="00AA2E11" w:rsidRDefault="006E3B43" w:rsidP="006E3B43">
      <w:pPr>
        <w:rPr>
          <w:rFonts w:ascii="Georgia" w:hAnsi="Georgia"/>
          <w:i/>
          <w:color w:val="222A35" w:themeColor="text2" w:themeShade="80"/>
          <w:sz w:val="56"/>
          <w:szCs w:val="56"/>
          <w:lang w:eastAsia="ru-RU"/>
        </w:rPr>
      </w:pPr>
      <w:r w:rsidRPr="00AA2E11">
        <w:rPr>
          <w:rFonts w:ascii="Georgia" w:hAnsi="Georgia"/>
          <w:i/>
          <w:noProof/>
          <w:color w:val="222A35" w:themeColor="text2" w:themeShade="80"/>
          <w:sz w:val="56"/>
          <w:szCs w:val="56"/>
          <w:lang w:eastAsia="ru-RU"/>
        </w:rPr>
        <w:drawing>
          <wp:anchor distT="0" distB="0" distL="114300" distR="114300" simplePos="0" relativeHeight="251667456" behindDoc="0" locked="0" layoutInCell="1" allowOverlap="1" wp14:anchorId="1E886CC9" wp14:editId="72C21E74">
            <wp:simplePos x="0" y="0"/>
            <wp:positionH relativeFrom="margin">
              <wp:posOffset>2844800</wp:posOffset>
            </wp:positionH>
            <wp:positionV relativeFrom="paragraph">
              <wp:posOffset>142875</wp:posOffset>
            </wp:positionV>
            <wp:extent cx="2837815" cy="1809750"/>
            <wp:effectExtent l="190500" t="133350" r="133985" b="228600"/>
            <wp:wrapThrough wrapText="bothSides">
              <wp:wrapPolygon edited="0">
                <wp:start x="870" y="-1592"/>
                <wp:lineTo x="-1450" y="-1137"/>
                <wp:lineTo x="-1305" y="21600"/>
                <wp:lineTo x="725" y="24101"/>
                <wp:lineTo x="20300" y="24101"/>
                <wp:lineTo x="20445" y="23646"/>
                <wp:lineTo x="22330" y="20918"/>
                <wp:lineTo x="22475" y="2501"/>
                <wp:lineTo x="20300" y="-909"/>
                <wp:lineTo x="20155" y="-1592"/>
                <wp:lineTo x="870" y="-1592"/>
              </wp:wrapPolygon>
            </wp:wrapThrough>
            <wp:docPr id="3" name="Рисунок 3" descr="http://nature.chita.ru/Animals/Mammals/Images/Big/mustela_eversman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ure.chita.ru/Animals/Mammals/Images/Big/mustela_eversmanni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8097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E11">
        <w:rPr>
          <w:rFonts w:ascii="Georgia" w:hAnsi="Georgia"/>
          <w:i/>
          <w:color w:val="222A35" w:themeColor="text2" w:themeShade="80"/>
          <w:sz w:val="96"/>
          <w:szCs w:val="96"/>
          <w:lang w:eastAsia="ru-RU"/>
        </w:rPr>
        <w:t>Х</w:t>
      </w:r>
      <w:r w:rsidRPr="00AA2E11">
        <w:rPr>
          <w:rFonts w:ascii="Georgia" w:hAnsi="Georgia"/>
          <w:i/>
          <w:color w:val="222A35" w:themeColor="text2" w:themeShade="80"/>
          <w:sz w:val="56"/>
          <w:szCs w:val="56"/>
          <w:lang w:eastAsia="ru-RU"/>
        </w:rPr>
        <w:t xml:space="preserve">орь степной </w:t>
      </w:r>
    </w:p>
    <w:p w:rsidR="006E3B43" w:rsidRPr="00444F40" w:rsidRDefault="006E3B43" w:rsidP="006E3B43">
      <w:pPr>
        <w:rPr>
          <w:rFonts w:ascii="Georgia" w:hAnsi="Georgia"/>
          <w:i/>
          <w:sz w:val="28"/>
          <w:szCs w:val="28"/>
        </w:rPr>
      </w:pPr>
      <w:r w:rsidRPr="00AA2E11">
        <w:rPr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1312" behindDoc="0" locked="0" layoutInCell="1" allowOverlap="1" wp14:anchorId="6986B0F1" wp14:editId="6F3F01D6">
            <wp:simplePos x="0" y="0"/>
            <wp:positionH relativeFrom="column">
              <wp:posOffset>-375285</wp:posOffset>
            </wp:positionH>
            <wp:positionV relativeFrom="paragraph">
              <wp:posOffset>2591435</wp:posOffset>
            </wp:positionV>
            <wp:extent cx="2076450" cy="2981325"/>
            <wp:effectExtent l="209550" t="190500" r="209550" b="200025"/>
            <wp:wrapThrough wrapText="bothSides">
              <wp:wrapPolygon edited="0">
                <wp:start x="9314" y="-1380"/>
                <wp:lineTo x="2972" y="-1104"/>
                <wp:lineTo x="2972" y="1104"/>
                <wp:lineTo x="594" y="1104"/>
                <wp:lineTo x="594" y="3312"/>
                <wp:lineTo x="-991" y="3312"/>
                <wp:lineTo x="-991" y="5521"/>
                <wp:lineTo x="-1783" y="5521"/>
                <wp:lineTo x="-2180" y="14354"/>
                <wp:lineTo x="-1585" y="16562"/>
                <wp:lineTo x="-594" y="16562"/>
                <wp:lineTo x="-594" y="18771"/>
                <wp:lineTo x="991" y="18771"/>
                <wp:lineTo x="3765" y="20979"/>
                <wp:lineTo x="8719" y="22635"/>
                <wp:lineTo x="8917" y="22911"/>
                <wp:lineTo x="12484" y="22911"/>
                <wp:lineTo x="12683" y="22635"/>
                <wp:lineTo x="17637" y="20979"/>
                <wp:lineTo x="17835" y="20979"/>
                <wp:lineTo x="20609" y="18771"/>
                <wp:lineTo x="22194" y="16562"/>
                <wp:lineTo x="23185" y="14354"/>
                <wp:lineTo x="23582" y="12146"/>
                <wp:lineTo x="23582" y="9937"/>
                <wp:lineTo x="23185" y="7729"/>
                <wp:lineTo x="22393" y="5521"/>
                <wp:lineTo x="20807" y="3312"/>
                <wp:lineTo x="18628" y="1242"/>
                <wp:lineTo x="18628" y="276"/>
                <wp:lineTo x="14664" y="-1104"/>
                <wp:lineTo x="12286" y="-1380"/>
                <wp:lineTo x="9314" y="-1380"/>
              </wp:wrapPolygon>
            </wp:wrapThrough>
            <wp:docPr id="15" name="Рисунок 15" descr="http://molbiol.ru/forums/uploads/a001/b051/post-23897-122029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lbiol.ru/forums/uploads/a001/b051/post-23897-12202914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813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44F40">
        <w:rPr>
          <w:rFonts w:ascii="Georgia" w:hAnsi="Georgia"/>
          <w:i/>
          <w:sz w:val="28"/>
          <w:szCs w:val="28"/>
        </w:rPr>
        <w:t>Длина</w:t>
      </w:r>
      <w:r>
        <w:rPr>
          <w:rFonts w:ascii="Georgia" w:hAnsi="Georgia"/>
          <w:i/>
          <w:sz w:val="28"/>
          <w:szCs w:val="28"/>
        </w:rPr>
        <w:t xml:space="preserve"> тела у самцов чаще всего 32-56 см, вес до 2 кг; самки по длине ненамного мельче самцов, но чуть ли не вдвое легче. Голова довольно длинная, с острой мордочкой и короткими ушами. Хвост около трети длины туловища, из-за прилегающих волос выглядит довольно тонким. Секрет крупных анальных желез у этого хорька пахнет особенно резко. Зимний мех пушистый и очень мягкий. Брюхо буро-желто</w:t>
      </w:r>
      <w:r w:rsidR="00570ECC">
        <w:rPr>
          <w:rFonts w:ascii="Georgia" w:hAnsi="Georgia"/>
          <w:i/>
          <w:sz w:val="28"/>
          <w:szCs w:val="28"/>
        </w:rPr>
        <w:t>е</w:t>
      </w:r>
      <w:bookmarkStart w:id="0" w:name="_GoBack"/>
      <w:bookmarkEnd w:id="0"/>
      <w:r>
        <w:rPr>
          <w:rFonts w:ascii="Georgia" w:hAnsi="Georgia"/>
          <w:i/>
          <w:sz w:val="28"/>
          <w:szCs w:val="28"/>
        </w:rPr>
        <w:t xml:space="preserve">, а грудь, паховая область и ноги почти черные. Голова окрашена пестро: оба глаза покрывает поперечная темная «маска», окруженная белесым и чисто белым полем, которое идет от конца мордочки через щеки на лоб. Уши целиком белые. Темная, почти в цвет лицевой маски и затылочная часть. </w:t>
      </w:r>
    </w:p>
    <w:p w:rsidR="006E3B43" w:rsidRPr="006E3B43" w:rsidRDefault="006E3B43" w:rsidP="00990AE0">
      <w:pPr>
        <w:rPr>
          <w:rFonts w:ascii="Georgia" w:hAnsi="Georgia"/>
          <w:i/>
          <w:color w:val="222A35" w:themeColor="text2" w:themeShade="80"/>
          <w:sz w:val="96"/>
          <w:szCs w:val="96"/>
          <w:lang w:eastAsia="ru-RU"/>
        </w:rPr>
      </w:pPr>
      <w:r>
        <w:rPr>
          <w:rFonts w:ascii="Georgia" w:hAnsi="Georgia"/>
          <w:i/>
          <w:color w:val="222A35" w:themeColor="text2" w:themeShade="80"/>
          <w:sz w:val="96"/>
          <w:szCs w:val="96"/>
          <w:lang w:eastAsia="ru-RU"/>
        </w:rPr>
        <w:t xml:space="preserve">        </w:t>
      </w:r>
      <w:proofErr w:type="spellStart"/>
      <w:r w:rsidR="00990AE0" w:rsidRPr="00AA2E11">
        <w:rPr>
          <w:rFonts w:ascii="Georgia" w:hAnsi="Georgia"/>
          <w:i/>
          <w:color w:val="222A35" w:themeColor="text2" w:themeShade="80"/>
          <w:sz w:val="96"/>
          <w:szCs w:val="96"/>
        </w:rPr>
        <w:t>Ц</w:t>
      </w:r>
      <w:r>
        <w:rPr>
          <w:rFonts w:ascii="Georgia" w:hAnsi="Georgia"/>
          <w:i/>
          <w:color w:val="222A35" w:themeColor="text2" w:themeShade="80"/>
          <w:sz w:val="56"/>
          <w:szCs w:val="56"/>
        </w:rPr>
        <w:t>одартия</w:t>
      </w:r>
      <w:proofErr w:type="spellEnd"/>
      <w:proofErr w:type="gramStart"/>
      <w:r>
        <w:rPr>
          <w:rFonts w:ascii="Georgia" w:hAnsi="Georgia"/>
          <w:i/>
          <w:color w:val="222A35" w:themeColor="text2" w:themeShade="80"/>
          <w:sz w:val="56"/>
          <w:szCs w:val="56"/>
        </w:rPr>
        <w:t xml:space="preserve">   (</w:t>
      </w:r>
      <w:proofErr w:type="spellStart"/>
      <w:proofErr w:type="gramEnd"/>
      <w:r>
        <w:rPr>
          <w:rFonts w:ascii="Georgia" w:hAnsi="Georgia"/>
          <w:i/>
          <w:color w:val="222A35" w:themeColor="text2" w:themeShade="80"/>
          <w:sz w:val="56"/>
          <w:szCs w:val="56"/>
        </w:rPr>
        <w:t>додартия</w:t>
      </w:r>
      <w:proofErr w:type="spellEnd"/>
      <w:r>
        <w:rPr>
          <w:rFonts w:ascii="Georgia" w:hAnsi="Georgia"/>
          <w:i/>
          <w:color w:val="222A35" w:themeColor="text2" w:themeShade="80"/>
          <w:sz w:val="56"/>
          <w:szCs w:val="56"/>
        </w:rPr>
        <w:t>)восточная</w:t>
      </w:r>
    </w:p>
    <w:p w:rsidR="00990AE0" w:rsidRPr="006E3B43" w:rsidRDefault="00990AE0" w:rsidP="00990AE0">
      <w:pPr>
        <w:rPr>
          <w:rFonts w:ascii="Georgia" w:hAnsi="Georgia"/>
          <w:i/>
          <w:color w:val="222A35" w:themeColor="text2" w:themeShade="80"/>
          <w:sz w:val="56"/>
          <w:szCs w:val="56"/>
        </w:rPr>
      </w:pPr>
      <w:r w:rsidRPr="00AA2E11">
        <w:rPr>
          <w:rFonts w:ascii="Georgia" w:hAnsi="Georgia"/>
          <w:i/>
          <w:color w:val="222A35" w:themeColor="text2" w:themeShade="80"/>
          <w:sz w:val="28"/>
          <w:szCs w:val="28"/>
        </w:rPr>
        <w:t>Растений семейства под название норичниковые, представляет собой многолетнее травянистое растение, высотой от 15до 50 сантиметров. Корень этого растения является толстым, удлиненным и прямым. Стебли являются прямыми, а от основания они ветвистые. Нижние листья продолговатые или же яйцевидные, а в самом основании расширенные. Остальные же листья ланцетные или же линейно-ланцетовидные. Цветки этого растения находятся на коротких прямых и толстых цветоносах. Венчик по окрасу является либо темно-фиолетовым, либо темно-пурпуровым. Тычинок всего четыре. Цветение приходится на период, начиная с мая и заканчивая июлем, наделена весьма ценными целебными свойствами. При этом с лечебной целью рекомендуется использовать траву и корни этого растения.</w:t>
      </w:r>
    </w:p>
    <w:p w:rsidR="00A31DAF" w:rsidRPr="00AA2E11" w:rsidRDefault="00A31DAF" w:rsidP="00A31DAF">
      <w:pPr>
        <w:rPr>
          <w:rFonts w:ascii="Georgia" w:hAnsi="Georgia"/>
          <w:i/>
          <w:color w:val="222A35" w:themeColor="text2" w:themeShade="80"/>
          <w:sz w:val="56"/>
          <w:szCs w:val="56"/>
        </w:rPr>
      </w:pPr>
      <w:r w:rsidRPr="00AA2E11">
        <w:rPr>
          <w:rFonts w:ascii="Georgia" w:hAnsi="Georgia"/>
          <w:i/>
          <w:noProof/>
          <w:color w:val="222A35" w:themeColor="text2" w:themeShade="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17CA7A8" wp14:editId="3638B924">
            <wp:simplePos x="0" y="0"/>
            <wp:positionH relativeFrom="column">
              <wp:posOffset>-156210</wp:posOffset>
            </wp:positionH>
            <wp:positionV relativeFrom="paragraph">
              <wp:posOffset>209550</wp:posOffset>
            </wp:positionV>
            <wp:extent cx="2657475" cy="2333625"/>
            <wp:effectExtent l="190500" t="209550" r="219075" b="200025"/>
            <wp:wrapThrough wrapText="bothSides">
              <wp:wrapPolygon edited="0">
                <wp:start x="8981" y="-1940"/>
                <wp:lineTo x="2632" y="-1587"/>
                <wp:lineTo x="2632" y="1234"/>
                <wp:lineTo x="310" y="1234"/>
                <wp:lineTo x="310" y="4056"/>
                <wp:lineTo x="-1084" y="4056"/>
                <wp:lineTo x="-1548" y="9698"/>
                <wp:lineTo x="-1394" y="15340"/>
                <wp:lineTo x="-774" y="15340"/>
                <wp:lineTo x="-774" y="16222"/>
                <wp:lineTo x="774" y="18162"/>
                <wp:lineTo x="774" y="18338"/>
                <wp:lineTo x="3716" y="20983"/>
                <wp:lineTo x="3871" y="20983"/>
                <wp:lineTo x="8516" y="22922"/>
                <wp:lineTo x="8671" y="23275"/>
                <wp:lineTo x="13161" y="23275"/>
                <wp:lineTo x="13316" y="22922"/>
                <wp:lineTo x="17806" y="20983"/>
                <wp:lineTo x="17961" y="20983"/>
                <wp:lineTo x="20903" y="18162"/>
                <wp:lineTo x="22297" y="15340"/>
                <wp:lineTo x="22916" y="12519"/>
                <wp:lineTo x="23226" y="9698"/>
                <wp:lineTo x="22606" y="6877"/>
                <wp:lineTo x="21213" y="4056"/>
                <wp:lineTo x="19045" y="1411"/>
                <wp:lineTo x="19045" y="-176"/>
                <wp:lineTo x="15948" y="-1587"/>
                <wp:lineTo x="12542" y="-1940"/>
                <wp:lineTo x="8981" y="-1940"/>
              </wp:wrapPolygon>
            </wp:wrapThrough>
            <wp:docPr id="16" name="Рисунок 16" descr="http://orientalbirdimages.org/images/data/black_lark_149t3181_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ientalbirdimages.org/images/data/black_lark_149t3181_n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336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AA2E11">
        <w:rPr>
          <w:rFonts w:ascii="Georgia" w:hAnsi="Georgia"/>
          <w:i/>
          <w:color w:val="222A35" w:themeColor="text2" w:themeShade="80"/>
          <w:sz w:val="28"/>
          <w:szCs w:val="28"/>
        </w:rPr>
        <w:tab/>
      </w:r>
      <w:r w:rsidRPr="00AA2E11">
        <w:rPr>
          <w:rFonts w:ascii="Georgia" w:hAnsi="Georgia"/>
          <w:i/>
          <w:color w:val="222A35" w:themeColor="text2" w:themeShade="80"/>
          <w:sz w:val="28"/>
          <w:szCs w:val="28"/>
        </w:rPr>
        <w:tab/>
      </w:r>
      <w:r w:rsidRPr="00AA2E11">
        <w:rPr>
          <w:rFonts w:ascii="Georgia" w:hAnsi="Georgia"/>
          <w:i/>
          <w:color w:val="222A35" w:themeColor="text2" w:themeShade="80"/>
          <w:sz w:val="96"/>
          <w:szCs w:val="96"/>
        </w:rPr>
        <w:t>Ч</w:t>
      </w:r>
      <w:r w:rsidRPr="00AA2E11">
        <w:rPr>
          <w:rFonts w:ascii="Georgia" w:hAnsi="Georgia"/>
          <w:i/>
          <w:color w:val="222A35" w:themeColor="text2" w:themeShade="80"/>
          <w:sz w:val="56"/>
          <w:szCs w:val="56"/>
        </w:rPr>
        <w:t xml:space="preserve">ерный жаворонок </w:t>
      </w:r>
    </w:p>
    <w:p w:rsidR="00075308" w:rsidRPr="00AA2E11" w:rsidRDefault="00A31DAF">
      <w:pPr>
        <w:rPr>
          <w:rFonts w:ascii="Georgia" w:hAnsi="Georgia"/>
          <w:i/>
          <w:color w:val="222A35" w:themeColor="text2" w:themeShade="80"/>
          <w:sz w:val="28"/>
          <w:szCs w:val="28"/>
        </w:rPr>
      </w:pPr>
      <w:r w:rsidRPr="00AA2E11">
        <w:rPr>
          <w:rFonts w:ascii="Georgia" w:hAnsi="Georgia"/>
          <w:i/>
          <w:color w:val="222A35" w:themeColor="text2" w:themeShade="80"/>
          <w:sz w:val="28"/>
          <w:szCs w:val="28"/>
        </w:rPr>
        <w:t>Длина тела достигает 19—21 см. Масса тела самца составляет от 40 до 53 г, самки немного легче, масса их тела составляет от 37 до 48 г. Клюв крепкий, желтоватого цвета с тёмной вершиной, длиной 20-25 мм. Размах крыльев 12—13 см, хвост длиной 7,0-7,5 см. Ноги черноватые. Радужина тёмно-коричневая. Оперение самцов преимущественно чёрное, кромка перьев от желтоватого до коричневато-бежевого цвета. Самки сверху темно-бурые, с бледными буро-серыми краями снизу, беловатые основание зоба и бока. Питание чёрного жаворонка летом состоит преимущественно из насекомых, а зимой, напротив, из семян. Весной птицы дополнительно кормятся зелёными частями растений.</w:t>
      </w:r>
      <w:r w:rsidR="00990AE0" w:rsidRPr="00AA2E11">
        <w:rPr>
          <w:rFonts w:ascii="Georgia" w:hAnsi="Georgia"/>
          <w:i/>
          <w:color w:val="222A35" w:themeColor="text2" w:themeShade="80"/>
          <w:sz w:val="28"/>
          <w:szCs w:val="28"/>
        </w:rPr>
        <w:tab/>
      </w:r>
    </w:p>
    <w:p w:rsidR="00075308" w:rsidRPr="00AA2E11" w:rsidRDefault="00075308" w:rsidP="00075308">
      <w:pPr>
        <w:rPr>
          <w:rFonts w:ascii="Georgia" w:hAnsi="Georgia"/>
          <w:color w:val="222A35" w:themeColor="text2" w:themeShade="80"/>
          <w:sz w:val="28"/>
          <w:szCs w:val="28"/>
        </w:rPr>
      </w:pPr>
      <w:r w:rsidRPr="00AA2E11">
        <w:rPr>
          <w:rFonts w:ascii="Georgia" w:hAnsi="Georgia"/>
          <w:i/>
          <w:noProof/>
          <w:color w:val="222A35" w:themeColor="text2" w:themeShade="80"/>
          <w:sz w:val="56"/>
          <w:szCs w:val="56"/>
          <w:lang w:eastAsia="ru-RU"/>
        </w:rPr>
        <w:drawing>
          <wp:anchor distT="0" distB="0" distL="114300" distR="114300" simplePos="0" relativeHeight="251665408" behindDoc="0" locked="0" layoutInCell="1" allowOverlap="1" wp14:anchorId="39235D24" wp14:editId="1CB8F75C">
            <wp:simplePos x="0" y="0"/>
            <wp:positionH relativeFrom="column">
              <wp:posOffset>2987040</wp:posOffset>
            </wp:positionH>
            <wp:positionV relativeFrom="paragraph">
              <wp:posOffset>219710</wp:posOffset>
            </wp:positionV>
            <wp:extent cx="2924175" cy="2056765"/>
            <wp:effectExtent l="190500" t="209550" r="200025" b="229235"/>
            <wp:wrapThrough wrapText="bothSides">
              <wp:wrapPolygon edited="0">
                <wp:start x="8724" y="-2201"/>
                <wp:lineTo x="2392" y="-1801"/>
                <wp:lineTo x="2392" y="1400"/>
                <wp:lineTo x="141" y="1400"/>
                <wp:lineTo x="141" y="4601"/>
                <wp:lineTo x="-1126" y="4601"/>
                <wp:lineTo x="-1407" y="11003"/>
                <wp:lineTo x="-985" y="15405"/>
                <wp:lineTo x="422" y="17405"/>
                <wp:lineTo x="2814" y="20606"/>
                <wp:lineTo x="2955" y="20606"/>
                <wp:lineTo x="9850" y="23407"/>
                <wp:lineTo x="9991" y="23807"/>
                <wp:lineTo x="11539" y="23807"/>
                <wp:lineTo x="11679" y="23407"/>
                <wp:lineTo x="18575" y="20606"/>
                <wp:lineTo x="18715" y="20606"/>
                <wp:lineTo x="21248" y="17405"/>
                <wp:lineTo x="22515" y="14204"/>
                <wp:lineTo x="22937" y="11003"/>
                <wp:lineTo x="22655" y="7802"/>
                <wp:lineTo x="21530" y="4801"/>
                <wp:lineTo x="21389" y="4601"/>
                <wp:lineTo x="19278" y="1600"/>
                <wp:lineTo x="19278" y="-400"/>
                <wp:lineTo x="16464" y="-1801"/>
                <wp:lineTo x="12805" y="-2201"/>
                <wp:lineTo x="8724" y="-2201"/>
              </wp:wrapPolygon>
            </wp:wrapThrough>
            <wp:docPr id="2" name="Рисунок 2" descr="http://www.photoline.ru/critic/picpart/1089/108929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otoline.ru/critic/picpart/1089/10892925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676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75308" w:rsidRPr="00AA2E11" w:rsidRDefault="00075308" w:rsidP="00075308">
      <w:pPr>
        <w:rPr>
          <w:rFonts w:ascii="Georgia" w:hAnsi="Georgia"/>
          <w:color w:val="222A35" w:themeColor="text2" w:themeShade="80"/>
          <w:sz w:val="28"/>
          <w:szCs w:val="28"/>
        </w:rPr>
      </w:pPr>
    </w:p>
    <w:p w:rsidR="00075308" w:rsidRPr="00AA2E11" w:rsidRDefault="00075308" w:rsidP="00075308">
      <w:pPr>
        <w:rPr>
          <w:rFonts w:ascii="Georgia" w:hAnsi="Georgia"/>
          <w:i/>
          <w:color w:val="222A35" w:themeColor="text2" w:themeShade="80"/>
          <w:sz w:val="56"/>
          <w:szCs w:val="56"/>
        </w:rPr>
      </w:pPr>
      <w:r w:rsidRPr="00AA2E11">
        <w:rPr>
          <w:rFonts w:ascii="Georgia" w:hAnsi="Georgia"/>
          <w:i/>
          <w:color w:val="222A35" w:themeColor="text2" w:themeShade="80"/>
          <w:sz w:val="56"/>
          <w:szCs w:val="56"/>
        </w:rPr>
        <w:t xml:space="preserve">          </w:t>
      </w:r>
      <w:r w:rsidRPr="00AA2E11">
        <w:rPr>
          <w:rFonts w:ascii="Georgia" w:hAnsi="Georgia"/>
          <w:i/>
          <w:color w:val="222A35" w:themeColor="text2" w:themeShade="80"/>
          <w:sz w:val="96"/>
          <w:szCs w:val="96"/>
        </w:rPr>
        <w:t>Ш</w:t>
      </w:r>
      <w:r w:rsidRPr="00AA2E11">
        <w:rPr>
          <w:rFonts w:ascii="Georgia" w:hAnsi="Georgia"/>
          <w:i/>
          <w:color w:val="222A35" w:themeColor="text2" w:themeShade="80"/>
          <w:sz w:val="56"/>
          <w:szCs w:val="56"/>
        </w:rPr>
        <w:t>мель степной</w:t>
      </w:r>
    </w:p>
    <w:p w:rsidR="00584488" w:rsidRPr="00AA2E11" w:rsidRDefault="00075308" w:rsidP="00075308">
      <w:pPr>
        <w:rPr>
          <w:rFonts w:ascii="Georgia" w:hAnsi="Georgia"/>
          <w:i/>
          <w:color w:val="222A35" w:themeColor="text2" w:themeShade="80"/>
          <w:sz w:val="28"/>
          <w:szCs w:val="28"/>
        </w:rPr>
      </w:pPr>
      <w:r w:rsidRPr="00AA2E11">
        <w:rPr>
          <w:rFonts w:ascii="Georgia" w:hAnsi="Georgia"/>
          <w:i/>
          <w:color w:val="222A35" w:themeColor="text2" w:themeShade="80"/>
          <w:sz w:val="28"/>
          <w:szCs w:val="28"/>
        </w:rPr>
        <w:t>Длина тела самок-основательниц достигает 19 мм, самцов и рабочих особей -14 мм. У самок и самцов окраска однотипно варьирующая. Чаще голова, грудь, брюшко снизу, в темно-бурых или почти черных волосках. Крылья едва затемнены. У самцов усики состоят из 13 члеников, а брюшко - из 7 сегментов; на задних голенях нет «корзиночки» для сбора пыльцы. У самок брюшко состоит из 6 сегментов и снабжено жалом. Гнезда устраивает в земле. Развивается одно поколение рабочих особей.</w:t>
      </w:r>
      <w:r w:rsidRPr="00AA2E11">
        <w:rPr>
          <w:rFonts w:ascii="Georgia" w:hAnsi="Georgia"/>
          <w:i/>
          <w:color w:val="222A35" w:themeColor="text2" w:themeShade="80"/>
          <w:sz w:val="28"/>
          <w:szCs w:val="28"/>
          <w:shd w:val="clear" w:color="auto" w:fill="EDEDED"/>
        </w:rPr>
        <w:t xml:space="preserve"> </w:t>
      </w:r>
    </w:p>
    <w:sectPr w:rsidR="00584488" w:rsidRPr="00AA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DA"/>
    <w:rsid w:val="00075308"/>
    <w:rsid w:val="00231117"/>
    <w:rsid w:val="00357AC6"/>
    <w:rsid w:val="005366B8"/>
    <w:rsid w:val="00570ECC"/>
    <w:rsid w:val="00584488"/>
    <w:rsid w:val="006E3B43"/>
    <w:rsid w:val="00990AE0"/>
    <w:rsid w:val="00A31DAF"/>
    <w:rsid w:val="00AA2E11"/>
    <w:rsid w:val="00B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EA417-C044-45C7-99AA-9F389CC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2016-02-21T11:11:00Z</dcterms:created>
  <dcterms:modified xsi:type="dcterms:W3CDTF">2016-02-22T16:52:00Z</dcterms:modified>
</cp:coreProperties>
</file>