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70" w:rsidRPr="00F23187" w:rsidRDefault="005B3D70" w:rsidP="005B3D70">
      <w:pPr>
        <w:spacing w:after="0"/>
        <w:jc w:val="center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Муниципальное дошкольное образовательное учреждение</w:t>
      </w:r>
    </w:p>
    <w:p w:rsidR="005B3D70" w:rsidRPr="00F23187" w:rsidRDefault="005B3D70" w:rsidP="005B3D70">
      <w:pPr>
        <w:spacing w:after="0"/>
        <w:jc w:val="center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Детский сад комбинированного вида №12</w:t>
      </w:r>
    </w:p>
    <w:p w:rsidR="005B3D70" w:rsidRPr="00F23187" w:rsidRDefault="005B3D70" w:rsidP="005B3D70">
      <w:pPr>
        <w:spacing w:after="0"/>
        <w:jc w:val="center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станица Должанская  МО Ейский район</w:t>
      </w:r>
    </w:p>
    <w:p w:rsidR="005B3D70" w:rsidRPr="00F23187" w:rsidRDefault="005B3D70" w:rsidP="005B3D70">
      <w:pPr>
        <w:spacing w:after="0"/>
        <w:jc w:val="center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jc w:val="center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jc w:val="center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jc w:val="center"/>
        <w:rPr>
          <w:rFonts w:ascii="Times New Roman" w:hAnsi="Times New Roman"/>
          <w:sz w:val="28"/>
        </w:rPr>
      </w:pPr>
    </w:p>
    <w:p w:rsidR="005B3D70" w:rsidRDefault="005B3D70" w:rsidP="005B3D70">
      <w:pPr>
        <w:spacing w:after="0"/>
        <w:jc w:val="center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Конспект </w:t>
      </w:r>
      <w:r>
        <w:rPr>
          <w:rFonts w:ascii="Times New Roman" w:hAnsi="Times New Roman"/>
          <w:sz w:val="28"/>
        </w:rPr>
        <w:t xml:space="preserve">организованной </w:t>
      </w:r>
      <w:r w:rsidRPr="00F23187">
        <w:rPr>
          <w:rFonts w:ascii="Times New Roman" w:hAnsi="Times New Roman"/>
          <w:sz w:val="28"/>
        </w:rPr>
        <w:t>образовательной деятельности</w:t>
      </w:r>
    </w:p>
    <w:p w:rsidR="005B3D70" w:rsidRPr="00F23187" w:rsidRDefault="005B3D70" w:rsidP="005B3D70">
      <w:pPr>
        <w:spacing w:after="0"/>
        <w:jc w:val="center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по познавательно – речевому развитию</w:t>
      </w:r>
    </w:p>
    <w:p w:rsidR="005B3D70" w:rsidRPr="00F23187" w:rsidRDefault="005B3D70" w:rsidP="005B3D70">
      <w:pPr>
        <w:spacing w:after="0"/>
        <w:jc w:val="center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воспитанников седьмого года жизни</w:t>
      </w:r>
    </w:p>
    <w:p w:rsidR="005B3D70" w:rsidRPr="00F23187" w:rsidRDefault="005B3D70" w:rsidP="005B3D70">
      <w:pPr>
        <w:spacing w:after="0"/>
        <w:jc w:val="center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с использованием ИКТ.</w:t>
      </w:r>
    </w:p>
    <w:p w:rsidR="005B3D70" w:rsidRPr="00F23187" w:rsidRDefault="005B3D70" w:rsidP="005B3D70">
      <w:pPr>
        <w:spacing w:after="0"/>
        <w:jc w:val="center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jc w:val="center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jc w:val="center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Тема: «Вода – источник жизни».</w:t>
      </w:r>
    </w:p>
    <w:p w:rsidR="005B3D70" w:rsidRPr="00F23187" w:rsidRDefault="005B3D70" w:rsidP="005B3D70">
      <w:pPr>
        <w:spacing w:after="0"/>
        <w:jc w:val="center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                                            Воспитатель: Руденко Г.В.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</w:p>
    <w:p w:rsidR="00390716" w:rsidRDefault="00390716" w:rsidP="005B3D70">
      <w:pPr>
        <w:spacing w:after="0"/>
        <w:rPr>
          <w:rFonts w:ascii="Times New Roman" w:hAnsi="Times New Roman"/>
          <w:sz w:val="28"/>
        </w:rPr>
      </w:pPr>
    </w:p>
    <w:p w:rsidR="00390716" w:rsidRDefault="00390716" w:rsidP="005B3D70">
      <w:pPr>
        <w:spacing w:after="0"/>
        <w:rPr>
          <w:rFonts w:ascii="Times New Roman" w:hAnsi="Times New Roman"/>
          <w:sz w:val="28"/>
        </w:rPr>
      </w:pPr>
    </w:p>
    <w:p w:rsidR="00390716" w:rsidRDefault="00390716" w:rsidP="005B3D70">
      <w:pPr>
        <w:spacing w:after="0"/>
        <w:rPr>
          <w:rFonts w:ascii="Times New Roman" w:hAnsi="Times New Roman"/>
          <w:sz w:val="28"/>
        </w:rPr>
      </w:pPr>
    </w:p>
    <w:p w:rsidR="00390716" w:rsidRDefault="00390716" w:rsidP="005B3D70">
      <w:pPr>
        <w:spacing w:after="0"/>
        <w:rPr>
          <w:rFonts w:ascii="Times New Roman" w:hAnsi="Times New Roman"/>
          <w:sz w:val="28"/>
        </w:rPr>
      </w:pPr>
    </w:p>
    <w:p w:rsidR="00390716" w:rsidRDefault="00390716" w:rsidP="005B3D70">
      <w:pPr>
        <w:spacing w:after="0"/>
        <w:rPr>
          <w:rFonts w:ascii="Times New Roman" w:hAnsi="Times New Roman"/>
          <w:sz w:val="28"/>
        </w:rPr>
      </w:pPr>
    </w:p>
    <w:p w:rsidR="00390716" w:rsidRDefault="00390716" w:rsidP="005B3D70">
      <w:pPr>
        <w:spacing w:after="0"/>
        <w:rPr>
          <w:rFonts w:ascii="Times New Roman" w:hAnsi="Times New Roman"/>
          <w:sz w:val="28"/>
        </w:rPr>
      </w:pPr>
    </w:p>
    <w:p w:rsidR="00390716" w:rsidRDefault="00390716" w:rsidP="005B3D70">
      <w:pPr>
        <w:spacing w:after="0"/>
        <w:rPr>
          <w:rFonts w:ascii="Times New Roman" w:hAnsi="Times New Roman"/>
          <w:sz w:val="28"/>
        </w:rPr>
      </w:pPr>
    </w:p>
    <w:p w:rsidR="00390716" w:rsidRDefault="00390716" w:rsidP="005B3D70">
      <w:pPr>
        <w:spacing w:after="0"/>
        <w:rPr>
          <w:rFonts w:ascii="Times New Roman" w:hAnsi="Times New Roman"/>
          <w:sz w:val="28"/>
        </w:rPr>
      </w:pPr>
    </w:p>
    <w:p w:rsidR="00390716" w:rsidRDefault="00390716" w:rsidP="005B3D70">
      <w:pPr>
        <w:spacing w:after="0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                                 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lastRenderedPageBreak/>
        <w:t xml:space="preserve">  Задачи: 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Образовательные: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Сформировать знания о значении воды в жизни человека.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- Вода источник жизни, уметь беречь воду.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Развивающие: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Развивать связную речь с помощью дидактических игр. Учить пересказывать текст с помощью схем зарисовок, составлять мини рассказы из личного опыта. Учить говорить полными , сложными предложениями,  употребляя несколько притяжательных прилагательных.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Воспитательные: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Расширять знания о малой Родине, прививать любовь к ней.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Учить эмоционально,  пересказывать характеры героев, прививать любовь к театрализации.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Учить делать выводы.</w:t>
      </w:r>
    </w:p>
    <w:p w:rsidR="00390716" w:rsidRDefault="00390716" w:rsidP="005B3D70">
      <w:pPr>
        <w:spacing w:after="0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Методы и приёмы:  беседа , художественное слово, поощрения, вопросы, показ, чтение художественной литературы, создание проблемных ситуаций, упражнение на развитие координации движений и речи, пальчиковая гимнастика, , обращение к жизненному опыту детей, дидактическая игра.</w:t>
      </w:r>
    </w:p>
    <w:p w:rsidR="00390716" w:rsidRDefault="00390716" w:rsidP="005B3D70">
      <w:pPr>
        <w:spacing w:after="0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Предшествующая работа: Рассматривание иллюстраций, энциклопедий, загадывание загадок , чтение художественной литературы о воде.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Материал, оборудование: лейка с капельками, глобус  со значком СОС, надувной бассейн с рыбками, сачки, экран ИКТ, шапочки для театрализации ,оборудование для опытов, карандаши, бумага.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Ход.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(дети стоят полукругом).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Прозрачная и чистая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Струйкою льётся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Плещется в море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Мерцает в колодце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Зверей и людей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И растенья напоит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И дождиком чистым 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Всю землю умоет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Нужна она всем на земле и всегда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Прозрачная, чистая эта (вода).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В: Что умеет делать вода?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lastRenderedPageBreak/>
        <w:t>Д: Брызгаться, плескаться, капать, замерзать, течь, бежать, мыть, стучать, переливаться, волноваться, бушевать, литься, растекаться,  шуметь, таять.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В: А где можно взять воду?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Д:  В реке, море, океане, ручье,  в кране, колодце, ведре, водопаде, 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В:  А какую пользу приносит вода в нашей группе?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(у воспитателя в руках лейка на ней нуклеины  капельки, дети приклеивают капельки).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Д: Вода нужна комнатным растениям.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     Вода нужна для питья.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     Вода нужна цветам в вазе.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     Вода нужна в туалетной комнате.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     Вода нужна полу , чтобы его помыть.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     В мойке помощнику воспитателя.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     Мыть  игрушки.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  В: А посмотрите что это у меня на столе?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 Д: Глобус – модель земли.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 В: А какие цвета есть на глобусе?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Д: Зелёный это растительность, коричневый – суша, </w:t>
      </w:r>
      <w:proofErr w:type="spellStart"/>
      <w:r w:rsidRPr="00F23187">
        <w:rPr>
          <w:rFonts w:ascii="Times New Roman" w:hAnsi="Times New Roman"/>
          <w:sz w:val="28"/>
        </w:rPr>
        <w:t>голубой</w:t>
      </w:r>
      <w:proofErr w:type="spellEnd"/>
      <w:r w:rsidRPr="00F23187">
        <w:rPr>
          <w:rFonts w:ascii="Times New Roman" w:hAnsi="Times New Roman"/>
          <w:sz w:val="28"/>
        </w:rPr>
        <w:t xml:space="preserve"> – вода.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В:  А какого цвета больше на глобусе?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Д:  </w:t>
      </w:r>
      <w:proofErr w:type="spellStart"/>
      <w:r w:rsidRPr="00F23187">
        <w:rPr>
          <w:rFonts w:ascii="Times New Roman" w:hAnsi="Times New Roman"/>
          <w:sz w:val="28"/>
        </w:rPr>
        <w:t>Голубого</w:t>
      </w:r>
      <w:proofErr w:type="spellEnd"/>
      <w:r w:rsidRPr="00F23187">
        <w:rPr>
          <w:rFonts w:ascii="Times New Roman" w:hAnsi="Times New Roman"/>
          <w:sz w:val="28"/>
        </w:rPr>
        <w:t xml:space="preserve"> больше, больше воды.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В: А что  это за </w:t>
      </w:r>
      <w:proofErr w:type="spellStart"/>
      <w:r w:rsidRPr="00F23187">
        <w:rPr>
          <w:rFonts w:ascii="Times New Roman" w:hAnsi="Times New Roman"/>
          <w:sz w:val="28"/>
        </w:rPr>
        <w:t>голубые</w:t>
      </w:r>
      <w:proofErr w:type="spellEnd"/>
      <w:r w:rsidRPr="00F23187">
        <w:rPr>
          <w:rFonts w:ascii="Times New Roman" w:hAnsi="Times New Roman"/>
          <w:sz w:val="28"/>
        </w:rPr>
        <w:t xml:space="preserve"> змейки?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Д: Это реки.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В:  А как называется наша малая Родина?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Д: Кубань. Она находится на реке Кубань.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В: На великой, могучей, плодородной. Разлилась ты вдаль и вширь(звучит сигнал СОС, на глобусе сигнал СОС).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Д: Это зов на помощь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В: Вода зовёт на помощь(дети сачками вытаскивают мусор в мусорный пакет из надувного бассейна).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proofErr w:type="spellStart"/>
      <w:r w:rsidRPr="00F23187">
        <w:rPr>
          <w:rFonts w:ascii="Times New Roman" w:hAnsi="Times New Roman"/>
          <w:sz w:val="28"/>
        </w:rPr>
        <w:t>Психогинастика</w:t>
      </w:r>
      <w:proofErr w:type="spellEnd"/>
      <w:r w:rsidRPr="00F23187">
        <w:rPr>
          <w:rFonts w:ascii="Times New Roman" w:hAnsi="Times New Roman"/>
          <w:sz w:val="28"/>
        </w:rPr>
        <w:t xml:space="preserve"> « Капельки». (музыка).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Жили-были на свете маленькие капельки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Они прыгали , резвились,  танцевали, играли.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Скучно им стало по одному прыгать, стали они собираться по 2 по 3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И потекли маленькими ручейками (берутся за руки парами)Побежали ручейки по камешкам и стали большой сильной рекой.   Плывут  капельки в большой реке, путешествуют. Текла, текла река попала в большое море. (делают круг)  Река впадает в большой океан(делают круг шире). Ветер гонит воду большой ласковой волной (плавные движения руками).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lastRenderedPageBreak/>
        <w:t>В: Давайте поиграем в игру «Какой может быть вода» (на столе стакан с грязной водой, стакан с фильтром, кувшин, колба).Грязную воду пропускаем через фильтр).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В:  Какой стала вода?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Д: Чистой, прозрачной, профильтрованной.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В: Чем  пахнет вода? Какого она цвета? Какая у нее форма? Какой будет вода если в нее добавить соль, сахар, лимон (сладкая соленая,  кислая, горькая). Особо чистая вода нужна в медицине, для производства продуктов питания, а все начиналось с одной маленькой капельки (дети стоят полукругом возле экрана). На экране водопад.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В: Какой водоём вы видите на экране? Какая вода в океане? (бурная, могучая .накатывающая, падающая, пенящаяся).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Родник (целебная,  пресная, пищевая, чистая)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Океан (могучая, пенящаяся, солёная, бескрайняя)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Река (быстрая, чистая, прозрачная).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А что такое лагуна? А что значит для вас вода? (мини рассказы 2-3 человек).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Вода для человека это жизнь, питьевой родник, богатая кладовая полная рыбы , целебных водорослей. Это транспортный путь. Это источник отдыха вдохновения,  искусный лекарь т.к. веселое журчание ручья или тяжёлые хлопки </w:t>
      </w:r>
      <w:proofErr w:type="spellStart"/>
      <w:r w:rsidRPr="00F23187">
        <w:rPr>
          <w:rFonts w:ascii="Times New Roman" w:hAnsi="Times New Roman"/>
          <w:sz w:val="28"/>
        </w:rPr>
        <w:t>улетаюшх</w:t>
      </w:r>
      <w:proofErr w:type="spellEnd"/>
      <w:r w:rsidRPr="00F23187">
        <w:rPr>
          <w:rFonts w:ascii="Times New Roman" w:hAnsi="Times New Roman"/>
          <w:sz w:val="28"/>
        </w:rPr>
        <w:t xml:space="preserve"> лебедей всё это созвучно душе человека , все находит в ней свой отклик.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А что будет если вода исчезнет из нашей планеты?(2-3 ответа).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Присаживайтесь, сегодня я вам расскажу сказку  про маленькую капельку. На каждое предложение вы будете делать  свои зарисовки и по ним расскажите сказку.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Выглянуло солнышко. Показалась тучка. Из тучи на землю упали капельки. Из них образовалась лужа. Одна любопытная капелька отстала от подруг и попала в ручеек.  Ручек влился в реку, река в море.  Выглянуло  солнышко и капелька превратилась в пар. И вернулась капелька-путешественница  к маме –тучке.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Пальчиковая гимнастика «Дождик»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А сейчас поиграем в </w:t>
      </w:r>
      <w:proofErr w:type="spellStart"/>
      <w:r w:rsidRPr="00F23187">
        <w:rPr>
          <w:rFonts w:ascii="Times New Roman" w:hAnsi="Times New Roman"/>
          <w:sz w:val="28"/>
        </w:rPr>
        <w:t>игру-театраизацию</w:t>
      </w:r>
      <w:proofErr w:type="spellEnd"/>
      <w:r w:rsidRPr="00F23187">
        <w:rPr>
          <w:rFonts w:ascii="Times New Roman" w:hAnsi="Times New Roman"/>
          <w:sz w:val="28"/>
        </w:rPr>
        <w:t xml:space="preserve">  «Два ручейка» (дети инсценируют сказку «Два ручейка»).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 xml:space="preserve">В;   А почему так говорят 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В: Что бы не было беды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Не прожить нам  без воды.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Д: Без воды не прожить не человеку не животным не птицам не рыбам никому.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t>Воду нужно беречь, нельзя засорять. Вода источник нашей жизни.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  <w:r w:rsidRPr="00F23187">
        <w:rPr>
          <w:rFonts w:ascii="Times New Roman" w:hAnsi="Times New Roman"/>
          <w:sz w:val="28"/>
        </w:rPr>
        <w:lastRenderedPageBreak/>
        <w:t>Всегда и везде  вечная слава воде.</w:t>
      </w: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</w:p>
    <w:p w:rsidR="005B3D70" w:rsidRPr="00F23187" w:rsidRDefault="005B3D70" w:rsidP="005B3D70">
      <w:pPr>
        <w:spacing w:after="0"/>
        <w:rPr>
          <w:rFonts w:ascii="Times New Roman" w:hAnsi="Times New Roman"/>
          <w:sz w:val="28"/>
        </w:rPr>
      </w:pPr>
    </w:p>
    <w:p w:rsidR="005B3D70" w:rsidRDefault="005B3D70" w:rsidP="005B3D70">
      <w:pPr>
        <w:spacing w:after="0"/>
      </w:pPr>
    </w:p>
    <w:p w:rsidR="000315D1" w:rsidRPr="00261E39" w:rsidRDefault="000315D1"/>
    <w:sectPr w:rsidR="000315D1" w:rsidRPr="00261E39" w:rsidSect="0003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1E39"/>
    <w:rsid w:val="000315D1"/>
    <w:rsid w:val="000D3E8C"/>
    <w:rsid w:val="00261E39"/>
    <w:rsid w:val="00390716"/>
    <w:rsid w:val="005B3D70"/>
    <w:rsid w:val="006B7930"/>
    <w:rsid w:val="009F6054"/>
    <w:rsid w:val="00D4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70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43FCF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FCF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FCF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FCF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FC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FCF"/>
    <w:pPr>
      <w:spacing w:before="240" w:after="60" w:line="240" w:lineRule="auto"/>
      <w:outlineLvl w:val="5"/>
    </w:pPr>
    <w:rPr>
      <w:rFonts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FCF"/>
    <w:pPr>
      <w:spacing w:before="240" w:after="60" w:line="240" w:lineRule="auto"/>
      <w:outlineLvl w:val="6"/>
    </w:pPr>
    <w:rPr>
      <w:rFonts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FCF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FCF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43F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3F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3FC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3FC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3FC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3FC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3FC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3FC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43FC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D43F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43FCF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D43FC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43FCF"/>
    <w:rPr>
      <w:b/>
      <w:bCs/>
    </w:rPr>
  </w:style>
  <w:style w:type="character" w:styleId="a8">
    <w:name w:val="Emphasis"/>
    <w:basedOn w:val="a0"/>
    <w:uiPriority w:val="20"/>
    <w:qFormat/>
    <w:rsid w:val="00D43FC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43FCF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D43FCF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43FCF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43FC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43FCF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D43FCF"/>
    <w:rPr>
      <w:b/>
      <w:i/>
      <w:sz w:val="24"/>
    </w:rPr>
  </w:style>
  <w:style w:type="character" w:styleId="ad">
    <w:name w:val="Subtle Emphasis"/>
    <w:uiPriority w:val="19"/>
    <w:qFormat/>
    <w:rsid w:val="00D43FC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43FC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43FC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43FC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43FC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43FC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2016-04-06T08:31:00Z</dcterms:created>
  <dcterms:modified xsi:type="dcterms:W3CDTF">2016-04-06T09:47:00Z</dcterms:modified>
</cp:coreProperties>
</file>