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8F" w:rsidRPr="00235E91" w:rsidRDefault="00235E91" w:rsidP="00235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91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</w:t>
      </w:r>
      <w:r w:rsidR="002E48AC">
        <w:rPr>
          <w:rFonts w:ascii="Times New Roman" w:hAnsi="Times New Roman" w:cs="Times New Roman"/>
          <w:b/>
          <w:sz w:val="28"/>
          <w:szCs w:val="28"/>
        </w:rPr>
        <w:t>вательной деятельности в старшей</w:t>
      </w:r>
      <w:r w:rsidRPr="00235E91">
        <w:rPr>
          <w:rFonts w:ascii="Times New Roman" w:hAnsi="Times New Roman" w:cs="Times New Roman"/>
          <w:b/>
          <w:sz w:val="28"/>
          <w:szCs w:val="28"/>
        </w:rPr>
        <w:t xml:space="preserve"> группе.</w:t>
      </w:r>
    </w:p>
    <w:p w:rsidR="00235E91" w:rsidRPr="00235E91" w:rsidRDefault="002E48AC" w:rsidP="00235E9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Хохрякова И.Е</w:t>
      </w:r>
      <w:r w:rsidR="00235E91" w:rsidRPr="00235E91">
        <w:rPr>
          <w:rFonts w:ascii="Times New Roman" w:hAnsi="Times New Roman" w:cs="Times New Roman"/>
          <w:i/>
          <w:sz w:val="24"/>
          <w:szCs w:val="24"/>
        </w:rPr>
        <w:t>.</w:t>
      </w:r>
    </w:p>
    <w:p w:rsidR="00235E91" w:rsidRPr="00235E91" w:rsidRDefault="002E48AC" w:rsidP="00235E9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Воспитатель. </w:t>
      </w:r>
    </w:p>
    <w:p w:rsidR="00235E91" w:rsidRDefault="00235E91" w:rsidP="00235E9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5E91">
        <w:rPr>
          <w:rFonts w:ascii="Times New Roman" w:hAnsi="Times New Roman" w:cs="Times New Roman"/>
          <w:i/>
          <w:sz w:val="24"/>
          <w:szCs w:val="24"/>
        </w:rPr>
        <w:t>МБДОУ «Детский сад «Иванушка».</w:t>
      </w:r>
    </w:p>
    <w:p w:rsidR="00235E91" w:rsidRDefault="00235E91" w:rsidP="00235E91">
      <w:pPr>
        <w:rPr>
          <w:rFonts w:ascii="Times New Roman" w:hAnsi="Times New Roman" w:cs="Times New Roman"/>
          <w:sz w:val="24"/>
          <w:szCs w:val="24"/>
        </w:rPr>
      </w:pPr>
      <w:r w:rsidRPr="000521ED">
        <w:rPr>
          <w:rFonts w:ascii="Times New Roman" w:hAnsi="Times New Roman" w:cs="Times New Roman"/>
          <w:b/>
          <w:sz w:val="24"/>
          <w:szCs w:val="24"/>
        </w:rPr>
        <w:t>Тема:</w:t>
      </w:r>
      <w:r w:rsidR="002E48AC">
        <w:rPr>
          <w:rFonts w:ascii="Times New Roman" w:hAnsi="Times New Roman" w:cs="Times New Roman"/>
          <w:sz w:val="24"/>
          <w:szCs w:val="24"/>
        </w:rPr>
        <w:t xml:space="preserve"> «Сказка о волшебной стране» </w:t>
      </w:r>
    </w:p>
    <w:p w:rsidR="00235E91" w:rsidRDefault="00235E91" w:rsidP="00235E91">
      <w:pPr>
        <w:rPr>
          <w:rFonts w:ascii="Times New Roman" w:hAnsi="Times New Roman" w:cs="Times New Roman"/>
          <w:sz w:val="24"/>
          <w:szCs w:val="24"/>
        </w:rPr>
      </w:pPr>
      <w:r w:rsidRPr="000521E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социальной ситуации развит</w:t>
      </w:r>
      <w:r w:rsidR="00B347E9">
        <w:rPr>
          <w:rFonts w:ascii="Times New Roman" w:hAnsi="Times New Roman" w:cs="Times New Roman"/>
          <w:sz w:val="24"/>
          <w:szCs w:val="24"/>
        </w:rPr>
        <w:t xml:space="preserve">ия </w:t>
      </w:r>
      <w:r w:rsidR="002E48AC">
        <w:rPr>
          <w:rFonts w:ascii="Times New Roman" w:hAnsi="Times New Roman" w:cs="Times New Roman"/>
          <w:sz w:val="24"/>
          <w:szCs w:val="24"/>
        </w:rPr>
        <w:t>детей в процессе ознакомления с растворимостью продуктов в воде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E91" w:rsidRPr="000521ED" w:rsidRDefault="00235E91" w:rsidP="00235E91">
      <w:pPr>
        <w:rPr>
          <w:rFonts w:ascii="Times New Roman" w:hAnsi="Times New Roman" w:cs="Times New Roman"/>
          <w:b/>
          <w:sz w:val="24"/>
          <w:szCs w:val="24"/>
        </w:rPr>
      </w:pPr>
      <w:r w:rsidRPr="000521E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35E91" w:rsidRDefault="000521ED" w:rsidP="00235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35E91">
        <w:rPr>
          <w:rFonts w:ascii="Times New Roman" w:hAnsi="Times New Roman" w:cs="Times New Roman"/>
          <w:sz w:val="24"/>
          <w:szCs w:val="24"/>
        </w:rPr>
        <w:t>оздать условия для форми</w:t>
      </w:r>
      <w:r w:rsidR="002E48AC">
        <w:rPr>
          <w:rFonts w:ascii="Times New Roman" w:hAnsi="Times New Roman" w:cs="Times New Roman"/>
          <w:sz w:val="24"/>
          <w:szCs w:val="24"/>
        </w:rPr>
        <w:t>рования представлений у детей о растворимости продуктов в воде</w:t>
      </w:r>
      <w:r w:rsidR="00235E91">
        <w:rPr>
          <w:rFonts w:ascii="Times New Roman" w:hAnsi="Times New Roman" w:cs="Times New Roman"/>
          <w:sz w:val="24"/>
          <w:szCs w:val="24"/>
        </w:rPr>
        <w:t xml:space="preserve"> (познавательное развитие);</w:t>
      </w:r>
    </w:p>
    <w:p w:rsidR="00235E91" w:rsidRDefault="000521ED" w:rsidP="00235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35E91">
        <w:rPr>
          <w:rFonts w:ascii="Times New Roman" w:hAnsi="Times New Roman" w:cs="Times New Roman"/>
          <w:sz w:val="24"/>
          <w:szCs w:val="24"/>
        </w:rPr>
        <w:t>беспечить условия развития поисковой активности детей (познавательное развитие);</w:t>
      </w:r>
    </w:p>
    <w:p w:rsidR="00235E91" w:rsidRDefault="000521ED" w:rsidP="00235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2D4E">
        <w:rPr>
          <w:rFonts w:ascii="Times New Roman" w:hAnsi="Times New Roman" w:cs="Times New Roman"/>
          <w:sz w:val="24"/>
          <w:szCs w:val="24"/>
        </w:rPr>
        <w:t>беспечить условия для выражения детьми своего мнения (социально-коммуникативное развитие);</w:t>
      </w:r>
    </w:p>
    <w:p w:rsidR="00CF2D4E" w:rsidRDefault="000521ED" w:rsidP="00235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2D4E">
        <w:rPr>
          <w:rFonts w:ascii="Times New Roman" w:hAnsi="Times New Roman" w:cs="Times New Roman"/>
          <w:sz w:val="24"/>
          <w:szCs w:val="24"/>
        </w:rPr>
        <w:t>беспечить условия для самостоятель</w:t>
      </w:r>
      <w:r w:rsidR="002E48AC">
        <w:rPr>
          <w:rFonts w:ascii="Times New Roman" w:hAnsi="Times New Roman" w:cs="Times New Roman"/>
          <w:sz w:val="24"/>
          <w:szCs w:val="24"/>
        </w:rPr>
        <w:t>ного выбора партнера</w:t>
      </w:r>
      <w:r w:rsidR="00CF2D4E">
        <w:rPr>
          <w:rFonts w:ascii="Times New Roman" w:hAnsi="Times New Roman" w:cs="Times New Roman"/>
          <w:sz w:val="24"/>
          <w:szCs w:val="24"/>
        </w:rPr>
        <w:t xml:space="preserve"> (социально-коммуникативное развитие);</w:t>
      </w:r>
    </w:p>
    <w:p w:rsidR="00CF2D4E" w:rsidRDefault="000521ED" w:rsidP="00235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F2D4E">
        <w:rPr>
          <w:rFonts w:ascii="Times New Roman" w:hAnsi="Times New Roman" w:cs="Times New Roman"/>
          <w:sz w:val="24"/>
          <w:szCs w:val="24"/>
        </w:rPr>
        <w:t>оздать условия для побуждения детей к речевой активности (речевое развитие);</w:t>
      </w:r>
    </w:p>
    <w:p w:rsidR="00CF2D4E" w:rsidRDefault="000521ED" w:rsidP="00235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F2D4E">
        <w:rPr>
          <w:rFonts w:ascii="Times New Roman" w:hAnsi="Times New Roman" w:cs="Times New Roman"/>
          <w:sz w:val="24"/>
          <w:szCs w:val="24"/>
        </w:rPr>
        <w:t>пособствовать развитию навыков взаимодействия (социально-коммуникативное развитие).</w:t>
      </w:r>
    </w:p>
    <w:p w:rsidR="00CF2D4E" w:rsidRDefault="00760012" w:rsidP="00760012">
      <w:pPr>
        <w:rPr>
          <w:rFonts w:ascii="Times New Roman" w:hAnsi="Times New Roman" w:cs="Times New Roman"/>
          <w:sz w:val="24"/>
          <w:szCs w:val="24"/>
        </w:rPr>
      </w:pPr>
      <w:r w:rsidRPr="000521ED">
        <w:rPr>
          <w:rFonts w:ascii="Times New Roman" w:hAnsi="Times New Roman" w:cs="Times New Roman"/>
          <w:b/>
          <w:sz w:val="24"/>
          <w:szCs w:val="24"/>
        </w:rPr>
        <w:t>Организация детских видов деятельности:</w:t>
      </w:r>
    </w:p>
    <w:p w:rsidR="000521ED" w:rsidRDefault="000521ED" w:rsidP="000521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общение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взрослым;</w:t>
      </w:r>
    </w:p>
    <w:p w:rsidR="000521ED" w:rsidRDefault="000521ED" w:rsidP="000521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ребенка со сверстниками;</w:t>
      </w:r>
    </w:p>
    <w:p w:rsidR="000521ED" w:rsidRDefault="000521ED" w:rsidP="000521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деятельность.</w:t>
      </w:r>
    </w:p>
    <w:p w:rsidR="00B96F2E" w:rsidRDefault="00B96F2E" w:rsidP="00B96F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96F2E" w:rsidRDefault="00B96F2E" w:rsidP="00B96F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6F2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B96F2E" w:rsidRPr="00B96F2E" w:rsidRDefault="00B96F2E" w:rsidP="00B96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F2E">
        <w:rPr>
          <w:rFonts w:ascii="Times New Roman" w:hAnsi="Times New Roman" w:cs="Times New Roman"/>
          <w:sz w:val="24"/>
          <w:szCs w:val="24"/>
        </w:rPr>
        <w:t>Емкость с растительным маслом, со свекольным сок</w:t>
      </w:r>
      <w:r>
        <w:rPr>
          <w:rFonts w:ascii="Times New Roman" w:hAnsi="Times New Roman" w:cs="Times New Roman"/>
          <w:sz w:val="24"/>
          <w:szCs w:val="24"/>
        </w:rPr>
        <w:t>ом, с водой, с сахаром, с мукой</w:t>
      </w:r>
      <w:bookmarkStart w:id="0" w:name="_GoBack"/>
      <w:bookmarkEnd w:id="0"/>
      <w:r w:rsidRPr="00B96F2E">
        <w:rPr>
          <w:rFonts w:ascii="Times New Roman" w:hAnsi="Times New Roman" w:cs="Times New Roman"/>
          <w:sz w:val="24"/>
          <w:szCs w:val="24"/>
        </w:rPr>
        <w:t>, стаканы разной величины, пластиковые ложки</w:t>
      </w:r>
      <w:proofErr w:type="gramStart"/>
      <w:r w:rsidRPr="00B96F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6F2E">
        <w:rPr>
          <w:rFonts w:ascii="Times New Roman" w:hAnsi="Times New Roman" w:cs="Times New Roman"/>
          <w:sz w:val="24"/>
          <w:szCs w:val="24"/>
        </w:rPr>
        <w:t xml:space="preserve"> книга опытов, схемы для работы, фартуки на каждого ребенка.</w:t>
      </w:r>
    </w:p>
    <w:p w:rsidR="000521ED" w:rsidRDefault="000521ED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6F2E" w:rsidRDefault="00B96F2E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1F9" w:rsidRDefault="001131F9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1F9" w:rsidRDefault="001131F9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1F9" w:rsidRDefault="001131F9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1F9" w:rsidRDefault="001131F9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1F9" w:rsidRDefault="001131F9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21ED" w:rsidRDefault="000521ED" w:rsidP="00052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ED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</w:t>
      </w:r>
    </w:p>
    <w:p w:rsidR="0031386F" w:rsidRPr="000521ED" w:rsidRDefault="0031386F" w:rsidP="00052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97" w:type="dxa"/>
        <w:tblInd w:w="720" w:type="dxa"/>
        <w:tblLook w:val="04A0" w:firstRow="1" w:lastRow="0" w:firstColumn="1" w:lastColumn="0" w:noHBand="0" w:noVBand="1"/>
      </w:tblPr>
      <w:tblGrid>
        <w:gridCol w:w="3010"/>
        <w:gridCol w:w="2871"/>
        <w:gridCol w:w="2881"/>
        <w:gridCol w:w="2881"/>
        <w:gridCol w:w="3054"/>
      </w:tblGrid>
      <w:tr w:rsidR="000521ED" w:rsidTr="0031386F">
        <w:tc>
          <w:tcPr>
            <w:tcW w:w="3010" w:type="dxa"/>
          </w:tcPr>
          <w:p w:rsidR="000521ED" w:rsidRPr="000521ED" w:rsidRDefault="000521ED" w:rsidP="000521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b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2871" w:type="dxa"/>
          </w:tcPr>
          <w:p w:rsidR="000521ED" w:rsidRPr="000521ED" w:rsidRDefault="000521ED" w:rsidP="000521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2881" w:type="dxa"/>
          </w:tcPr>
          <w:p w:rsidR="000521ED" w:rsidRPr="000521ED" w:rsidRDefault="000521ED" w:rsidP="000521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2881" w:type="dxa"/>
          </w:tcPr>
          <w:p w:rsidR="000521ED" w:rsidRPr="000521ED" w:rsidRDefault="000521ED" w:rsidP="000521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054" w:type="dxa"/>
          </w:tcPr>
          <w:p w:rsidR="000521ED" w:rsidRPr="000521ED" w:rsidRDefault="000521ED" w:rsidP="000521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условия/ Условия социальной ситуации развития</w:t>
            </w:r>
          </w:p>
        </w:tc>
      </w:tr>
      <w:tr w:rsidR="000521ED" w:rsidTr="0031386F">
        <w:tc>
          <w:tcPr>
            <w:tcW w:w="3010" w:type="dxa"/>
          </w:tcPr>
          <w:p w:rsidR="000521ED" w:rsidRPr="000521ED" w:rsidRDefault="000521E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(организационный и мотивационный момент)</w:t>
            </w:r>
          </w:p>
        </w:tc>
        <w:tc>
          <w:tcPr>
            <w:tcW w:w="2871" w:type="dxa"/>
          </w:tcPr>
          <w:p w:rsidR="000521ED" w:rsidRPr="000521ED" w:rsidRDefault="000521E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sz w:val="24"/>
                <w:szCs w:val="24"/>
              </w:rPr>
              <w:t xml:space="preserve">Незаметно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в группе появляется красива</w:t>
            </w:r>
            <w:r w:rsidR="002E48AC">
              <w:rPr>
                <w:rFonts w:ascii="Times New Roman" w:hAnsi="Times New Roman" w:cs="Times New Roman"/>
                <w:sz w:val="24"/>
                <w:szCs w:val="24"/>
              </w:rPr>
              <w:t>я книга</w:t>
            </w:r>
          </w:p>
        </w:tc>
        <w:tc>
          <w:tcPr>
            <w:tcW w:w="2881" w:type="dxa"/>
          </w:tcPr>
          <w:p w:rsidR="000521ED" w:rsidRPr="000521ED" w:rsidRDefault="000521E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не обращает внимания на к</w:t>
            </w:r>
            <w:r w:rsidR="00982757">
              <w:rPr>
                <w:rFonts w:ascii="Times New Roman" w:hAnsi="Times New Roman" w:cs="Times New Roman"/>
                <w:sz w:val="24"/>
                <w:szCs w:val="24"/>
              </w:rPr>
              <w:t>нигу</w:t>
            </w:r>
          </w:p>
        </w:tc>
        <w:tc>
          <w:tcPr>
            <w:tcW w:w="2881" w:type="dxa"/>
          </w:tcPr>
          <w:p w:rsidR="000521ED" w:rsidRPr="000521ED" w:rsidRDefault="000521E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sz w:val="24"/>
                <w:szCs w:val="24"/>
              </w:rPr>
              <w:t>Дети обнаруживают</w:t>
            </w:r>
            <w:r w:rsidR="002E48AC">
              <w:rPr>
                <w:rFonts w:ascii="Times New Roman" w:hAnsi="Times New Roman" w:cs="Times New Roman"/>
                <w:sz w:val="24"/>
                <w:szCs w:val="24"/>
              </w:rPr>
              <w:t xml:space="preserve"> книгу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начинают её обследовать</w:t>
            </w:r>
            <w:r w:rsidR="0031386F">
              <w:rPr>
                <w:rFonts w:ascii="Times New Roman" w:hAnsi="Times New Roman" w:cs="Times New Roman"/>
                <w:sz w:val="24"/>
                <w:szCs w:val="24"/>
              </w:rPr>
              <w:t>, задают взрослому вопросы.</w:t>
            </w:r>
          </w:p>
        </w:tc>
        <w:tc>
          <w:tcPr>
            <w:tcW w:w="3054" w:type="dxa"/>
          </w:tcPr>
          <w:p w:rsidR="000521ED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86F">
              <w:rPr>
                <w:rFonts w:ascii="Times New Roman" w:hAnsi="Times New Roman" w:cs="Times New Roman"/>
                <w:sz w:val="24"/>
                <w:szCs w:val="24"/>
              </w:rPr>
              <w:t>Условия для проявления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поисковой активности.</w:t>
            </w: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6F" w:rsidRP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6F" w:rsidTr="0031386F">
        <w:tc>
          <w:tcPr>
            <w:tcW w:w="3010" w:type="dxa"/>
          </w:tcPr>
          <w:p w:rsidR="0031386F" w:rsidRPr="000521ED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31386F" w:rsidRPr="000521ED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6B7D5D" w:rsidRDefault="00CB082E" w:rsidP="006B7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в</w:t>
            </w:r>
            <w:r w:rsidR="00982757">
              <w:rPr>
                <w:rFonts w:ascii="Times New Roman" w:hAnsi="Times New Roman" w:cs="Times New Roman"/>
                <w:sz w:val="24"/>
                <w:szCs w:val="24"/>
              </w:rPr>
              <w:t>ы думаете, что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81" w:type="dxa"/>
          </w:tcPr>
          <w:p w:rsidR="0031386F" w:rsidRPr="000521ED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</w:tc>
        <w:tc>
          <w:tcPr>
            <w:tcW w:w="3054" w:type="dxa"/>
          </w:tcPr>
          <w:p w:rsidR="0031386F" w:rsidRPr="0031386F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инициативы.</w:t>
            </w:r>
          </w:p>
        </w:tc>
      </w:tr>
      <w:tr w:rsidR="0040339A" w:rsidTr="0031386F">
        <w:tc>
          <w:tcPr>
            <w:tcW w:w="3010" w:type="dxa"/>
          </w:tcPr>
          <w:p w:rsidR="0040339A" w:rsidRPr="000521ED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40339A" w:rsidRDefault="0040339A" w:rsidP="009827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 как </w:t>
            </w:r>
            <w:r w:rsidR="00982757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="008A5FA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8A5FA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</w:t>
            </w:r>
            <w:r w:rsidR="00982757">
              <w:rPr>
                <w:rFonts w:ascii="Times New Roman" w:hAnsi="Times New Roman" w:cs="Times New Roman"/>
                <w:sz w:val="24"/>
                <w:szCs w:val="24"/>
              </w:rPr>
              <w:t xml:space="preserve">прочитали, что </w:t>
            </w:r>
            <w:r w:rsidR="008A5FA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2757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8A5F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82757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="008A5F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2757"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сказка </w:t>
            </w:r>
            <w:r w:rsidR="00915868">
              <w:rPr>
                <w:rFonts w:ascii="Times New Roman" w:hAnsi="Times New Roman" w:cs="Times New Roman"/>
                <w:sz w:val="24"/>
                <w:szCs w:val="24"/>
              </w:rPr>
              <w:t xml:space="preserve">о волшебной стране </w:t>
            </w:r>
            <w:r w:rsidR="008A5FAF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915868">
              <w:rPr>
                <w:rFonts w:ascii="Times New Roman" w:hAnsi="Times New Roman" w:cs="Times New Roman"/>
                <w:sz w:val="24"/>
                <w:szCs w:val="24"/>
              </w:rPr>
              <w:t>улинари</w:t>
            </w:r>
            <w:r w:rsidR="00E636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5FAF">
              <w:rPr>
                <w:rFonts w:ascii="Times New Roman" w:hAnsi="Times New Roman" w:cs="Times New Roman"/>
                <w:sz w:val="24"/>
                <w:szCs w:val="24"/>
              </w:rPr>
              <w:t>», в которой</w:t>
            </w:r>
            <w:r w:rsidR="00915868">
              <w:rPr>
                <w:rFonts w:ascii="Times New Roman" w:hAnsi="Times New Roman" w:cs="Times New Roman"/>
                <w:sz w:val="24"/>
                <w:szCs w:val="24"/>
              </w:rPr>
              <w:t xml:space="preserve"> было много сказочных жителей</w:t>
            </w:r>
            <w:r w:rsidR="008A5FAF">
              <w:rPr>
                <w:rFonts w:ascii="Times New Roman" w:hAnsi="Times New Roman" w:cs="Times New Roman"/>
                <w:sz w:val="24"/>
                <w:szCs w:val="24"/>
              </w:rPr>
              <w:t xml:space="preserve"> (Мука, Сахар, Свекольный сок, Растительное масло)</w:t>
            </w:r>
            <w:r w:rsidR="00915868">
              <w:rPr>
                <w:rFonts w:ascii="Times New Roman" w:hAnsi="Times New Roman" w:cs="Times New Roman"/>
                <w:sz w:val="24"/>
                <w:szCs w:val="24"/>
              </w:rPr>
              <w:t xml:space="preserve">. Как-то раз </w:t>
            </w:r>
            <w:r w:rsidR="008A5FAF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r w:rsidR="00915868">
              <w:rPr>
                <w:rFonts w:ascii="Times New Roman" w:hAnsi="Times New Roman" w:cs="Times New Roman"/>
                <w:sz w:val="24"/>
                <w:szCs w:val="24"/>
              </w:rPr>
              <w:t xml:space="preserve"> пошли купаться, но волшебник предупред</w:t>
            </w:r>
            <w:r w:rsidR="008A5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5868">
              <w:rPr>
                <w:rFonts w:ascii="Times New Roman" w:hAnsi="Times New Roman" w:cs="Times New Roman"/>
                <w:sz w:val="24"/>
                <w:szCs w:val="24"/>
              </w:rPr>
              <w:t>л их</w:t>
            </w:r>
            <w:r w:rsidR="008A5F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5868">
              <w:rPr>
                <w:rFonts w:ascii="Times New Roman" w:hAnsi="Times New Roman" w:cs="Times New Roman"/>
                <w:sz w:val="24"/>
                <w:szCs w:val="24"/>
              </w:rPr>
              <w:t xml:space="preserve"> что с </w:t>
            </w:r>
            <w:r w:rsidR="0091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ними может случиться беда…</w:t>
            </w:r>
          </w:p>
          <w:p w:rsidR="00725EF7" w:rsidRDefault="008A5FA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этом сказка о</w:t>
            </w:r>
            <w:r w:rsidR="0009200C">
              <w:rPr>
                <w:rFonts w:ascii="Times New Roman" w:hAnsi="Times New Roman" w:cs="Times New Roman"/>
                <w:sz w:val="24"/>
                <w:szCs w:val="24"/>
              </w:rPr>
              <w:t>брывается.</w:t>
            </w:r>
          </w:p>
          <w:p w:rsidR="00725EF7" w:rsidRPr="000521ED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725EF7" w:rsidRDefault="00725EF7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920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920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920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а вы хотите узнать, что с ними случилось? </w:t>
            </w:r>
          </w:p>
          <w:p w:rsidR="00535ACF" w:rsidRDefault="00535ACF" w:rsidP="000920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ACF" w:rsidRDefault="00535ACF" w:rsidP="000920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хотели бы продолжить эту сказку и узнать конец?</w:t>
            </w:r>
          </w:p>
          <w:p w:rsidR="00B30451" w:rsidRDefault="00B30451" w:rsidP="000920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B30451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можем это узнать?</w:t>
            </w:r>
          </w:p>
          <w:p w:rsidR="00535ACF" w:rsidRDefault="00535ACF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51" w:rsidRDefault="00B30451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нам для этого понадобится?</w:t>
            </w:r>
          </w:p>
        </w:tc>
        <w:tc>
          <w:tcPr>
            <w:tcW w:w="2881" w:type="dxa"/>
          </w:tcPr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920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C" w:rsidRDefault="0009200C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поддержки (развития, стимулирования) речевой активности.</w:t>
            </w:r>
          </w:p>
          <w:p w:rsidR="00B30451" w:rsidRDefault="00B30451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51" w:rsidRDefault="00B30451" w:rsidP="00B30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B30451" w:rsidRDefault="00B30451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F7" w:rsidTr="0031386F">
        <w:tc>
          <w:tcPr>
            <w:tcW w:w="3010" w:type="dxa"/>
          </w:tcPr>
          <w:p w:rsidR="00725EF7" w:rsidRPr="000521ED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25EF7" w:rsidRDefault="00725EF7" w:rsidP="000920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количеству </w:t>
            </w:r>
            <w:r w:rsidR="00915868">
              <w:rPr>
                <w:rFonts w:ascii="Times New Roman" w:hAnsi="Times New Roman" w:cs="Times New Roman"/>
                <w:sz w:val="24"/>
                <w:szCs w:val="24"/>
              </w:rPr>
              <w:t xml:space="preserve">подгрупп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рабочие места, на которых стоят емкости с водой</w:t>
            </w:r>
            <w:r w:rsidR="00915868">
              <w:rPr>
                <w:rFonts w:ascii="Times New Roman" w:hAnsi="Times New Roman" w:cs="Times New Roman"/>
                <w:sz w:val="24"/>
                <w:szCs w:val="24"/>
              </w:rPr>
              <w:t>, мук</w:t>
            </w:r>
            <w:r w:rsidR="0009200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15868">
              <w:rPr>
                <w:rFonts w:ascii="Times New Roman" w:hAnsi="Times New Roman" w:cs="Times New Roman"/>
                <w:sz w:val="24"/>
                <w:szCs w:val="24"/>
              </w:rPr>
              <w:t>, сахар</w:t>
            </w:r>
            <w:r w:rsidR="00092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15868">
              <w:rPr>
                <w:rFonts w:ascii="Times New Roman" w:hAnsi="Times New Roman" w:cs="Times New Roman"/>
                <w:sz w:val="24"/>
                <w:szCs w:val="24"/>
              </w:rPr>
              <w:t>, свекольны</w:t>
            </w:r>
            <w:r w:rsidR="000920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5868">
              <w:rPr>
                <w:rFonts w:ascii="Times New Roman" w:hAnsi="Times New Roman" w:cs="Times New Roman"/>
                <w:sz w:val="24"/>
                <w:szCs w:val="24"/>
              </w:rPr>
              <w:t xml:space="preserve"> сок</w:t>
            </w:r>
            <w:r w:rsidR="00092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15868">
              <w:rPr>
                <w:rFonts w:ascii="Times New Roman" w:hAnsi="Times New Roman" w:cs="Times New Roman"/>
                <w:sz w:val="24"/>
                <w:szCs w:val="24"/>
              </w:rPr>
              <w:t>, растительн</w:t>
            </w:r>
            <w:r w:rsidR="0009200C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915868">
              <w:rPr>
                <w:rFonts w:ascii="Times New Roman" w:hAnsi="Times New Roman" w:cs="Times New Roman"/>
                <w:sz w:val="24"/>
                <w:szCs w:val="24"/>
              </w:rPr>
              <w:t xml:space="preserve"> масло</w:t>
            </w:r>
            <w:r w:rsidR="0009200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881" w:type="dxa"/>
          </w:tcPr>
          <w:p w:rsidR="00725EF7" w:rsidRDefault="00725EF7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было удобно всем работать, как нам можно всем разделиться? </w:t>
            </w:r>
            <w:r w:rsidR="00DE761F">
              <w:rPr>
                <w:rFonts w:ascii="Times New Roman" w:hAnsi="Times New Roman" w:cs="Times New Roman"/>
                <w:sz w:val="24"/>
                <w:szCs w:val="24"/>
              </w:rPr>
              <w:t>Емкостей на всех не хватает.</w:t>
            </w:r>
          </w:p>
        </w:tc>
        <w:tc>
          <w:tcPr>
            <w:tcW w:w="2881" w:type="dxa"/>
          </w:tcPr>
          <w:p w:rsidR="00725EF7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1F" w:rsidRDefault="00982757" w:rsidP="00B30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="00B304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956F8">
              <w:rPr>
                <w:rFonts w:ascii="Times New Roman" w:hAnsi="Times New Roman" w:cs="Times New Roman"/>
                <w:sz w:val="24"/>
                <w:szCs w:val="24"/>
              </w:rPr>
              <w:t>подгруппы</w:t>
            </w:r>
            <w:r w:rsidR="00DE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самостоятельного выбора партнера.</w:t>
            </w:r>
          </w:p>
        </w:tc>
      </w:tr>
      <w:tr w:rsidR="00DE761F" w:rsidTr="0031386F">
        <w:tc>
          <w:tcPr>
            <w:tcW w:w="3010" w:type="dxa"/>
          </w:tcPr>
          <w:p w:rsidR="00DE761F" w:rsidRPr="000521ED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871" w:type="dxa"/>
          </w:tcPr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DE761F" w:rsidRDefault="00DE761F" w:rsidP="00B304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Взрослый предлагает </w:t>
            </w:r>
            <w:r w:rsidR="00B30451">
              <w:rPr>
                <w:rFonts w:ascii="Times New Roman" w:hAnsi="Times New Roman" w:cs="Times New Roman"/>
                <w:sz w:val="24"/>
                <w:szCs w:val="24"/>
              </w:rPr>
              <w:t xml:space="preserve">схемы, которые помогут детям </w:t>
            </w:r>
            <w:r w:rsidR="006956F8">
              <w:rPr>
                <w:rFonts w:ascii="Times New Roman" w:hAnsi="Times New Roman" w:cs="Times New Roman"/>
                <w:sz w:val="24"/>
                <w:szCs w:val="24"/>
              </w:rPr>
              <w:t>смешать воду с продуктами.</w:t>
            </w:r>
            <w:r w:rsidR="00B30451">
              <w:rPr>
                <w:rFonts w:ascii="Times New Roman" w:hAnsi="Times New Roman" w:cs="Times New Roman"/>
                <w:sz w:val="24"/>
                <w:szCs w:val="24"/>
              </w:rPr>
              <w:t xml:space="preserve"> В схемах отсутствует результат.</w:t>
            </w:r>
          </w:p>
        </w:tc>
        <w:tc>
          <w:tcPr>
            <w:tcW w:w="2881" w:type="dxa"/>
          </w:tcPr>
          <w:p w:rsidR="00DE761F" w:rsidRDefault="00DE761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B30451">
              <w:rPr>
                <w:rFonts w:ascii="Times New Roman" w:hAnsi="Times New Roman" w:cs="Times New Roman"/>
                <w:sz w:val="24"/>
                <w:szCs w:val="24"/>
              </w:rPr>
              <w:t xml:space="preserve"> смешивают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наблюдают</w:t>
            </w:r>
            <w:r w:rsidR="00B30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6F8">
              <w:rPr>
                <w:rFonts w:ascii="Times New Roman" w:hAnsi="Times New Roman" w:cs="Times New Roman"/>
                <w:sz w:val="24"/>
                <w:szCs w:val="24"/>
              </w:rPr>
              <w:t xml:space="preserve">что происходит с водой и </w:t>
            </w:r>
            <w:r w:rsidR="00B304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56F8">
              <w:rPr>
                <w:rFonts w:ascii="Times New Roman" w:hAnsi="Times New Roman" w:cs="Times New Roman"/>
                <w:sz w:val="24"/>
                <w:szCs w:val="24"/>
              </w:rPr>
              <w:t>героями</w:t>
            </w:r>
            <w:r w:rsidR="00B30451"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  <w:r w:rsidR="00695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друг с другом.</w:t>
            </w: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поисковой деятельности</w:t>
            </w:r>
          </w:p>
        </w:tc>
      </w:tr>
      <w:tr w:rsidR="00261018" w:rsidTr="003478FA">
        <w:tc>
          <w:tcPr>
            <w:tcW w:w="3010" w:type="dxa"/>
          </w:tcPr>
          <w:p w:rsidR="00261018" w:rsidRDefault="00261018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261018" w:rsidRDefault="00261018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2" w:type="dxa"/>
            <w:gridSpan w:val="2"/>
          </w:tcPr>
          <w:p w:rsidR="00964381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приходят к выводу, что </w:t>
            </w:r>
            <w:r w:rsidR="006956F8">
              <w:rPr>
                <w:rFonts w:ascii="Times New Roman" w:hAnsi="Times New Roman" w:cs="Times New Roman"/>
                <w:sz w:val="24"/>
                <w:szCs w:val="24"/>
              </w:rPr>
              <w:t>сахар в воде растворяе</w:t>
            </w:r>
            <w:r w:rsidR="00B30451">
              <w:rPr>
                <w:rFonts w:ascii="Times New Roman" w:hAnsi="Times New Roman" w:cs="Times New Roman"/>
                <w:sz w:val="24"/>
                <w:szCs w:val="24"/>
              </w:rPr>
              <w:t>тся и вода не меняет цвет, мука</w:t>
            </w:r>
            <w:r w:rsidR="006956F8">
              <w:rPr>
                <w:rFonts w:ascii="Times New Roman" w:hAnsi="Times New Roman" w:cs="Times New Roman"/>
                <w:sz w:val="24"/>
                <w:szCs w:val="24"/>
              </w:rPr>
              <w:t xml:space="preserve"> не растворяется в воде, вода становится мутной, свекольный сок растворяется в воде, но вода меняет цвет, растительное масло не растворяется в воде, остается на поверхности.</w:t>
            </w:r>
          </w:p>
        </w:tc>
        <w:tc>
          <w:tcPr>
            <w:tcW w:w="3054" w:type="dxa"/>
          </w:tcPr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инициативы.</w:t>
            </w:r>
          </w:p>
        </w:tc>
      </w:tr>
      <w:tr w:rsidR="00261018" w:rsidTr="00791DB9">
        <w:tc>
          <w:tcPr>
            <w:tcW w:w="3010" w:type="dxa"/>
          </w:tcPr>
          <w:p w:rsidR="00261018" w:rsidRDefault="00261018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261018" w:rsidRDefault="00E23BA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предлагает</w:t>
            </w:r>
            <w:r w:rsidR="006B7D5D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ответами для схемы</w:t>
            </w:r>
          </w:p>
        </w:tc>
        <w:tc>
          <w:tcPr>
            <w:tcW w:w="2881" w:type="dxa"/>
          </w:tcPr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261018" w:rsidRDefault="006B7D5D" w:rsidP="006B7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подбирают подходящие ответы и подставляют к схемам.</w:t>
            </w:r>
          </w:p>
        </w:tc>
        <w:tc>
          <w:tcPr>
            <w:tcW w:w="3054" w:type="dxa"/>
          </w:tcPr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</w:tc>
      </w:tr>
      <w:tr w:rsidR="006B7D5D" w:rsidTr="00791DB9">
        <w:tc>
          <w:tcPr>
            <w:tcW w:w="3010" w:type="dxa"/>
          </w:tcPr>
          <w:p w:rsidR="006B7D5D" w:rsidRDefault="006B7D5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6B7D5D" w:rsidRDefault="006B7D5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5D" w:rsidRDefault="006B7D5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5D" w:rsidRDefault="006B7D5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5D" w:rsidRDefault="006B7D5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5D" w:rsidRDefault="006B7D5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5D" w:rsidRDefault="006B7D5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5D" w:rsidRDefault="006B7D5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5D" w:rsidRDefault="006B7D5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5D" w:rsidRDefault="006B7D5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5D" w:rsidRDefault="006B7D5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5D" w:rsidRDefault="006B7D5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с детьми вставляют и прикрепляют схемы к листам книги.</w:t>
            </w:r>
          </w:p>
        </w:tc>
        <w:tc>
          <w:tcPr>
            <w:tcW w:w="2881" w:type="dxa"/>
          </w:tcPr>
          <w:p w:rsidR="006B7D5D" w:rsidRDefault="006B7D5D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а вы хотите разместить эти схемы с ответами в нашей книге, чтобы мы могли прочитать и рассказать эту сказку другим детям?</w:t>
            </w:r>
          </w:p>
          <w:p w:rsidR="006B7D5D" w:rsidRDefault="006B7D5D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5D" w:rsidRDefault="006B7D5D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нам лучше это сделать?</w:t>
            </w:r>
          </w:p>
          <w:p w:rsidR="006B7D5D" w:rsidRDefault="006B7D5D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5D" w:rsidRDefault="006B7D5D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6B7D5D" w:rsidRDefault="006B7D5D" w:rsidP="006B7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B7D5D" w:rsidRDefault="006B7D5D" w:rsidP="006B7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ACF" w:rsidRDefault="00535ACF" w:rsidP="00535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35ACF" w:rsidRDefault="00535ACF" w:rsidP="006B7D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6B7D5D" w:rsidRDefault="006B7D5D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ACF" w:rsidRDefault="00535ACF" w:rsidP="00535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ACF" w:rsidRDefault="00535ACF" w:rsidP="00535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535ACF" w:rsidRDefault="00535AC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18" w:rsidTr="00791DB9">
        <w:tc>
          <w:tcPr>
            <w:tcW w:w="3010" w:type="dxa"/>
          </w:tcPr>
          <w:p w:rsidR="00261018" w:rsidRDefault="00964381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занятия</w:t>
            </w:r>
          </w:p>
        </w:tc>
        <w:tc>
          <w:tcPr>
            <w:tcW w:w="2871" w:type="dxa"/>
          </w:tcPr>
          <w:p w:rsidR="00261018" w:rsidRDefault="00261018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490CF9">
              <w:rPr>
                <w:rFonts w:ascii="Times New Roman" w:hAnsi="Times New Roman" w:cs="Times New Roman"/>
                <w:sz w:val="24"/>
                <w:szCs w:val="24"/>
              </w:rPr>
              <w:t>было самым интересным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490CF9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выяснили?</w:t>
            </w: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ACF" w:rsidRDefault="00535AC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мы это делали?</w:t>
            </w:r>
          </w:p>
          <w:p w:rsidR="00535ACF" w:rsidRDefault="00535AC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F" w:rsidRDefault="00535AC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удалось продолжить сказку?</w:t>
            </w:r>
          </w:p>
          <w:p w:rsidR="00535ACF" w:rsidRDefault="00535AC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ACF" w:rsidRDefault="00535AC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конец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получился?</w:t>
            </w: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261018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</w:tc>
        <w:tc>
          <w:tcPr>
            <w:tcW w:w="3054" w:type="dxa"/>
          </w:tcPr>
          <w:p w:rsidR="00700C5F" w:rsidRDefault="00700C5F" w:rsidP="00700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1ED" w:rsidRPr="000521ED" w:rsidRDefault="000521ED" w:rsidP="000521E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521ED" w:rsidRPr="000521ED" w:rsidSect="00235E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B31DD"/>
    <w:multiLevelType w:val="hybridMultilevel"/>
    <w:tmpl w:val="BD08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12C86"/>
    <w:multiLevelType w:val="hybridMultilevel"/>
    <w:tmpl w:val="70AA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C6"/>
    <w:rsid w:val="000521ED"/>
    <w:rsid w:val="0009200C"/>
    <w:rsid w:val="001131F9"/>
    <w:rsid w:val="001521C6"/>
    <w:rsid w:val="00235E91"/>
    <w:rsid w:val="00261018"/>
    <w:rsid w:val="002E48AC"/>
    <w:rsid w:val="002F32BC"/>
    <w:rsid w:val="0031386F"/>
    <w:rsid w:val="00395557"/>
    <w:rsid w:val="0040339A"/>
    <w:rsid w:val="00490CF9"/>
    <w:rsid w:val="004A5B8F"/>
    <w:rsid w:val="00535ACF"/>
    <w:rsid w:val="006956F8"/>
    <w:rsid w:val="006B7D5D"/>
    <w:rsid w:val="00700C5F"/>
    <w:rsid w:val="00725EF7"/>
    <w:rsid w:val="00760012"/>
    <w:rsid w:val="008A5FAF"/>
    <w:rsid w:val="00915868"/>
    <w:rsid w:val="00964381"/>
    <w:rsid w:val="00982757"/>
    <w:rsid w:val="00B30451"/>
    <w:rsid w:val="00B347E9"/>
    <w:rsid w:val="00B96F2E"/>
    <w:rsid w:val="00C364EA"/>
    <w:rsid w:val="00CB082E"/>
    <w:rsid w:val="00CF2D4E"/>
    <w:rsid w:val="00DE761F"/>
    <w:rsid w:val="00E23BAF"/>
    <w:rsid w:val="00E63673"/>
    <w:rsid w:val="00E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91"/>
    <w:pPr>
      <w:ind w:left="720"/>
      <w:contextualSpacing/>
    </w:pPr>
  </w:style>
  <w:style w:type="table" w:styleId="a4">
    <w:name w:val="Table Grid"/>
    <w:basedOn w:val="a1"/>
    <w:uiPriority w:val="59"/>
    <w:rsid w:val="0005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91"/>
    <w:pPr>
      <w:ind w:left="720"/>
      <w:contextualSpacing/>
    </w:pPr>
  </w:style>
  <w:style w:type="table" w:styleId="a4">
    <w:name w:val="Table Grid"/>
    <w:basedOn w:val="a1"/>
    <w:uiPriority w:val="59"/>
    <w:rsid w:val="0005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2014-03-27T01:26:00Z</cp:lastPrinted>
  <dcterms:created xsi:type="dcterms:W3CDTF">2015-10-24T07:14:00Z</dcterms:created>
  <dcterms:modified xsi:type="dcterms:W3CDTF">2015-11-02T05:54:00Z</dcterms:modified>
</cp:coreProperties>
</file>