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7D" w:rsidRPr="00A552EA" w:rsidRDefault="00C6677D" w:rsidP="00C6677D">
      <w:pPr>
        <w:jc w:val="center"/>
        <w:rPr>
          <w:b/>
          <w:i/>
          <w:sz w:val="36"/>
          <w:szCs w:val="36"/>
        </w:rPr>
      </w:pPr>
      <w:r w:rsidRPr="00C34FF2">
        <w:rPr>
          <w:sz w:val="36"/>
          <w:szCs w:val="36"/>
        </w:rPr>
        <w:t>Карточка анализа занятия</w:t>
      </w:r>
    </w:p>
    <w:p w:rsidR="00C6677D" w:rsidRDefault="00C6677D" w:rsidP="00C6677D">
      <w:pPr>
        <w:ind w:left="-180"/>
        <w:rPr>
          <w:sz w:val="32"/>
          <w:szCs w:val="32"/>
        </w:rPr>
      </w:pPr>
    </w:p>
    <w:p w:rsidR="00C6677D" w:rsidRPr="00881899" w:rsidRDefault="00C6677D" w:rsidP="00C6677D">
      <w:pPr>
        <w:ind w:left="-180"/>
        <w:rPr>
          <w:sz w:val="32"/>
          <w:szCs w:val="32"/>
        </w:rPr>
      </w:pPr>
      <w:r>
        <w:rPr>
          <w:sz w:val="32"/>
          <w:szCs w:val="32"/>
        </w:rPr>
        <w:t>Место проведения:_________________________________________</w:t>
      </w:r>
    </w:p>
    <w:p w:rsidR="00C6677D" w:rsidRPr="00881899" w:rsidRDefault="00C6677D" w:rsidP="00C6677D">
      <w:pPr>
        <w:ind w:left="-180"/>
        <w:rPr>
          <w:sz w:val="32"/>
          <w:szCs w:val="32"/>
        </w:rPr>
      </w:pPr>
      <w:r w:rsidRPr="00881899">
        <w:rPr>
          <w:sz w:val="32"/>
          <w:szCs w:val="32"/>
        </w:rPr>
        <w:t>Тема занятия:________________________________</w:t>
      </w:r>
      <w:r>
        <w:rPr>
          <w:sz w:val="32"/>
          <w:szCs w:val="32"/>
        </w:rPr>
        <w:t>______________</w:t>
      </w:r>
    </w:p>
    <w:p w:rsidR="00C6677D" w:rsidRPr="00881899" w:rsidRDefault="00C6677D" w:rsidP="00C6677D">
      <w:pPr>
        <w:ind w:left="-180"/>
        <w:rPr>
          <w:sz w:val="32"/>
          <w:szCs w:val="32"/>
        </w:rPr>
      </w:pPr>
      <w:r w:rsidRPr="00881899">
        <w:rPr>
          <w:sz w:val="32"/>
          <w:szCs w:val="32"/>
        </w:rPr>
        <w:t>Воспитатель:_</w:t>
      </w:r>
      <w:r>
        <w:rPr>
          <w:sz w:val="32"/>
          <w:szCs w:val="32"/>
        </w:rPr>
        <w:t>______________________________________________</w:t>
      </w:r>
    </w:p>
    <w:p w:rsidR="00C6677D" w:rsidRPr="00881899" w:rsidRDefault="00C6677D" w:rsidP="00C6677D">
      <w:pPr>
        <w:ind w:left="-180"/>
        <w:rPr>
          <w:sz w:val="32"/>
          <w:szCs w:val="32"/>
        </w:rPr>
      </w:pPr>
      <w:r w:rsidRPr="00881899">
        <w:rPr>
          <w:sz w:val="32"/>
          <w:szCs w:val="32"/>
        </w:rPr>
        <w:t>Возраст детей:________________________________</w:t>
      </w:r>
      <w:r>
        <w:rPr>
          <w:sz w:val="32"/>
          <w:szCs w:val="32"/>
        </w:rPr>
        <w:t>_____________</w:t>
      </w:r>
    </w:p>
    <w:p w:rsidR="00C6677D" w:rsidRDefault="00C6677D" w:rsidP="00C6677D">
      <w:pPr>
        <w:ind w:left="-180"/>
        <w:rPr>
          <w:sz w:val="32"/>
          <w:szCs w:val="32"/>
        </w:rPr>
      </w:pPr>
      <w:r w:rsidRPr="00781FF7">
        <w:rPr>
          <w:sz w:val="32"/>
          <w:szCs w:val="32"/>
        </w:rPr>
        <w:t>Дата проведения:</w:t>
      </w:r>
      <w:r>
        <w:rPr>
          <w:sz w:val="32"/>
          <w:szCs w:val="32"/>
        </w:rPr>
        <w:t>___________________________________________</w:t>
      </w:r>
    </w:p>
    <w:p w:rsidR="00C6677D" w:rsidRPr="00781FF7" w:rsidRDefault="00C6677D" w:rsidP="00C6677D">
      <w:pPr>
        <w:rPr>
          <w:rFonts w:ascii="Bookman Old Style" w:hAnsi="Bookman Old Style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50"/>
        <w:gridCol w:w="3785"/>
        <w:gridCol w:w="1260"/>
        <w:gridCol w:w="1259"/>
        <w:gridCol w:w="1281"/>
      </w:tblGrid>
      <w:tr w:rsidR="00C6677D" w:rsidRPr="0036601F" w:rsidTr="00762AF0">
        <w:trPr>
          <w:trHeight w:val="500"/>
        </w:trPr>
        <w:tc>
          <w:tcPr>
            <w:tcW w:w="936" w:type="dxa"/>
            <w:vMerge w:val="restart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36601F">
              <w:rPr>
                <w:rFonts w:ascii="Bookman Old Style" w:hAnsi="Bookman Old Style"/>
                <w:i/>
                <w:sz w:val="28"/>
                <w:szCs w:val="28"/>
              </w:rPr>
              <w:t>№</w:t>
            </w:r>
          </w:p>
        </w:tc>
        <w:tc>
          <w:tcPr>
            <w:tcW w:w="4835" w:type="dxa"/>
            <w:gridSpan w:val="2"/>
            <w:vMerge w:val="restart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  <w:p w:rsidR="00C6677D" w:rsidRPr="0036601F" w:rsidRDefault="00C6677D" w:rsidP="00762AF0">
            <w:pPr>
              <w:jc w:val="center"/>
              <w:rPr>
                <w:rFonts w:ascii="Bookman Old Style" w:hAnsi="Bookman Old Style"/>
                <w:i/>
                <w:sz w:val="32"/>
                <w:szCs w:val="32"/>
              </w:rPr>
            </w:pPr>
            <w:r w:rsidRPr="0036601F">
              <w:rPr>
                <w:rFonts w:ascii="Bookman Old Style" w:hAnsi="Bookman Old Style"/>
                <w:i/>
                <w:sz w:val="32"/>
                <w:szCs w:val="32"/>
              </w:rPr>
              <w:t>Критерии анализа</w:t>
            </w:r>
          </w:p>
        </w:tc>
        <w:tc>
          <w:tcPr>
            <w:tcW w:w="3800" w:type="dxa"/>
            <w:gridSpan w:val="3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Уровни</w:t>
            </w:r>
            <w:r w:rsidRPr="0036601F">
              <w:rPr>
                <w:rFonts w:ascii="Bookman Old Style" w:hAnsi="Bookman Old Style"/>
                <w:i/>
                <w:sz w:val="28"/>
                <w:szCs w:val="28"/>
              </w:rPr>
              <w:t xml:space="preserve"> анализа</w:t>
            </w:r>
          </w:p>
        </w:tc>
      </w:tr>
      <w:tr w:rsidR="00C6677D" w:rsidRPr="0036601F" w:rsidTr="00762AF0">
        <w:trPr>
          <w:trHeight w:val="600"/>
        </w:trPr>
        <w:tc>
          <w:tcPr>
            <w:tcW w:w="936" w:type="dxa"/>
            <w:vMerge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835" w:type="dxa"/>
            <w:gridSpan w:val="2"/>
            <w:vMerge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высокий</w:t>
            </w: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средний</w:t>
            </w: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низкий</w:t>
            </w:r>
          </w:p>
        </w:tc>
      </w:tr>
      <w:tr w:rsidR="00C6677D" w:rsidRPr="0036601F" w:rsidTr="00762AF0">
        <w:trPr>
          <w:trHeight w:val="657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b/>
                <w:i/>
              </w:rPr>
            </w:pPr>
          </w:p>
          <w:p w:rsidR="00C6677D" w:rsidRPr="0036601F" w:rsidRDefault="00C6677D" w:rsidP="00762AF0">
            <w:pPr>
              <w:ind w:left="180"/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Соответствие  программного содержания возрасту ребенка</w:t>
            </w:r>
            <w:r w:rsidRPr="0036601F">
              <w:rPr>
                <w:rFonts w:ascii="Bookman Old Style" w:hAnsi="Bookman Old Style"/>
                <w:b/>
                <w:i/>
              </w:rPr>
              <w:t>.</w:t>
            </w:r>
          </w:p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b/>
                <w:i/>
              </w:rPr>
            </w:pPr>
          </w:p>
        </w:tc>
      </w:tr>
      <w:tr w:rsidR="00C6677D" w:rsidRPr="0036601F" w:rsidTr="00762AF0">
        <w:trPr>
          <w:trHeight w:val="899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Создание и использование  ситуаций  для развития у детей  познавательного интереса.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694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Эффективность выбора  приемов  и методов  воспитания и обучения.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715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Приемы  обеспечения </w:t>
            </w:r>
            <w:r w:rsidRPr="0036601F">
              <w:rPr>
                <w:rFonts w:ascii="Bookman Old Style" w:hAnsi="Bookman Old Style"/>
                <w:i/>
              </w:rPr>
              <w:t>эмоционального  интереса детей.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707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Этапы занятия, длительность </w:t>
            </w:r>
            <w:r w:rsidRPr="0036601F">
              <w:rPr>
                <w:rFonts w:ascii="Bookman Old Style" w:hAnsi="Bookman Old Style"/>
                <w:i/>
              </w:rPr>
              <w:t xml:space="preserve">и </w:t>
            </w: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их </w:t>
            </w:r>
            <w:r w:rsidRPr="0036601F">
              <w:rPr>
                <w:rFonts w:ascii="Bookman Old Style" w:hAnsi="Bookman Old Style"/>
                <w:i/>
              </w:rPr>
              <w:t>связь.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713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Выполнение  гигиенических требований.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818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Уровень речевых навыков у детей, создание  проблемных  речевых  ситуаций.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765"/>
        </w:trPr>
        <w:tc>
          <w:tcPr>
            <w:tcW w:w="936" w:type="dxa"/>
          </w:tcPr>
          <w:p w:rsidR="00C6677D" w:rsidRPr="0036601F" w:rsidRDefault="00C6677D" w:rsidP="00762AF0">
            <w:pPr>
              <w:numPr>
                <w:ilvl w:val="0"/>
                <w:numId w:val="1"/>
              </w:numPr>
              <w:rPr>
                <w:rFonts w:ascii="Bookman Old Style" w:hAnsi="Bookman Old Style"/>
                <w:i/>
              </w:rPr>
            </w:pPr>
          </w:p>
        </w:tc>
        <w:tc>
          <w:tcPr>
            <w:tcW w:w="4835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Необходимость, разнообразие, качество наглядных пособий.</w:t>
            </w:r>
          </w:p>
        </w:tc>
        <w:tc>
          <w:tcPr>
            <w:tcW w:w="1260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59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281" w:type="dxa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765"/>
        </w:trPr>
        <w:tc>
          <w:tcPr>
            <w:tcW w:w="1986" w:type="dxa"/>
            <w:gridSpan w:val="2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Комментарий к занятию</w:t>
            </w: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7585" w:type="dxa"/>
            <w:gridSpan w:val="4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  <w:tr w:rsidR="00C6677D" w:rsidRPr="0036601F" w:rsidTr="00762AF0">
        <w:trPr>
          <w:trHeight w:val="765"/>
        </w:trPr>
        <w:tc>
          <w:tcPr>
            <w:tcW w:w="5771" w:type="dxa"/>
            <w:gridSpan w:val="3"/>
          </w:tcPr>
          <w:p w:rsidR="00C6677D" w:rsidRPr="0036601F" w:rsidRDefault="00C6677D" w:rsidP="00762AF0">
            <w:pPr>
              <w:jc w:val="right"/>
              <w:rPr>
                <w:rFonts w:ascii="Bookman Old Style" w:hAnsi="Bookman Old Style"/>
                <w:i/>
              </w:rPr>
            </w:pPr>
            <w:r w:rsidRPr="0036601F">
              <w:rPr>
                <w:rFonts w:ascii="Bookman Old Style" w:hAnsi="Bookman Old Style"/>
                <w:i/>
              </w:rPr>
              <w:t>Итого:</w:t>
            </w:r>
          </w:p>
          <w:p w:rsidR="00C6677D" w:rsidRPr="0036601F" w:rsidRDefault="00C6677D" w:rsidP="00762AF0">
            <w:pPr>
              <w:jc w:val="right"/>
              <w:rPr>
                <w:rFonts w:ascii="Bookman Old Style" w:hAnsi="Bookman Old Style"/>
                <w:i/>
              </w:rPr>
            </w:pPr>
          </w:p>
        </w:tc>
        <w:tc>
          <w:tcPr>
            <w:tcW w:w="3800" w:type="dxa"/>
            <w:gridSpan w:val="3"/>
          </w:tcPr>
          <w:p w:rsidR="00C6677D" w:rsidRPr="0036601F" w:rsidRDefault="00C6677D" w:rsidP="00762AF0">
            <w:pPr>
              <w:rPr>
                <w:rFonts w:ascii="Bookman Old Style" w:hAnsi="Bookman Old Style"/>
                <w:i/>
              </w:rPr>
            </w:pPr>
          </w:p>
        </w:tc>
      </w:tr>
    </w:tbl>
    <w:p w:rsidR="00C6677D" w:rsidRDefault="00C6677D" w:rsidP="00C6677D">
      <w:pPr>
        <w:rPr>
          <w:rFonts w:ascii="Bookman Old Style" w:hAnsi="Bookman Old Style"/>
          <w:sz w:val="28"/>
          <w:szCs w:val="28"/>
        </w:rPr>
      </w:pPr>
    </w:p>
    <w:p w:rsidR="00C6677D" w:rsidRDefault="00C6677D" w:rsidP="00C6677D">
      <w:pPr>
        <w:rPr>
          <w:rFonts w:ascii="Bookman Old Style" w:hAnsi="Bookman Old Style"/>
          <w:sz w:val="28"/>
          <w:szCs w:val="28"/>
        </w:rPr>
      </w:pPr>
    </w:p>
    <w:p w:rsidR="00C6677D" w:rsidRDefault="00C6677D" w:rsidP="00C6677D">
      <w:r w:rsidRPr="00781FF7">
        <w:rPr>
          <w:rFonts w:ascii="Bookman Old Style" w:hAnsi="Bookman Old Style"/>
          <w:sz w:val="28"/>
          <w:szCs w:val="28"/>
        </w:rPr>
        <w:t>Подпись:____________________________________</w:t>
      </w:r>
      <w:r>
        <w:rPr>
          <w:rFonts w:ascii="Bookman Old Style" w:hAnsi="Bookman Old Style"/>
          <w:sz w:val="28"/>
          <w:szCs w:val="28"/>
        </w:rPr>
        <w:t>_____________________</w:t>
      </w:r>
      <w:bookmarkStart w:id="0" w:name="_GoBack"/>
      <w:bookmarkEnd w:id="0"/>
    </w:p>
    <w:sectPr w:rsidR="00C6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5A39"/>
    <w:multiLevelType w:val="hybridMultilevel"/>
    <w:tmpl w:val="A440D3F8"/>
    <w:lvl w:ilvl="0" w:tplc="6930E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17"/>
    <w:rsid w:val="005C0015"/>
    <w:rsid w:val="00A96217"/>
    <w:rsid w:val="00C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SO</cp:lastModifiedBy>
  <cp:revision>3</cp:revision>
  <dcterms:created xsi:type="dcterms:W3CDTF">2016-03-28T10:40:00Z</dcterms:created>
  <dcterms:modified xsi:type="dcterms:W3CDTF">2016-03-28T10:50:00Z</dcterms:modified>
</cp:coreProperties>
</file>