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67" w:rsidRDefault="00A07867" w:rsidP="00A07867">
      <w:pPr>
        <w:pStyle w:val="a3"/>
        <w:ind w:left="-284"/>
        <w:jc w:val="center"/>
        <w:rPr>
          <w:rFonts w:asciiTheme="majorBidi" w:hAnsiTheme="majorBidi" w:cstheme="majorBidi"/>
          <w:b/>
          <w:bCs/>
          <w:sz w:val="28"/>
          <w:szCs w:val="28"/>
          <w:lang w:eastAsia="ru-RU"/>
        </w:rPr>
      </w:pPr>
      <w:r>
        <w:rPr>
          <w:rFonts w:asciiTheme="majorBidi" w:hAnsiTheme="majorBidi" w:cstheme="majorBidi"/>
          <w:b/>
          <w:bCs/>
          <w:sz w:val="28"/>
          <w:szCs w:val="28"/>
          <w:lang w:eastAsia="ru-RU"/>
        </w:rPr>
        <w:t>Консультация по теме:</w:t>
      </w:r>
    </w:p>
    <w:p w:rsidR="00A07867" w:rsidRPr="00A07867" w:rsidRDefault="00A07867" w:rsidP="00A07867">
      <w:pPr>
        <w:pStyle w:val="a3"/>
        <w:ind w:left="-284"/>
        <w:jc w:val="center"/>
        <w:rPr>
          <w:rFonts w:asciiTheme="majorBidi" w:hAnsiTheme="majorBidi" w:cstheme="majorBidi"/>
          <w:b/>
          <w:bCs/>
          <w:sz w:val="28"/>
          <w:szCs w:val="28"/>
          <w:lang w:eastAsia="ru-RU"/>
        </w:rPr>
      </w:pPr>
      <w:r w:rsidRPr="00A07867">
        <w:rPr>
          <w:rFonts w:asciiTheme="majorBidi" w:hAnsiTheme="majorBidi" w:cstheme="majorBidi"/>
          <w:b/>
          <w:bCs/>
          <w:sz w:val="28"/>
          <w:szCs w:val="28"/>
          <w:lang w:eastAsia="ru-RU"/>
        </w:rPr>
        <w:t>Экспериментально - поисковая деятельность детей в ДОУ</w:t>
      </w:r>
      <w:r>
        <w:rPr>
          <w:rFonts w:asciiTheme="majorBidi" w:hAnsiTheme="majorBidi" w:cstheme="majorBidi"/>
          <w:b/>
          <w:bCs/>
          <w:sz w:val="28"/>
          <w:szCs w:val="28"/>
          <w:lang w:eastAsia="ru-RU"/>
        </w:rPr>
        <w:t>.</w:t>
      </w:r>
    </w:p>
    <w:p w:rsidR="00816F49" w:rsidRPr="00A07867" w:rsidRDefault="00816F49" w:rsidP="00A07867">
      <w:pPr>
        <w:pStyle w:val="a3"/>
        <w:ind w:left="2694" w:hanging="4395"/>
        <w:jc w:val="right"/>
        <w:rPr>
          <w:rFonts w:asciiTheme="majorBidi" w:hAnsiTheme="majorBidi" w:cstheme="majorBidi"/>
          <w:sz w:val="28"/>
          <w:szCs w:val="28"/>
          <w:lang w:eastAsia="ru-RU"/>
        </w:rPr>
      </w:pPr>
      <w:r w:rsidRPr="00A07867">
        <w:rPr>
          <w:rFonts w:asciiTheme="majorBidi" w:hAnsiTheme="majorBidi" w:cstheme="majorBidi"/>
          <w:sz w:val="28"/>
          <w:szCs w:val="28"/>
          <w:lang w:eastAsia="ru-RU"/>
        </w:rPr>
        <w:t>Люди, научившиеся …наблюдениям и</w:t>
      </w:r>
      <w:r w:rsidRPr="00A07867">
        <w:rPr>
          <w:rFonts w:asciiTheme="majorBidi" w:hAnsiTheme="majorBidi" w:cstheme="majorBidi"/>
          <w:sz w:val="28"/>
          <w:szCs w:val="28"/>
          <w:lang w:eastAsia="ru-RU"/>
        </w:rPr>
        <w:br/>
        <w:t>опытам, приобретают способность сами</w:t>
      </w:r>
      <w:r w:rsidRPr="00A07867">
        <w:rPr>
          <w:rFonts w:asciiTheme="majorBidi" w:hAnsiTheme="majorBidi" w:cstheme="majorBidi"/>
          <w:sz w:val="28"/>
          <w:szCs w:val="28"/>
          <w:lang w:eastAsia="ru-RU"/>
        </w:rPr>
        <w:br/>
        <w:t>ставить вопросы и получать на них</w:t>
      </w:r>
      <w:r w:rsidRPr="00A07867">
        <w:rPr>
          <w:rFonts w:asciiTheme="majorBidi" w:hAnsiTheme="majorBidi" w:cstheme="majorBidi"/>
          <w:sz w:val="28"/>
          <w:szCs w:val="28"/>
          <w:lang w:eastAsia="ru-RU"/>
        </w:rPr>
        <w:br/>
        <w:t>фактические ответы, оказываясь на более</w:t>
      </w:r>
      <w:r w:rsidRPr="00A07867">
        <w:rPr>
          <w:rFonts w:asciiTheme="majorBidi" w:hAnsiTheme="majorBidi" w:cstheme="majorBidi"/>
          <w:sz w:val="28"/>
          <w:szCs w:val="28"/>
          <w:lang w:eastAsia="ru-RU"/>
        </w:rPr>
        <w:br/>
        <w:t>высоком умственном и нравственном уровне</w:t>
      </w:r>
      <w:r w:rsidRPr="00A07867">
        <w:rPr>
          <w:rFonts w:asciiTheme="majorBidi" w:hAnsiTheme="majorBidi" w:cstheme="majorBidi"/>
          <w:sz w:val="28"/>
          <w:szCs w:val="28"/>
          <w:lang w:eastAsia="ru-RU"/>
        </w:rPr>
        <w:br/>
        <w:t>в сравнении с теми, кто такой школы не прошёл.</w:t>
      </w:r>
      <w:r w:rsidRPr="00A07867">
        <w:rPr>
          <w:rFonts w:asciiTheme="majorBidi" w:hAnsiTheme="majorBidi" w:cstheme="majorBidi"/>
          <w:sz w:val="28"/>
          <w:szCs w:val="28"/>
          <w:lang w:eastAsia="ru-RU"/>
        </w:rPr>
        <w:br/>
      </w:r>
      <w:r w:rsidRPr="00A07867">
        <w:rPr>
          <w:rFonts w:asciiTheme="majorBidi" w:hAnsiTheme="majorBidi" w:cstheme="majorBidi"/>
          <w:i/>
          <w:iCs/>
          <w:sz w:val="28"/>
          <w:szCs w:val="28"/>
          <w:lang w:eastAsia="ru-RU"/>
        </w:rPr>
        <w:t>К.Е.Тимирязев</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Дети по природе своей – исследователи. Исследовательская, поисковая активность – естественное состояние ребёнка, он настроен на познание окружающего мира, он хочет познавать: рвёт бумагу и смотрит, что получится; проводит опыты с разными предметами; измеряет глубину снежного покрова на участке; объём воды и т.д. Всё это объекты исследования.</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Исследовательское поведение для дошкольника – главный источник для получения представлений о мире.</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Наша задача – помочь детям в проведении этих исследований, сделать их полезными: при выборе объекта исследования; при поиске метода его изучения; при сборе и обобщении материала; при доведении полученного продукта до логического завершения – представление результатов, полученных в исследовании. Подбирая сведения об окружающей природе, учитывая возрастные особенности ребёнка, их интересы, касающиеся не столько выбора проблемы, сколько уровня её подачи, имеется в виду её формулировка и отбор материала. Умозаключения детей основываются на собственном практическом опыте, а не на словесной информации, которую они получают от воспитателя. Следовательно, необходимо использовать практические методы.</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Правилами при выборе темы:</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Тема должна быть интересна ребёнку, должна увлекать его.</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Тема должна быть выполнима, решение её должно принести реальную пользу участникам исследования (ребёнок должен раскрыть лучшие стороны своего интеллекта, получить новые знания, умения, навыки). Вот почему педагог должен разрабатывать любое занятие, точно сформулировать вопросы, задачи, последовательность действий так, чтобы каждый ребёнок мог действовать осмысленно.</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Тема должна быть оригинальной, в ней необходим элемент неожиданности, необычности.</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Тема должна быть такой, чтобы работа могла быть выполнена относительно быстро. Учитывая особенность детской природы, дети младшей, средней, а иногда старшей группы не способны концентрировать собственное внимание на одном объекте долговременно, поэтому следует стремиться к тому, чтобы первые исследовательские опыты не требовали длительного времени.</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b/>
          <w:bCs/>
          <w:sz w:val="28"/>
          <w:szCs w:val="28"/>
          <w:lang w:eastAsia="ru-RU"/>
        </w:rPr>
        <w:t>Цель поисково-экспериментальной деятельности дошкольников:</w:t>
      </w:r>
      <w:r w:rsidRPr="00A07867">
        <w:rPr>
          <w:rFonts w:asciiTheme="majorBidi" w:hAnsiTheme="majorBidi" w:cstheme="majorBidi"/>
          <w:sz w:val="28"/>
          <w:szCs w:val="28"/>
          <w:lang w:eastAsia="ru-RU"/>
        </w:rPr>
        <w:t xml:space="preserve"> развитие познавательных интересов, потребности и </w:t>
      </w:r>
      <w:r w:rsidRPr="00A07867">
        <w:rPr>
          <w:rFonts w:asciiTheme="majorBidi" w:hAnsiTheme="majorBidi" w:cstheme="majorBidi"/>
          <w:sz w:val="28"/>
          <w:szCs w:val="28"/>
          <w:lang w:eastAsia="ru-RU"/>
        </w:rPr>
        <w:lastRenderedPageBreak/>
        <w:t>способности, самостоятельной поисковой деятельности на базе обогащённого и сформированного эмоционально-чувственного опыта.</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b/>
          <w:bCs/>
          <w:sz w:val="28"/>
          <w:szCs w:val="28"/>
          <w:lang w:eastAsia="ru-RU"/>
        </w:rPr>
        <w:t>Задачи:</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Вызвать интерес к поисковой деятельности.</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Учить детей видеть и выделять проблему эксперимента.</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Принимать и ставить перед собой цель эксперимента.</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Отбирать средства и материалы для самостоятельной деятельности.</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Развивать личностные свойства: целеустремлённость, настойчивость, решительность.</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Обогащать сознание содержательно упорядоченными сведениями о мире.</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В своей деятельности мы опираемся на ведущие принципы развития дошкольников:</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i/>
          <w:iCs/>
          <w:sz w:val="28"/>
          <w:szCs w:val="28"/>
          <w:lang w:eastAsia="ru-RU"/>
        </w:rPr>
        <w:t>Принцип психологической комфортности</w:t>
      </w:r>
      <w:r w:rsidRPr="00A07867">
        <w:rPr>
          <w:rFonts w:asciiTheme="majorBidi" w:hAnsiTheme="majorBidi" w:cstheme="majorBidi"/>
          <w:sz w:val="28"/>
          <w:szCs w:val="28"/>
          <w:lang w:eastAsia="ru-RU"/>
        </w:rPr>
        <w:t> – заключается в снятии стрессовых факторов;</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i/>
          <w:iCs/>
          <w:sz w:val="28"/>
          <w:szCs w:val="28"/>
          <w:lang w:eastAsia="ru-RU"/>
        </w:rPr>
        <w:t>Принцип природосообразности</w:t>
      </w:r>
      <w:r w:rsidRPr="00A07867">
        <w:rPr>
          <w:rFonts w:asciiTheme="majorBidi" w:hAnsiTheme="majorBidi" w:cstheme="majorBidi"/>
          <w:sz w:val="28"/>
          <w:szCs w:val="28"/>
          <w:lang w:eastAsia="ru-RU"/>
        </w:rPr>
        <w:t> – развитие в соответствии с природой ребёнка, его здоровьем, психической и физической конституций, его способностями и склонностями, индивидуальными особенностями, восприятием;</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i/>
          <w:iCs/>
          <w:sz w:val="28"/>
          <w:szCs w:val="28"/>
          <w:lang w:eastAsia="ru-RU"/>
        </w:rPr>
        <w:t>Принцип дифференцированного подхода</w:t>
      </w:r>
      <w:r w:rsidRPr="00A07867">
        <w:rPr>
          <w:rFonts w:asciiTheme="majorBidi" w:hAnsiTheme="majorBidi" w:cstheme="majorBidi"/>
          <w:sz w:val="28"/>
          <w:szCs w:val="28"/>
          <w:lang w:eastAsia="ru-RU"/>
        </w:rPr>
        <w:t> – решаются задачи эффективной психологической помощи воспитанникам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w:t>
      </w:r>
      <w:proofErr w:type="gramStart"/>
      <w:r w:rsidRPr="00A07867">
        <w:rPr>
          <w:rFonts w:asciiTheme="majorBidi" w:hAnsiTheme="majorBidi" w:cstheme="majorBidi"/>
          <w:sz w:val="28"/>
          <w:szCs w:val="28"/>
          <w:lang w:eastAsia="ru-RU"/>
        </w:rPr>
        <w:t xml:space="preserve"> ;</w:t>
      </w:r>
      <w:proofErr w:type="gramEnd"/>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i/>
          <w:iCs/>
          <w:sz w:val="28"/>
          <w:szCs w:val="28"/>
          <w:lang w:eastAsia="ru-RU"/>
        </w:rPr>
        <w:t>Принцип деятельности</w:t>
      </w:r>
      <w:r w:rsidRPr="00A07867">
        <w:rPr>
          <w:rFonts w:asciiTheme="majorBidi" w:hAnsiTheme="majorBidi" w:cstheme="majorBidi"/>
          <w:sz w:val="28"/>
          <w:szCs w:val="28"/>
          <w:lang w:eastAsia="ru-RU"/>
        </w:rPr>
        <w:t> – включение ребёнка в игровую, познавательную, поисковую деятельность с целью стимулирования активной жизненной позиции;</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i/>
          <w:iCs/>
          <w:sz w:val="28"/>
          <w:szCs w:val="28"/>
          <w:lang w:eastAsia="ru-RU"/>
        </w:rPr>
        <w:t>Принцип творчества</w:t>
      </w:r>
      <w:r w:rsidRPr="00A07867">
        <w:rPr>
          <w:rFonts w:asciiTheme="majorBidi" w:hAnsiTheme="majorBidi" w:cstheme="majorBidi"/>
          <w:sz w:val="28"/>
          <w:szCs w:val="28"/>
          <w:lang w:eastAsia="ru-RU"/>
        </w:rPr>
        <w:t> – максимальная ориентация на творческое начало в игровой и продуктивной деятельности дошкольников, приобретение им собственного опыта творческой деятельности;</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i/>
          <w:iCs/>
          <w:sz w:val="28"/>
          <w:szCs w:val="28"/>
          <w:lang w:eastAsia="ru-RU"/>
        </w:rPr>
        <w:t>Принцип интеграции –</w:t>
      </w:r>
      <w:r w:rsidRPr="00A07867">
        <w:rPr>
          <w:rFonts w:asciiTheme="majorBidi" w:hAnsiTheme="majorBidi" w:cstheme="majorBidi"/>
          <w:sz w:val="28"/>
          <w:szCs w:val="28"/>
          <w:lang w:eastAsia="ru-RU"/>
        </w:rPr>
        <w:t> </w:t>
      </w:r>
      <w:proofErr w:type="spellStart"/>
      <w:r w:rsidRPr="00A07867">
        <w:rPr>
          <w:rFonts w:asciiTheme="majorBidi" w:hAnsiTheme="majorBidi" w:cstheme="majorBidi"/>
          <w:sz w:val="28"/>
          <w:szCs w:val="28"/>
          <w:lang w:eastAsia="ru-RU"/>
        </w:rPr>
        <w:t>интегративность</w:t>
      </w:r>
      <w:proofErr w:type="spellEnd"/>
      <w:r w:rsidRPr="00A07867">
        <w:rPr>
          <w:rFonts w:asciiTheme="majorBidi" w:hAnsiTheme="majorBidi" w:cstheme="majorBidi"/>
          <w:sz w:val="28"/>
          <w:szCs w:val="28"/>
          <w:lang w:eastAsia="ru-RU"/>
        </w:rPr>
        <w:t xml:space="preserve"> всех процессов, реализующихся в образовательном пространстве (обучение и воспитание, развитие и саморазвитие, природная и социальная сфера ребёнка, детская и взрослая субкультура).</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Для реализации поставленных задач необходимо создать условия в предметно-развивающей среде группы (уголок экспериментирования, мини-лаборатория).</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b/>
          <w:bCs/>
          <w:sz w:val="28"/>
          <w:szCs w:val="28"/>
          <w:lang w:eastAsia="ru-RU"/>
        </w:rPr>
        <w:t>Основное оборудование лаборатории:</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приборы – «помощники»: лабораторная посуда, весы, объекты живой и неживой природы, ёмкости для игр с водой разного объёма и формы;</w:t>
      </w:r>
    </w:p>
    <w:p w:rsidR="00816F49" w:rsidRPr="00A07867" w:rsidRDefault="00816F49" w:rsidP="00A07867">
      <w:pPr>
        <w:pStyle w:val="a3"/>
        <w:rPr>
          <w:rFonts w:asciiTheme="majorBidi" w:hAnsiTheme="majorBidi" w:cstheme="majorBidi"/>
          <w:sz w:val="28"/>
          <w:szCs w:val="28"/>
          <w:lang w:eastAsia="ru-RU"/>
        </w:rPr>
      </w:pPr>
      <w:proofErr w:type="gramStart"/>
      <w:r w:rsidRPr="00A07867">
        <w:rPr>
          <w:rFonts w:asciiTheme="majorBidi" w:hAnsiTheme="majorBidi" w:cstheme="majorBidi"/>
          <w:sz w:val="28"/>
          <w:szCs w:val="28"/>
          <w:lang w:eastAsia="ru-RU"/>
        </w:rPr>
        <w:t>природный материал: камешки, глина, песок, ракушки, птичьи перья, спил и листья деревьев, мох, семена и т.д.;</w:t>
      </w:r>
      <w:proofErr w:type="gramEnd"/>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утилизированный материал: проволока, кусочки кожи, меха, ткани, пробки;</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разные виды бумаги;</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красители: гуашь, акварельные краски;</w:t>
      </w:r>
    </w:p>
    <w:p w:rsidR="00816F49" w:rsidRPr="00A07867" w:rsidRDefault="00816F49" w:rsidP="00A07867">
      <w:pPr>
        <w:pStyle w:val="a3"/>
        <w:rPr>
          <w:rFonts w:asciiTheme="majorBidi" w:hAnsiTheme="majorBidi" w:cstheme="majorBidi"/>
          <w:sz w:val="28"/>
          <w:szCs w:val="28"/>
          <w:lang w:eastAsia="ru-RU"/>
        </w:rPr>
      </w:pPr>
      <w:proofErr w:type="gramStart"/>
      <w:r w:rsidRPr="00A07867">
        <w:rPr>
          <w:rFonts w:asciiTheme="majorBidi" w:hAnsiTheme="majorBidi" w:cstheme="majorBidi"/>
          <w:sz w:val="28"/>
          <w:szCs w:val="28"/>
          <w:lang w:eastAsia="ru-RU"/>
        </w:rPr>
        <w:lastRenderedPageBreak/>
        <w:t>медицинские материалы: пипетки, колбы, мерные ложки, резиновые груши, шприцы (без игл);</w:t>
      </w:r>
      <w:proofErr w:type="gramEnd"/>
    </w:p>
    <w:p w:rsidR="00816F49" w:rsidRPr="00A07867" w:rsidRDefault="00816F49" w:rsidP="00A07867">
      <w:pPr>
        <w:pStyle w:val="a3"/>
        <w:rPr>
          <w:rFonts w:asciiTheme="majorBidi" w:hAnsiTheme="majorBidi" w:cstheme="majorBidi"/>
          <w:sz w:val="28"/>
          <w:szCs w:val="28"/>
          <w:lang w:eastAsia="ru-RU"/>
        </w:rPr>
      </w:pPr>
      <w:proofErr w:type="gramStart"/>
      <w:r w:rsidRPr="00A07867">
        <w:rPr>
          <w:rFonts w:asciiTheme="majorBidi" w:hAnsiTheme="majorBidi" w:cstheme="majorBidi"/>
          <w:sz w:val="28"/>
          <w:szCs w:val="28"/>
          <w:lang w:eastAsia="ru-RU"/>
        </w:rPr>
        <w:t>прочие материалы: зеркала, воздушные шары, масло, мука, соль, сахар, цветные и прозрачные стёкла, сито, свечи.</w:t>
      </w:r>
      <w:proofErr w:type="gramEnd"/>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b/>
          <w:bCs/>
          <w:sz w:val="28"/>
          <w:szCs w:val="28"/>
          <w:lang w:eastAsia="ru-RU"/>
        </w:rPr>
        <w:t>Дополнительное оборудование:</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детские халаты, клеенчатые фартуки, полотенца, контейнеры для хранения сыпучих и мелких предметов.</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b/>
          <w:bCs/>
          <w:sz w:val="28"/>
          <w:szCs w:val="28"/>
          <w:lang w:eastAsia="ru-RU"/>
        </w:rPr>
        <w:t>В уголке экспериментирования необходимо иметь:</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карточки-схемы проведения экспериментов</w:t>
      </w:r>
      <w:r w:rsidR="00A07867" w:rsidRPr="00A07867">
        <w:rPr>
          <w:rFonts w:asciiTheme="majorBidi" w:hAnsiTheme="majorBidi" w:cstheme="majorBidi"/>
          <w:sz w:val="28"/>
          <w:szCs w:val="28"/>
          <w:lang w:eastAsia="ru-RU"/>
        </w:rPr>
        <w:t>,</w:t>
      </w:r>
      <w:r w:rsidRPr="00A07867">
        <w:rPr>
          <w:rFonts w:asciiTheme="majorBidi" w:hAnsiTheme="majorBidi" w:cstheme="majorBidi"/>
          <w:sz w:val="28"/>
          <w:szCs w:val="28"/>
          <w:lang w:eastAsia="ru-RU"/>
        </w:rPr>
        <w:t xml:space="preserve"> оформленные на плотной бумаге (на обратной стороне карточки описывается ход проведения эксперимента)</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индивидуальные дневники экспериментов.</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Материал, находящийся в уголке экспериментирования должен соответствовать среднему уровню развития ребенка. Необходимо также иметь материалы и оборудование для проведения более сложных экспериментов, рассчитанных на одаренных детей и детей с высоким уровнем развития.</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b/>
          <w:bCs/>
          <w:sz w:val="28"/>
          <w:szCs w:val="28"/>
          <w:lang w:eastAsia="ru-RU"/>
        </w:rPr>
        <w:t>Формы работы по поисково-экспериментальной деятельности:</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Непосредственный опыт воспитателя с ребенком.</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Самостоятельная деятельность детей.</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Фронтальные занятия</w:t>
      </w:r>
      <w:proofErr w:type="gramStart"/>
      <w:r w:rsidRPr="00A07867">
        <w:rPr>
          <w:rFonts w:asciiTheme="majorBidi" w:hAnsiTheme="majorBidi" w:cstheme="majorBidi"/>
          <w:sz w:val="28"/>
          <w:szCs w:val="28"/>
          <w:lang w:eastAsia="ru-RU"/>
        </w:rPr>
        <w:t xml:space="preserve"> .</w:t>
      </w:r>
      <w:proofErr w:type="gramEnd"/>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КВН, развлечения.</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Наблюдения в природе.</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Рассматривание фотографий (где в природе существует вода?)</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Беседы по теме «Путешествие капельки».</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Целевая прогулка.</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Экскурсия.</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b/>
          <w:bCs/>
          <w:sz w:val="28"/>
          <w:szCs w:val="28"/>
          <w:lang w:eastAsia="ru-RU"/>
        </w:rPr>
        <w:t>Этапы развития у детей поисково-экспериментальной деятельности:</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u w:val="single"/>
          <w:lang w:eastAsia="ru-RU"/>
        </w:rPr>
        <w:t>Младший дошкольный возраст</w:t>
      </w:r>
      <w:r w:rsidRPr="00A07867">
        <w:rPr>
          <w:rFonts w:asciiTheme="majorBidi" w:hAnsiTheme="majorBidi" w:cstheme="majorBidi"/>
          <w:sz w:val="28"/>
          <w:szCs w:val="28"/>
          <w:lang w:eastAsia="ru-RU"/>
        </w:rPr>
        <w:t>: начать с ознакомления ребёнка с водой, её свойствами и продолжать до того момента, пока ребёнок не начнёт принимать игровую ситуацию и участвовать в ней (наливаем – выливаем – измеряем).</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u w:val="single"/>
          <w:lang w:eastAsia="ru-RU"/>
        </w:rPr>
        <w:t>Средний дошкольный возраст</w:t>
      </w:r>
      <w:r w:rsidRPr="00A07867">
        <w:rPr>
          <w:rFonts w:asciiTheme="majorBidi" w:hAnsiTheme="majorBidi" w:cstheme="majorBidi"/>
          <w:sz w:val="28"/>
          <w:szCs w:val="28"/>
          <w:lang w:eastAsia="ru-RU"/>
        </w:rPr>
        <w:t xml:space="preserve">: этап связан с потребностью получить ответ </w:t>
      </w:r>
      <w:proofErr w:type="spellStart"/>
      <w:r w:rsidRPr="00A07867">
        <w:rPr>
          <w:rFonts w:asciiTheme="majorBidi" w:hAnsiTheme="majorBidi" w:cstheme="majorBidi"/>
          <w:sz w:val="28"/>
          <w:szCs w:val="28"/>
          <w:lang w:eastAsia="ru-RU"/>
        </w:rPr>
        <w:t>эксперементированным</w:t>
      </w:r>
      <w:proofErr w:type="spellEnd"/>
      <w:r w:rsidRPr="00A07867">
        <w:rPr>
          <w:rFonts w:asciiTheme="majorBidi" w:hAnsiTheme="majorBidi" w:cstheme="majorBidi"/>
          <w:sz w:val="28"/>
          <w:szCs w:val="28"/>
          <w:lang w:eastAsia="ru-RU"/>
        </w:rPr>
        <w:t xml:space="preserve"> путём; действия становятся более целенаправленными и обдуманными. На занятиях дети учатся задавать вопросы: «Как это сделать?».</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u w:val="single"/>
          <w:lang w:eastAsia="ru-RU"/>
        </w:rPr>
        <w:t>Старший дошкольный возраст</w:t>
      </w:r>
      <w:r w:rsidRPr="00A07867">
        <w:rPr>
          <w:rFonts w:asciiTheme="majorBidi" w:hAnsiTheme="majorBidi" w:cstheme="majorBidi"/>
          <w:sz w:val="28"/>
          <w:szCs w:val="28"/>
          <w:lang w:eastAsia="ru-RU"/>
        </w:rPr>
        <w:t>: в результате данного этапа дети проявляют желание постоянно обращаться к воспитателю с просьбами: «Давайте сделаем так», «Давайте посмотрим, что будет, если ….». На занятиях сравнивают два состояния одного и того же объекта и находят не только разницу, но и сходство где дети самостоятельно задумывают опыт, сами продумывают методику и распределяют обязанности между собой, сами его выполняют и сами делают необходимые выводы.</w:t>
      </w:r>
    </w:p>
    <w:p w:rsidR="00BC75D3" w:rsidRPr="00A07867" w:rsidRDefault="00BC75D3" w:rsidP="00A07867">
      <w:pPr>
        <w:pStyle w:val="a3"/>
        <w:rPr>
          <w:rFonts w:asciiTheme="majorBidi" w:hAnsiTheme="majorBidi" w:cstheme="majorBidi"/>
          <w:sz w:val="28"/>
          <w:szCs w:val="28"/>
        </w:rPr>
      </w:pPr>
    </w:p>
    <w:tbl>
      <w:tblPr>
        <w:tblW w:w="5202" w:type="pct"/>
        <w:tblCellSpacing w:w="15" w:type="dxa"/>
        <w:tblInd w:w="-381" w:type="dxa"/>
        <w:tblCellMar>
          <w:top w:w="15" w:type="dxa"/>
          <w:left w:w="15" w:type="dxa"/>
          <w:bottom w:w="15" w:type="dxa"/>
          <w:right w:w="15" w:type="dxa"/>
        </w:tblCellMar>
        <w:tblLook w:val="04A0"/>
      </w:tblPr>
      <w:tblGrid>
        <w:gridCol w:w="9827"/>
      </w:tblGrid>
      <w:tr w:rsidR="00816F49" w:rsidRPr="00A07867" w:rsidTr="00593C7F">
        <w:trPr>
          <w:tblCellSpacing w:w="15" w:type="dxa"/>
        </w:trPr>
        <w:tc>
          <w:tcPr>
            <w:tcW w:w="4969" w:type="pct"/>
            <w:shd w:val="clear" w:color="auto" w:fill="auto"/>
            <w:vAlign w:val="center"/>
            <w:hideMark/>
          </w:tcPr>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Методические требования к подготовке и проведению наблюдений и экспериментов</w:t>
            </w:r>
          </w:p>
        </w:tc>
      </w:tr>
      <w:tr w:rsidR="00816F49" w:rsidRPr="00A07867" w:rsidTr="00593C7F">
        <w:trPr>
          <w:tblCellSpacing w:w="15" w:type="dxa"/>
        </w:trPr>
        <w:tc>
          <w:tcPr>
            <w:tcW w:w="4969" w:type="pct"/>
            <w:shd w:val="clear" w:color="auto" w:fill="auto"/>
            <w:hideMark/>
          </w:tcPr>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lastRenderedPageBreak/>
              <w:t>В зависимости от характера </w:t>
            </w:r>
            <w:r w:rsidRPr="00A07867">
              <w:rPr>
                <w:rFonts w:asciiTheme="majorBidi" w:hAnsiTheme="majorBidi" w:cstheme="majorBidi"/>
                <w:b/>
                <w:bCs/>
                <w:sz w:val="28"/>
                <w:szCs w:val="28"/>
                <w:lang w:eastAsia="ru-RU"/>
              </w:rPr>
              <w:t>наблюдений </w:t>
            </w:r>
            <w:r w:rsidRPr="00A07867">
              <w:rPr>
                <w:rFonts w:asciiTheme="majorBidi" w:hAnsiTheme="majorBidi" w:cstheme="majorBidi"/>
                <w:sz w:val="28"/>
                <w:szCs w:val="28"/>
                <w:lang w:eastAsia="ru-RU"/>
              </w:rPr>
              <w:t>и</w:t>
            </w:r>
            <w:r w:rsidRPr="00A07867">
              <w:rPr>
                <w:rFonts w:asciiTheme="majorBidi" w:hAnsiTheme="majorBidi" w:cstheme="majorBidi"/>
                <w:b/>
                <w:bCs/>
                <w:sz w:val="28"/>
                <w:szCs w:val="28"/>
                <w:lang w:eastAsia="ru-RU"/>
              </w:rPr>
              <w:t> экспериментов</w:t>
            </w:r>
            <w:r w:rsidRPr="00A07867">
              <w:rPr>
                <w:rFonts w:asciiTheme="majorBidi" w:hAnsiTheme="majorBidi" w:cstheme="majorBidi"/>
                <w:sz w:val="28"/>
                <w:szCs w:val="28"/>
                <w:lang w:eastAsia="ru-RU"/>
              </w:rPr>
              <w:t> требования к их проведению несколько различаются. </w:t>
            </w:r>
            <w:r w:rsidRPr="00A07867">
              <w:rPr>
                <w:rFonts w:asciiTheme="majorBidi" w:hAnsiTheme="majorBidi" w:cstheme="majorBidi"/>
                <w:b/>
                <w:bCs/>
                <w:sz w:val="28"/>
                <w:szCs w:val="28"/>
                <w:lang w:eastAsia="ru-RU"/>
              </w:rPr>
              <w:t>Случайные экспери</w:t>
            </w:r>
            <w:r w:rsidRPr="00A07867">
              <w:rPr>
                <w:rFonts w:asciiTheme="majorBidi" w:hAnsiTheme="majorBidi" w:cstheme="majorBidi"/>
                <w:b/>
                <w:bCs/>
                <w:sz w:val="28"/>
                <w:szCs w:val="28"/>
                <w:lang w:eastAsia="ru-RU"/>
              </w:rPr>
              <w:softHyphen/>
              <w:t>менты</w:t>
            </w:r>
            <w:r w:rsidRPr="00A07867">
              <w:rPr>
                <w:rFonts w:asciiTheme="majorBidi" w:hAnsiTheme="majorBidi" w:cstheme="majorBidi"/>
                <w:sz w:val="28"/>
                <w:szCs w:val="28"/>
                <w:lang w:eastAsia="ru-RU"/>
              </w:rPr>
              <w:t> специальной подготовки не требуют. Подготовка к прове</w:t>
            </w:r>
            <w:r w:rsidRPr="00A07867">
              <w:rPr>
                <w:rFonts w:asciiTheme="majorBidi" w:hAnsiTheme="majorBidi" w:cstheme="majorBidi"/>
                <w:sz w:val="28"/>
                <w:szCs w:val="28"/>
                <w:lang w:eastAsia="ru-RU"/>
              </w:rPr>
              <w:softHyphen/>
              <w:t xml:space="preserve">дению </w:t>
            </w:r>
            <w:r w:rsidRPr="00A07867">
              <w:rPr>
                <w:rFonts w:asciiTheme="majorBidi" w:hAnsiTheme="majorBidi" w:cstheme="majorBidi"/>
                <w:b/>
                <w:bCs/>
                <w:sz w:val="28"/>
                <w:szCs w:val="28"/>
                <w:lang w:eastAsia="ru-RU"/>
              </w:rPr>
              <w:t>запланированных наблюдений </w:t>
            </w:r>
            <w:r w:rsidRPr="00A07867">
              <w:rPr>
                <w:rFonts w:asciiTheme="majorBidi" w:hAnsiTheme="majorBidi" w:cstheme="majorBidi"/>
                <w:sz w:val="28"/>
                <w:szCs w:val="28"/>
                <w:lang w:eastAsia="ru-RU"/>
              </w:rPr>
              <w:t>и </w:t>
            </w:r>
            <w:r w:rsidRPr="00A07867">
              <w:rPr>
                <w:rFonts w:asciiTheme="majorBidi" w:hAnsiTheme="majorBidi" w:cstheme="majorBidi"/>
                <w:b/>
                <w:bCs/>
                <w:sz w:val="28"/>
                <w:szCs w:val="28"/>
                <w:lang w:eastAsia="ru-RU"/>
              </w:rPr>
              <w:t>экспериментов</w:t>
            </w:r>
            <w:r w:rsidRPr="00A07867">
              <w:rPr>
                <w:rFonts w:asciiTheme="majorBidi" w:hAnsiTheme="majorBidi" w:cstheme="majorBidi"/>
                <w:sz w:val="28"/>
                <w:szCs w:val="28"/>
                <w:lang w:eastAsia="ru-RU"/>
              </w:rPr>
              <w:t> начина</w:t>
            </w:r>
            <w:r w:rsidRPr="00A07867">
              <w:rPr>
                <w:rFonts w:asciiTheme="majorBidi" w:hAnsiTheme="majorBidi" w:cstheme="majorBidi"/>
                <w:sz w:val="28"/>
                <w:szCs w:val="28"/>
                <w:lang w:eastAsia="ru-RU"/>
              </w:rPr>
              <w:softHyphen/>
              <w:t>ется с определения педагогом текущих дидактических задач.</w:t>
            </w:r>
          </w:p>
          <w:p w:rsidR="00816F49" w:rsidRPr="00A07867" w:rsidRDefault="00816F49" w:rsidP="00A07867">
            <w:pPr>
              <w:pStyle w:val="a3"/>
              <w:rPr>
                <w:rFonts w:asciiTheme="majorBidi" w:hAnsiTheme="majorBidi" w:cstheme="majorBidi"/>
                <w:kern w:val="36"/>
                <w:sz w:val="28"/>
                <w:szCs w:val="28"/>
                <w:lang w:eastAsia="ru-RU"/>
              </w:rPr>
            </w:pPr>
            <w:r w:rsidRPr="00A07867">
              <w:rPr>
                <w:rFonts w:asciiTheme="majorBidi" w:hAnsiTheme="majorBidi" w:cstheme="majorBidi"/>
                <w:b/>
                <w:bCs/>
                <w:kern w:val="36"/>
                <w:sz w:val="28"/>
                <w:szCs w:val="28"/>
                <w:lang w:eastAsia="ru-RU"/>
              </w:rPr>
              <w:t>Случайные наблюдения и эксперименты</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Случайные экспери</w:t>
            </w:r>
            <w:r w:rsidRPr="00A07867">
              <w:rPr>
                <w:rFonts w:asciiTheme="majorBidi" w:hAnsiTheme="majorBidi" w:cstheme="majorBidi"/>
                <w:sz w:val="28"/>
                <w:szCs w:val="28"/>
                <w:lang w:eastAsia="ru-RU"/>
              </w:rPr>
              <w:softHyphen/>
              <w:t>менты специальной подготовки не требуют. Они проводятся экспромтом в той ситуации, которая сложилась на тот момент, когда дети увидели что-то интересное в природе, в «Уголке природы» или на участке. Однако это не значит, что случайные эксперименты проводить просто. Чтобы воспитатель мог заме</w:t>
            </w:r>
            <w:r w:rsidRPr="00A07867">
              <w:rPr>
                <w:rFonts w:asciiTheme="majorBidi" w:hAnsiTheme="majorBidi" w:cstheme="majorBidi"/>
                <w:sz w:val="28"/>
                <w:szCs w:val="28"/>
                <w:lang w:eastAsia="ru-RU"/>
              </w:rPr>
              <w:softHyphen/>
              <w:t>тить в природе что-то способствующее развитию познаватель</w:t>
            </w:r>
            <w:r w:rsidRPr="00A07867">
              <w:rPr>
                <w:rFonts w:asciiTheme="majorBidi" w:hAnsiTheme="majorBidi" w:cstheme="majorBidi"/>
                <w:sz w:val="28"/>
                <w:szCs w:val="28"/>
                <w:lang w:eastAsia="ru-RU"/>
              </w:rPr>
              <w:softHyphen/>
              <w:t>ной активности ребенка, он должен обладать немалыми биоло</w:t>
            </w:r>
            <w:r w:rsidRPr="00A07867">
              <w:rPr>
                <w:rFonts w:asciiTheme="majorBidi" w:hAnsiTheme="majorBidi" w:cstheme="majorBidi"/>
                <w:sz w:val="28"/>
                <w:szCs w:val="28"/>
                <w:lang w:eastAsia="ru-RU"/>
              </w:rPr>
              <w:softHyphen/>
              <w:t>гическими познаниями. В противном случае интереснейшие со</w:t>
            </w:r>
            <w:r w:rsidRPr="00A07867">
              <w:rPr>
                <w:rFonts w:asciiTheme="majorBidi" w:hAnsiTheme="majorBidi" w:cstheme="majorBidi"/>
                <w:sz w:val="28"/>
                <w:szCs w:val="28"/>
                <w:lang w:eastAsia="ru-RU"/>
              </w:rPr>
              <w:softHyphen/>
              <w:t xml:space="preserve">бытия пройдут мимо него </w:t>
            </w:r>
            <w:proofErr w:type="gramStart"/>
            <w:r w:rsidRPr="00A07867">
              <w:rPr>
                <w:rFonts w:asciiTheme="majorBidi" w:hAnsiTheme="majorBidi" w:cstheme="majorBidi"/>
                <w:sz w:val="28"/>
                <w:szCs w:val="28"/>
                <w:lang w:eastAsia="ru-RU"/>
              </w:rPr>
              <w:t>непонятыми</w:t>
            </w:r>
            <w:proofErr w:type="gramEnd"/>
            <w:r w:rsidRPr="00A07867">
              <w:rPr>
                <w:rFonts w:asciiTheme="majorBidi" w:hAnsiTheme="majorBidi" w:cstheme="majorBidi"/>
                <w:sz w:val="28"/>
                <w:szCs w:val="28"/>
                <w:lang w:eastAsia="ru-RU"/>
              </w:rPr>
              <w:t xml:space="preserve"> и незамеченными. Отсюда следует, что подготовкой к случайным экспериментам является постоянное самообразование по всем разделам биологии, гео</w:t>
            </w:r>
            <w:r w:rsidRPr="00A07867">
              <w:rPr>
                <w:rFonts w:asciiTheme="majorBidi" w:hAnsiTheme="majorBidi" w:cstheme="majorBidi"/>
                <w:sz w:val="28"/>
                <w:szCs w:val="28"/>
                <w:lang w:eastAsia="ru-RU"/>
              </w:rPr>
              <w:softHyphen/>
              <w:t>графии, землеведения, земледелия. Кроме того, от воспитателя требуется постоянная психологическая готовность разглядеть в природе новое и интересное. Это значит, что, гуляя с детьми и выполняя свои многообразные обязанности, следя за поведе</w:t>
            </w:r>
            <w:r w:rsidRPr="00A07867">
              <w:rPr>
                <w:rFonts w:asciiTheme="majorBidi" w:hAnsiTheme="majorBidi" w:cstheme="majorBidi"/>
                <w:sz w:val="28"/>
                <w:szCs w:val="28"/>
                <w:lang w:eastAsia="ru-RU"/>
              </w:rPr>
              <w:softHyphen/>
              <w:t>нием детей и предупреждая всевозможные ЧП, он должен од</w:t>
            </w:r>
            <w:r w:rsidRPr="00A07867">
              <w:rPr>
                <w:rFonts w:asciiTheme="majorBidi" w:hAnsiTheme="majorBidi" w:cstheme="majorBidi"/>
                <w:sz w:val="28"/>
                <w:szCs w:val="28"/>
                <w:lang w:eastAsia="ru-RU"/>
              </w:rPr>
              <w:softHyphen/>
              <w:t>новременно выискивать в природе явления, которые могут за</w:t>
            </w:r>
            <w:r w:rsidRPr="00A07867">
              <w:rPr>
                <w:rFonts w:asciiTheme="majorBidi" w:hAnsiTheme="majorBidi" w:cstheme="majorBidi"/>
                <w:sz w:val="28"/>
                <w:szCs w:val="28"/>
                <w:lang w:eastAsia="ru-RU"/>
              </w:rPr>
              <w:softHyphen/>
              <w:t>интересовать детей, пополнить багаж их знаний или просто до</w:t>
            </w:r>
            <w:r w:rsidRPr="00A07867">
              <w:rPr>
                <w:rFonts w:asciiTheme="majorBidi" w:hAnsiTheme="majorBidi" w:cstheme="majorBidi"/>
                <w:sz w:val="28"/>
                <w:szCs w:val="28"/>
                <w:lang w:eastAsia="ru-RU"/>
              </w:rPr>
              <w:softHyphen/>
              <w:t>ставить удовольствие, вызвать положительные эмоции. Безусловно, это не просто, особенно если учесть отсутствие специальной биологической литературы, адресованной работникам ДОУ.</w:t>
            </w:r>
          </w:p>
          <w:p w:rsidR="00816F49" w:rsidRPr="00A07867" w:rsidRDefault="00816F49" w:rsidP="00A07867">
            <w:pPr>
              <w:pStyle w:val="a3"/>
              <w:rPr>
                <w:rFonts w:asciiTheme="majorBidi" w:hAnsiTheme="majorBidi" w:cstheme="majorBidi"/>
                <w:kern w:val="36"/>
                <w:sz w:val="28"/>
                <w:szCs w:val="28"/>
                <w:lang w:eastAsia="ru-RU"/>
              </w:rPr>
            </w:pPr>
            <w:r w:rsidRPr="00A07867">
              <w:rPr>
                <w:rFonts w:asciiTheme="majorBidi" w:hAnsiTheme="majorBidi" w:cstheme="majorBidi"/>
                <w:b/>
                <w:bCs/>
                <w:kern w:val="36"/>
                <w:sz w:val="28"/>
                <w:szCs w:val="28"/>
                <w:lang w:eastAsia="ru-RU"/>
              </w:rPr>
              <w:t>Плановые наблюдения и эксперименты</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Подготовка к прове</w:t>
            </w:r>
            <w:r w:rsidRPr="00A07867">
              <w:rPr>
                <w:rFonts w:asciiTheme="majorBidi" w:hAnsiTheme="majorBidi" w:cstheme="majorBidi"/>
                <w:sz w:val="28"/>
                <w:szCs w:val="28"/>
                <w:lang w:eastAsia="ru-RU"/>
              </w:rPr>
              <w:softHyphen/>
              <w:t>дению запланированных наблюдений и экспериментов начина</w:t>
            </w:r>
            <w:r w:rsidRPr="00A07867">
              <w:rPr>
                <w:rFonts w:asciiTheme="majorBidi" w:hAnsiTheme="majorBidi" w:cstheme="majorBidi"/>
                <w:sz w:val="28"/>
                <w:szCs w:val="28"/>
                <w:lang w:eastAsia="ru-RU"/>
              </w:rPr>
              <w:softHyphen/>
              <w:t>ется с определения педагогом текущих дидактических задач. За</w:t>
            </w:r>
            <w:r w:rsidRPr="00A07867">
              <w:rPr>
                <w:rFonts w:asciiTheme="majorBidi" w:hAnsiTheme="majorBidi" w:cstheme="majorBidi"/>
                <w:sz w:val="28"/>
                <w:szCs w:val="28"/>
                <w:lang w:eastAsia="ru-RU"/>
              </w:rPr>
              <w:softHyphen/>
              <w:t>тем выбирается объект, соответствующий требованиям, изло</w:t>
            </w:r>
            <w:r w:rsidRPr="00A07867">
              <w:rPr>
                <w:rFonts w:asciiTheme="majorBidi" w:hAnsiTheme="majorBidi" w:cstheme="majorBidi"/>
                <w:sz w:val="28"/>
                <w:szCs w:val="28"/>
                <w:lang w:eastAsia="ru-RU"/>
              </w:rPr>
              <w:softHyphen/>
              <w:t>женным выше. Воспитатель знакомится с ним заранее — и на практике, и по литературе. Одновременно он осваивает технику экспериментирования, если та ему незнакома.</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Предлагая детям поставить опыт, воспитатель сообщает им цель или задачу, которая должна быть решена, дает время на обдумывание и затем привлекает детей к обсуждению методики и хода эксперимента. Конечно, иногда опыт можно проводить и под команду педагога, но злоупотреблять этим не следует. В по</w:t>
            </w:r>
            <w:r w:rsidRPr="00A07867">
              <w:rPr>
                <w:rFonts w:asciiTheme="majorBidi" w:hAnsiTheme="majorBidi" w:cstheme="majorBidi"/>
                <w:sz w:val="28"/>
                <w:szCs w:val="28"/>
                <w:lang w:eastAsia="ru-RU"/>
              </w:rPr>
              <w:softHyphen/>
              <w:t>давляющем большинстве случаев такой стиль себя не оправды</w:t>
            </w:r>
            <w:r w:rsidRPr="00A07867">
              <w:rPr>
                <w:rFonts w:asciiTheme="majorBidi" w:hAnsiTheme="majorBidi" w:cstheme="majorBidi"/>
                <w:sz w:val="28"/>
                <w:szCs w:val="28"/>
                <w:lang w:eastAsia="ru-RU"/>
              </w:rPr>
              <w:softHyphen/>
              <w:t>вает, так как лишает детей инициативы и свободы воли. Ссылка на экономию времени несостоятельна, поскольку постановка экспериментов является не самоцелью, а просто одним из спо</w:t>
            </w:r>
            <w:r w:rsidRPr="00A07867">
              <w:rPr>
                <w:rFonts w:asciiTheme="majorBidi" w:hAnsiTheme="majorBidi" w:cstheme="majorBidi"/>
                <w:sz w:val="28"/>
                <w:szCs w:val="28"/>
                <w:lang w:eastAsia="ru-RU"/>
              </w:rPr>
              <w:softHyphen/>
              <w:t>собов развития детского мышления. Участие детей в планирова</w:t>
            </w:r>
            <w:r w:rsidRPr="00A07867">
              <w:rPr>
                <w:rFonts w:asciiTheme="majorBidi" w:hAnsiTheme="majorBidi" w:cstheme="majorBidi"/>
                <w:sz w:val="28"/>
                <w:szCs w:val="28"/>
                <w:lang w:eastAsia="ru-RU"/>
              </w:rPr>
              <w:softHyphen/>
              <w:t>нии работы решает эту задачу эффективнее, чем любой другой вид деятельности.</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Точно так же нежелательно заранее предсказывать конечный результат: у детей теряется ценное ощущение первооткрывателей.</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Во время работы не следует требовать от детей идеальной ти</w:t>
            </w:r>
            <w:r w:rsidRPr="00A07867">
              <w:rPr>
                <w:rFonts w:asciiTheme="majorBidi" w:hAnsiTheme="majorBidi" w:cstheme="majorBidi"/>
                <w:sz w:val="28"/>
                <w:szCs w:val="28"/>
                <w:lang w:eastAsia="ru-RU"/>
              </w:rPr>
              <w:softHyphen/>
              <w:t>шины: работая с увлечением, они должны быть раскрепощены.</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lastRenderedPageBreak/>
              <w:t>Кроме того, как говорилось выше, при отсутствии возмож</w:t>
            </w:r>
            <w:r w:rsidRPr="00A07867">
              <w:rPr>
                <w:rFonts w:asciiTheme="majorBidi" w:hAnsiTheme="majorBidi" w:cstheme="majorBidi"/>
                <w:sz w:val="28"/>
                <w:szCs w:val="28"/>
                <w:lang w:eastAsia="ru-RU"/>
              </w:rPr>
              <w:softHyphen/>
              <w:t>ности проговаривать свои действия и увиденные результаты ка</w:t>
            </w:r>
            <w:r w:rsidRPr="00A07867">
              <w:rPr>
                <w:rFonts w:asciiTheme="majorBidi" w:hAnsiTheme="majorBidi" w:cstheme="majorBidi"/>
                <w:sz w:val="28"/>
                <w:szCs w:val="28"/>
                <w:lang w:eastAsia="ru-RU"/>
              </w:rPr>
              <w:softHyphen/>
              <w:t>чество восприятия знаний резко ухудшается. Но, чувствуя себя свободными, дети не должны переходить определенных границ, за которыми начинается нарушение дисциплины.</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В процессе работы воспитатель поощряет детей, ищущих соб</w:t>
            </w:r>
            <w:r w:rsidRPr="00A07867">
              <w:rPr>
                <w:rFonts w:asciiTheme="majorBidi" w:hAnsiTheme="majorBidi" w:cstheme="majorBidi"/>
                <w:sz w:val="28"/>
                <w:szCs w:val="28"/>
                <w:lang w:eastAsia="ru-RU"/>
              </w:rPr>
              <w:softHyphen/>
              <w:t>ственные способы решения задачи, варьирующих ход экспери</w:t>
            </w:r>
            <w:r w:rsidRPr="00A07867">
              <w:rPr>
                <w:rFonts w:asciiTheme="majorBidi" w:hAnsiTheme="majorBidi" w:cstheme="majorBidi"/>
                <w:sz w:val="28"/>
                <w:szCs w:val="28"/>
                <w:lang w:eastAsia="ru-RU"/>
              </w:rPr>
              <w:softHyphen/>
              <w:t>мента и экспериментальные действия. В то же время он не вы</w:t>
            </w:r>
            <w:r w:rsidRPr="00A07867">
              <w:rPr>
                <w:rFonts w:asciiTheme="majorBidi" w:hAnsiTheme="majorBidi" w:cstheme="majorBidi"/>
                <w:sz w:val="28"/>
                <w:szCs w:val="28"/>
                <w:lang w:eastAsia="ru-RU"/>
              </w:rPr>
              <w:softHyphen/>
              <w:t>пускает из поля зрения тех, кто работает медленно, по какой-то причине отстает и теряет основную мысль. Из-за этого в ходе занятия в работе детей периодически возникает десинхронизация. Это — вполне закономерное явление. Оно проявляется не только в детской, но и во взрослой аудитории. Таких ситуаций не следует избегать, но не стоит их и усугублять. При значи</w:t>
            </w:r>
            <w:r w:rsidRPr="00A07867">
              <w:rPr>
                <w:rFonts w:asciiTheme="majorBidi" w:hAnsiTheme="majorBidi" w:cstheme="majorBidi"/>
                <w:sz w:val="28"/>
                <w:szCs w:val="28"/>
                <w:lang w:eastAsia="ru-RU"/>
              </w:rPr>
              <w:softHyphen/>
              <w:t>тельной десинхронизации обстановка в группе может выйти из-под контроля.</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Заключительным этапом эксперимента является подведение итогов и формулирование выводов</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После эксперимента дети должны самостоятельно привести в порядок рабочее место — почистить и спрятать оборудование, протереть столы, убрать мусор и вымыть руки с мылом.</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Продолжительность эксперимента определяется многими фак</w:t>
            </w:r>
            <w:r w:rsidRPr="00A07867">
              <w:rPr>
                <w:rFonts w:asciiTheme="majorBidi" w:hAnsiTheme="majorBidi" w:cstheme="majorBidi"/>
                <w:sz w:val="28"/>
                <w:szCs w:val="28"/>
                <w:lang w:eastAsia="ru-RU"/>
              </w:rPr>
              <w:softHyphen/>
              <w:t>торами: особенностями изучаемого явления, наличием свобод</w:t>
            </w:r>
            <w:r w:rsidRPr="00A07867">
              <w:rPr>
                <w:rFonts w:asciiTheme="majorBidi" w:hAnsiTheme="majorBidi" w:cstheme="majorBidi"/>
                <w:sz w:val="28"/>
                <w:szCs w:val="28"/>
                <w:lang w:eastAsia="ru-RU"/>
              </w:rPr>
              <w:softHyphen/>
              <w:t>ного времени, состоянием детей, их отношением к данному виду деятельности. Если дети устали, занятие следует прекратить ра</w:t>
            </w:r>
            <w:r w:rsidRPr="00A07867">
              <w:rPr>
                <w:rFonts w:asciiTheme="majorBidi" w:hAnsiTheme="majorBidi" w:cstheme="majorBidi"/>
                <w:sz w:val="28"/>
                <w:szCs w:val="28"/>
                <w:lang w:eastAsia="ru-RU"/>
              </w:rPr>
              <w:softHyphen/>
              <w:t>нее задуманного срока, если же, наоборот, интерес к работе ве</w:t>
            </w:r>
            <w:r w:rsidRPr="00A07867">
              <w:rPr>
                <w:rFonts w:asciiTheme="majorBidi" w:hAnsiTheme="majorBidi" w:cstheme="majorBidi"/>
                <w:sz w:val="28"/>
                <w:szCs w:val="28"/>
                <w:lang w:eastAsia="ru-RU"/>
              </w:rPr>
              <w:softHyphen/>
              <w:t>лик, ее можно продолжить сверх запланированного времени.</w:t>
            </w:r>
          </w:p>
          <w:p w:rsidR="00816F49" w:rsidRPr="00A07867" w:rsidRDefault="00816F49" w:rsidP="00A07867">
            <w:pPr>
              <w:pStyle w:val="a3"/>
              <w:rPr>
                <w:rFonts w:asciiTheme="majorBidi" w:hAnsiTheme="majorBidi" w:cstheme="majorBidi"/>
                <w:kern w:val="36"/>
                <w:sz w:val="28"/>
                <w:szCs w:val="28"/>
                <w:lang w:eastAsia="ru-RU"/>
              </w:rPr>
            </w:pPr>
            <w:r w:rsidRPr="00A07867">
              <w:rPr>
                <w:rFonts w:asciiTheme="majorBidi" w:hAnsiTheme="majorBidi" w:cstheme="majorBidi"/>
                <w:b/>
                <w:bCs/>
                <w:kern w:val="36"/>
                <w:sz w:val="28"/>
                <w:szCs w:val="28"/>
                <w:lang w:eastAsia="ru-RU"/>
              </w:rPr>
              <w:t>Эксперименты как ответ на детские вопросы</w:t>
            </w:r>
          </w:p>
          <w:p w:rsidR="00816F49" w:rsidRPr="00A07867" w:rsidRDefault="00816F49" w:rsidP="00A07867">
            <w:pPr>
              <w:pStyle w:val="a3"/>
              <w:rPr>
                <w:rFonts w:asciiTheme="majorBidi" w:hAnsiTheme="majorBidi" w:cstheme="majorBidi"/>
                <w:sz w:val="28"/>
                <w:szCs w:val="28"/>
                <w:lang w:eastAsia="ru-RU"/>
              </w:rPr>
            </w:pPr>
            <w:r w:rsidRPr="00A07867">
              <w:rPr>
                <w:rFonts w:asciiTheme="majorBidi" w:hAnsiTheme="majorBidi" w:cstheme="majorBidi"/>
                <w:sz w:val="28"/>
                <w:szCs w:val="28"/>
                <w:lang w:eastAsia="ru-RU"/>
              </w:rPr>
              <w:t>Помимо за</w:t>
            </w:r>
            <w:r w:rsidRPr="00A07867">
              <w:rPr>
                <w:rFonts w:asciiTheme="majorBidi" w:hAnsiTheme="majorBidi" w:cstheme="majorBidi"/>
                <w:sz w:val="28"/>
                <w:szCs w:val="28"/>
                <w:lang w:eastAsia="ru-RU"/>
              </w:rPr>
              <w:softHyphen/>
              <w:t>планированных и случайных экспериментов, существуют экс</w:t>
            </w:r>
            <w:r w:rsidRPr="00A07867">
              <w:rPr>
                <w:rFonts w:asciiTheme="majorBidi" w:hAnsiTheme="majorBidi" w:cstheme="majorBidi"/>
                <w:sz w:val="28"/>
                <w:szCs w:val="28"/>
                <w:lang w:eastAsia="ru-RU"/>
              </w:rPr>
              <w:softHyphen/>
              <w:t>перименты, которые проводятся как ответ на вопрос ребенка. К проведению таких опытов привлекается либо тот ребенок, который задал вопрос, либо его товарищи. Выслушав вопрос, воспитатель не отвечает на него, а советует ребенку самому установить истину, проведя несложное наблюдение: «А ты сам посмотри, как поведет себя муравей, если ему загородить до</w:t>
            </w:r>
            <w:r w:rsidRPr="00A07867">
              <w:rPr>
                <w:rFonts w:asciiTheme="majorBidi" w:hAnsiTheme="majorBidi" w:cstheme="majorBidi"/>
                <w:sz w:val="28"/>
                <w:szCs w:val="28"/>
                <w:lang w:eastAsia="ru-RU"/>
              </w:rPr>
              <w:softHyphen/>
              <w:t>рогу в муравейник». Или: «Давай посмотрим, сможет ли ко</w:t>
            </w:r>
            <w:r w:rsidRPr="00A07867">
              <w:rPr>
                <w:rFonts w:asciiTheme="majorBidi" w:hAnsiTheme="majorBidi" w:cstheme="majorBidi"/>
                <w:sz w:val="28"/>
                <w:szCs w:val="28"/>
                <w:lang w:eastAsia="ru-RU"/>
              </w:rPr>
              <w:softHyphen/>
              <w:t xml:space="preserve">раблик развернуться в узком месте ручейка», «Ребята, Коля спрашивает, </w:t>
            </w:r>
            <w:proofErr w:type="gramStart"/>
            <w:r w:rsidRPr="00A07867">
              <w:rPr>
                <w:rFonts w:asciiTheme="majorBidi" w:hAnsiTheme="majorBidi" w:cstheme="majorBidi"/>
                <w:sz w:val="28"/>
                <w:szCs w:val="28"/>
                <w:lang w:eastAsia="ru-RU"/>
              </w:rPr>
              <w:t>будут ли голуби есть</w:t>
            </w:r>
            <w:proofErr w:type="gramEnd"/>
            <w:r w:rsidRPr="00A07867">
              <w:rPr>
                <w:rFonts w:asciiTheme="majorBidi" w:hAnsiTheme="majorBidi" w:cstheme="majorBidi"/>
                <w:sz w:val="28"/>
                <w:szCs w:val="28"/>
                <w:lang w:eastAsia="ru-RU"/>
              </w:rPr>
              <w:t xml:space="preserve"> творог; давайте проверим», «Ребята, Женя говорит, что под снегом травы нет, а я считаю, что есть. Как это можно узнать?» В дальнейшем, если работа не сложна, она проводится как случайный эксперимент; если же требуется значительная подготовка, ее осуществляют в соот</w:t>
            </w:r>
            <w:r w:rsidRPr="00A07867">
              <w:rPr>
                <w:rFonts w:asciiTheme="majorBidi" w:hAnsiTheme="majorBidi" w:cstheme="majorBidi"/>
                <w:sz w:val="28"/>
                <w:szCs w:val="28"/>
                <w:lang w:eastAsia="ru-RU"/>
              </w:rPr>
              <w:softHyphen/>
              <w:t>ветствии с методическими рекомендациями, описанными для плановых опытов.</w:t>
            </w:r>
          </w:p>
        </w:tc>
      </w:tr>
    </w:tbl>
    <w:p w:rsidR="00816F49" w:rsidRPr="00A07867" w:rsidRDefault="00816F49" w:rsidP="00A07867">
      <w:pPr>
        <w:pStyle w:val="a3"/>
        <w:rPr>
          <w:rFonts w:asciiTheme="majorBidi" w:hAnsiTheme="majorBidi" w:cstheme="majorBidi"/>
          <w:sz w:val="28"/>
          <w:szCs w:val="28"/>
        </w:rPr>
      </w:pPr>
    </w:p>
    <w:p w:rsidR="00816F49" w:rsidRPr="00A07867" w:rsidRDefault="00816F49" w:rsidP="00A07867">
      <w:pPr>
        <w:pStyle w:val="a3"/>
        <w:rPr>
          <w:rFonts w:asciiTheme="majorBidi" w:hAnsiTheme="majorBidi" w:cstheme="majorBidi"/>
          <w:sz w:val="28"/>
          <w:szCs w:val="28"/>
        </w:rPr>
      </w:pPr>
    </w:p>
    <w:sectPr w:rsidR="00816F49" w:rsidRPr="00A07867" w:rsidSect="00BC7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D52"/>
    <w:multiLevelType w:val="multilevel"/>
    <w:tmpl w:val="A192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516F9"/>
    <w:multiLevelType w:val="multilevel"/>
    <w:tmpl w:val="0868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1D5C37"/>
    <w:multiLevelType w:val="multilevel"/>
    <w:tmpl w:val="D48E0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7158F"/>
    <w:multiLevelType w:val="multilevel"/>
    <w:tmpl w:val="946A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63163"/>
    <w:multiLevelType w:val="multilevel"/>
    <w:tmpl w:val="D2A0C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3E6309"/>
    <w:multiLevelType w:val="multilevel"/>
    <w:tmpl w:val="52F0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2636F1"/>
    <w:multiLevelType w:val="multilevel"/>
    <w:tmpl w:val="0BF4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A94B10"/>
    <w:multiLevelType w:val="multilevel"/>
    <w:tmpl w:val="D622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DB4AEE"/>
    <w:multiLevelType w:val="multilevel"/>
    <w:tmpl w:val="7E9E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3"/>
  </w:num>
  <w:num w:numId="5">
    <w:abstractNumId w:val="7"/>
  </w:num>
  <w:num w:numId="6">
    <w:abstractNumId w:val="8"/>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6F49"/>
    <w:rsid w:val="003F7CF3"/>
    <w:rsid w:val="007763A4"/>
    <w:rsid w:val="00816F49"/>
    <w:rsid w:val="00A07867"/>
    <w:rsid w:val="00BC75D3"/>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F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786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1821</Words>
  <Characters>10381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Admin</cp:lastModifiedBy>
  <cp:revision>3</cp:revision>
  <dcterms:created xsi:type="dcterms:W3CDTF">2012-02-02T18:55:00Z</dcterms:created>
  <dcterms:modified xsi:type="dcterms:W3CDTF">2016-03-27T04:44:00Z</dcterms:modified>
</cp:coreProperties>
</file>