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F" w:rsidRPr="00BE7CFF" w:rsidRDefault="00F7674F" w:rsidP="00BE7CFF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  <w:lang w:eastAsia="ru-RU"/>
        </w:rPr>
      </w:pPr>
      <w:r w:rsidRPr="00BE7CFF">
        <w:rPr>
          <w:rFonts w:ascii="Helvetica" w:hAnsi="Helvetica" w:cs="Helvetica"/>
          <w:b/>
          <w:bCs/>
          <w:color w:val="199043"/>
          <w:kern w:val="36"/>
          <w:sz w:val="38"/>
          <w:szCs w:val="38"/>
          <w:lang w:eastAsia="ru-RU"/>
        </w:rPr>
        <w:t>Технология проектной деятельности в детском саду</w:t>
      </w:r>
    </w:p>
    <w:p w:rsidR="00F7674F" w:rsidRPr="00BE7CFF" w:rsidRDefault="00F7674F" w:rsidP="00BE7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445"/>
        <w:rPr>
          <w:rFonts w:ascii="Helvetica" w:hAnsi="Helvetica" w:cs="Helvetica"/>
          <w:color w:val="333333"/>
          <w:lang w:eastAsia="ru-RU"/>
        </w:rPr>
      </w:pPr>
      <w:hyperlink r:id="rId5" w:history="1">
        <w:r>
          <w:rPr>
            <w:rFonts w:ascii="Helvetica" w:hAnsi="Helvetica" w:cs="Helvetica"/>
            <w:color w:val="008738"/>
            <w:u w:val="single"/>
            <w:lang w:eastAsia="ru-RU"/>
          </w:rPr>
          <w:t>Еремина Нина Алексеевна</w:t>
        </w:r>
      </w:hyperlink>
      <w:r w:rsidRPr="00BE7CFF">
        <w:rPr>
          <w:rFonts w:ascii="Helvetica" w:hAnsi="Helvetica" w:cs="Helvetica"/>
          <w:color w:val="333333"/>
          <w:lang w:eastAsia="ru-RU"/>
        </w:rPr>
        <w:t>, </w:t>
      </w:r>
      <w:r w:rsidRPr="00BE7CFF">
        <w:rPr>
          <w:rFonts w:ascii="Helvetica" w:hAnsi="Helvetica" w:cs="Helvetica"/>
          <w:i/>
          <w:iCs/>
          <w:color w:val="333333"/>
          <w:lang w:eastAsia="ru-RU"/>
        </w:rPr>
        <w:t>воспитатель</w:t>
      </w:r>
    </w:p>
    <w:p w:rsidR="00F7674F" w:rsidRPr="00BE7CFF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lang w:eastAsia="ru-RU"/>
        </w:rPr>
      </w:pPr>
      <w:r w:rsidRPr="00BE7CFF">
        <w:rPr>
          <w:rFonts w:ascii="Helvetica" w:hAnsi="Helvetica" w:cs="Helvetica"/>
          <w:b/>
          <w:bCs/>
          <w:color w:val="333333"/>
          <w:lang w:eastAsia="ru-RU"/>
        </w:rPr>
        <w:t>Разделы:</w:t>
      </w:r>
      <w:r w:rsidRPr="00BE7CFF">
        <w:rPr>
          <w:rFonts w:ascii="Helvetica" w:hAnsi="Helvetica" w:cs="Helvetica"/>
          <w:color w:val="333333"/>
          <w:lang w:eastAsia="ru-RU"/>
        </w:rPr>
        <w:t> </w:t>
      </w:r>
      <w:hyperlink r:id="rId6" w:history="1">
        <w:r w:rsidRPr="00BE7CFF">
          <w:rPr>
            <w:rFonts w:ascii="Helvetica" w:hAnsi="Helvetica" w:cs="Helvetica"/>
            <w:color w:val="008738"/>
            <w:u w:val="single"/>
            <w:lang w:eastAsia="ru-RU"/>
          </w:rPr>
          <w:t>Работа с дошкольниками</w:t>
        </w:r>
      </w:hyperlink>
    </w:p>
    <w:p w:rsidR="00F7674F" w:rsidRPr="00BE7CFF" w:rsidRDefault="00F7674F" w:rsidP="00BE7CFF">
      <w:pPr>
        <w:spacing w:before="274" w:after="27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7CEE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 (прописано в ФГТ к основной образовательной программе).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 этимологическом словаре слово </w:t>
      </w: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“проект”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заимствоно из латыни и означает “выброшенный вперёд”, “выступающий”, “бросающийся в глаза”.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Было выявлено, что понятие </w:t>
      </w: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“проект”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Под</w:t>
      </w: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проектом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Метод проектов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? проектов, имеющих не только познавательную, но и прагматичную ценность. “Всё, что я познаю, я знаю, для чего мне это надо и где и как я могу эти знания применить”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 основу </w:t>
      </w: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метода проектов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Выделены </w:t>
      </w: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три этапа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Первый этап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– подражательско-исполнительский, реализация которого возможна с детьми 3,5–5 лет. На этом этапе дети участвуют в проекте “на вторых ролях”,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Второй этап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Третий этап</w:t>
      </w: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 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Спецификой взаимодействия с использованием метода проектов в дошкольной практике является то, что взрослым необходимо “наводить” ребёнка, помогать обнаруживать проблему или, даже провоцировать её возникновение, вызвать к ней интерес и “втягивать” детей в совместный проект, но при этом не переусердствовать с помощью и опекой.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Планирование проектной деятельности начинается с вопросов: “Для чего нужен проект?”, “Ради чего он осуществляется?”, “Что станет продуктом проектной деятельности?”, “В какой форме будет презентован продукт?”,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</w:t>
      </w:r>
    </w:p>
    <w:p w:rsidR="00F7674F" w:rsidRPr="00DB443D" w:rsidRDefault="00F7674F" w:rsidP="00BE7CFF">
      <w:pPr>
        <w:spacing w:before="137" w:after="137" w:line="291" w:lineRule="atLeast"/>
        <w:jc w:val="center"/>
        <w:outlineLvl w:val="2"/>
        <w:rPr>
          <w:rFonts w:ascii="inherit" w:hAnsi="inherit" w:cs="Helvetica"/>
          <w:b/>
          <w:bCs/>
          <w:color w:val="199043"/>
          <w:sz w:val="28"/>
          <w:szCs w:val="28"/>
          <w:shd w:val="clear" w:color="auto" w:fill="FFFFFF"/>
          <w:lang w:eastAsia="ru-RU"/>
        </w:rPr>
      </w:pPr>
      <w:r w:rsidRPr="00DB443D">
        <w:rPr>
          <w:rFonts w:ascii="inherit" w:hAnsi="inherit" w:cs="Helvetica"/>
          <w:b/>
          <w:bCs/>
          <w:color w:val="199043"/>
          <w:sz w:val="28"/>
          <w:szCs w:val="28"/>
          <w:shd w:val="clear" w:color="auto" w:fill="FFFFFF"/>
          <w:lang w:eastAsia="ru-RU"/>
        </w:rPr>
        <w:t>Работа над проектом</w:t>
      </w:r>
    </w:p>
    <w:p w:rsidR="00F7674F" w:rsidRPr="00DB443D" w:rsidRDefault="00F7674F" w:rsidP="00BE7CFF">
      <w:pPr>
        <w:shd w:val="clear" w:color="auto" w:fill="FFFFFF"/>
        <w:spacing w:before="137" w:after="137" w:line="291" w:lineRule="atLeast"/>
        <w:outlineLvl w:val="2"/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  <w:t>Первый этап – “выбор темы”.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“трёх вопросов”: Что знаю? Чего хочу узнать?, Как узнать?. Диалог с детьми, организованный педагогом, способствует не только развитию саморефлексии ребёнка в области познания собственных интересов, оценке имеющихся и приобретению новых тематических знаний в свободной раскованной атмосфере, а и развитию речи и собственно речевого аппарата. Сбор информации и планирование воспитательно-образовательной работы в рамках проекта. Задача воспитателя создать условия для реализации познавательной деятельности детей.</w:t>
      </w:r>
    </w:p>
    <w:p w:rsidR="00F7674F" w:rsidRPr="00DB443D" w:rsidRDefault="00F7674F" w:rsidP="00BE7CFF">
      <w:pPr>
        <w:shd w:val="clear" w:color="auto" w:fill="FFFFFF"/>
        <w:spacing w:before="137" w:after="137" w:line="291" w:lineRule="atLeast"/>
        <w:outlineLvl w:val="2"/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  <w:t>Второй этап – реализация проекта.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Задача воспитателя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F7674F" w:rsidRPr="00DB443D" w:rsidRDefault="00F7674F" w:rsidP="00BE7CFF">
      <w:pPr>
        <w:shd w:val="clear" w:color="auto" w:fill="FFFFFF"/>
        <w:spacing w:before="137" w:after="137" w:line="291" w:lineRule="atLeast"/>
        <w:outlineLvl w:val="2"/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  <w:t>Третий этап – презентация.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F7674F" w:rsidRPr="00DB443D" w:rsidRDefault="00F7674F" w:rsidP="00BE7CFF">
      <w:pPr>
        <w:shd w:val="clear" w:color="auto" w:fill="FFFFFF"/>
        <w:spacing w:before="137" w:after="137" w:line="291" w:lineRule="atLeast"/>
        <w:outlineLvl w:val="2"/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199043"/>
          <w:sz w:val="28"/>
          <w:szCs w:val="28"/>
          <w:lang w:eastAsia="ru-RU"/>
        </w:rPr>
        <w:t>Четвёртый этап – рефлексия.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обучающе-организующей на первых этапах к направляющей и корректирующей к окончанию проекта.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Также технология проектной деятельности может быть использована и в рамках специально организованного обучения детей (в рамках занятий). Такие занятия имеют определённую структуру и включают в себя: создание мотивации проектной деятельности; введение в проблему; поэтапное решение проблемы в процессе исследовательской деятельности; обсуждение результатов; систематизация информации; получение продукта деятельности; презентация результатов проектной деятельности.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Проекты могут быть: долгосрочные (1,2,3 года), несколько месяцев, 1 месяц, несколько недель, 1 неделя и даже 1 день.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Последовательность работы педагога над проектом: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вовлекает дошкольников в решение проблемы;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обсуждает план с семьями на родительском собрании;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обращается за рекомендациями к специалистам ДОУ;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вместе с детьми и родителями составляет план ? схему проведения проекта;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собирает информацию, материал;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проводит занятия, игры, наблюдения, поездки (мероприятия основной части проекта),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даёт домашние задания родителям и детям;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F7674F" w:rsidRPr="00DB443D" w:rsidRDefault="00F7674F" w:rsidP="00BE7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F7674F" w:rsidRPr="00DB443D" w:rsidRDefault="00F7674F" w:rsidP="00BE7CFF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Литература:</w:t>
      </w:r>
    </w:p>
    <w:p w:rsidR="00F7674F" w:rsidRPr="00DB443D" w:rsidRDefault="00F7674F" w:rsidP="00BE7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Морозова Л.Д. Педагогическое проектирование в ДОУ; от теории к практике. Приложение к журналу “Управление ДОУ” Сфера.2010 г.</w:t>
      </w:r>
    </w:p>
    <w:p w:rsidR="00F7674F" w:rsidRPr="00DB443D" w:rsidRDefault="00F7674F" w:rsidP="00BE7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Хабарова Т. В. Педагогические технологии в дошкольном образовании. Санкт-Петербург. Детство-Пресс. 2011 г.</w:t>
      </w:r>
    </w:p>
    <w:p w:rsidR="00F7674F" w:rsidRPr="00DB443D" w:rsidRDefault="00F7674F" w:rsidP="00BE7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DB443D">
        <w:rPr>
          <w:rFonts w:ascii="Helvetica" w:hAnsi="Helvetica" w:cs="Helvetica"/>
          <w:color w:val="333333"/>
          <w:sz w:val="28"/>
          <w:szCs w:val="28"/>
          <w:lang w:eastAsia="ru-RU"/>
        </w:rPr>
        <w:t>Штанько И. В. Проектная деятельность с детьми старшего дошкольного возраста. Журнал “Управление дошкольным образовательным учреждением” №4. 2004 г.</w:t>
      </w:r>
    </w:p>
    <w:p w:rsidR="00F7674F" w:rsidRPr="00DB443D" w:rsidRDefault="00F7674F">
      <w:pPr>
        <w:rPr>
          <w:sz w:val="28"/>
          <w:szCs w:val="28"/>
        </w:rPr>
      </w:pPr>
    </w:p>
    <w:sectPr w:rsidR="00F7674F" w:rsidRPr="00DB443D" w:rsidSect="00B6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C87"/>
    <w:multiLevelType w:val="multilevel"/>
    <w:tmpl w:val="340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76DB"/>
    <w:multiLevelType w:val="multilevel"/>
    <w:tmpl w:val="255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3C5F"/>
    <w:multiLevelType w:val="multilevel"/>
    <w:tmpl w:val="7C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FF"/>
    <w:rsid w:val="00697CEE"/>
    <w:rsid w:val="00B610E3"/>
    <w:rsid w:val="00BE7CFF"/>
    <w:rsid w:val="00DB443D"/>
    <w:rsid w:val="00E8674C"/>
    <w:rsid w:val="00F7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E7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C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C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BE7C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E7CF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E7CFF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E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7C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/" TargetMode="External"/><Relationship Id="rId5" Type="http://schemas.openxmlformats.org/officeDocument/2006/relationships/hyperlink" Target="http://festival.1september.ru/authors/235-464-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1459</Words>
  <Characters>8320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mishel</dc:creator>
  <cp:keywords/>
  <dc:description/>
  <cp:lastModifiedBy>kassa12</cp:lastModifiedBy>
  <cp:revision>3</cp:revision>
  <cp:lastPrinted>2015-08-05T07:12:00Z</cp:lastPrinted>
  <dcterms:created xsi:type="dcterms:W3CDTF">2015-07-31T08:35:00Z</dcterms:created>
  <dcterms:modified xsi:type="dcterms:W3CDTF">2015-08-05T07:12:00Z</dcterms:modified>
</cp:coreProperties>
</file>