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4" w:rsidRPr="009B12F4" w:rsidRDefault="009B12F4" w:rsidP="009B12F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8730" cy="1938020"/>
            <wp:effectExtent l="0" t="0" r="1270" b="5080"/>
            <wp:docPr id="2" name="Рисунок 2" descr="p-056d48bdfb970b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056d48bdfb970b.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направление в развитии ребёнка имеет очень большое значение. Это общепризнанное утверждение, хоть и немногие родители могут его обосновать. И назревший в обсуждениях </w:t>
      </w:r>
      <w:hyperlink r:id="rId7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Песенка из садика</w:t>
        </w:r>
        <w:proofErr w:type="gramStart"/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опрос: </w:t>
      </w:r>
      <w:r w:rsidRPr="009B12F4">
        <w:rPr>
          <w:rFonts w:ascii="Times New Roman" w:eastAsia="Times New Roman" w:hAnsi="Times New Roman" w:cs="Times New Roman"/>
          <w:b/>
          <w:bCs/>
          <w:i/>
          <w:iCs/>
          <w:color w:val="5F497A"/>
          <w:sz w:val="24"/>
          <w:szCs w:val="24"/>
          <w:lang w:eastAsia="ru-RU"/>
        </w:rPr>
        <w:t xml:space="preserve">Как обычным родителям принять участие в музыкальном развитии ребенка? 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именно обоснованием целей и задач музыкального воспитания. (Я считаю этот термин более точным, чем "музыкальное развитие", потому, что, с моей точки зрения, каждый человек сам развивает свои умения в предлагаемых обстоятельствах, и никто другой вместо него самого этого сделать не может.) Организация благоприятной среды для разностороннего развития ребёнка - цель ответственных родителей. 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же место занимает в этой развивающей среде музыка? Музыка учит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думать, и чувствовать. При этом язык музыки настолько универсален, что не требует перевода и доступен к пониманию детям - в объёме их жизненного опыта. Выразительность музыки закладывается в неё композитором и передаётся музыкантом. Для создания образа у всех в распоряжении одни и те же средства музыкальной выразительности: темп, лад, динамика, метр, ритм, тембр, форма. Но одна музыкальная композиция вызывает эмоциональный отклик, а другая - нет. Почему? Либо композитор-аранжировщик схалтурил, либо исполнитель неадекватно подобрал манеру, либо слушатель не способен к эмоциональному восприятию.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ребёнка анализировать услышанные звуки гораздо проще, чем научить чувствовать заложенные эмоции. Просто потому, что не всякая музыка эти эмоции содержит. Родители, желающие способствовать музыкальному развитию ребёнка должны в первую очередь обращать внимание не на яркость звуковых эффектов, а на эмоциональное содержимое. 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примитивные эмоции - "радость-огорчение" - доступны даже младенцам. Все родители наблюдали реакцию малышей на нежные мелодичные и резкие пугающие звуки. Каждый человек рождается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тонкому восприятию музыки. Но эту врождённую способность очень легко заглушить, если относиться небрежно к подбору музыки для ребёнка (учитывая и ту, что взрослые включают для себя, а ребёнок слышит просто фоном). </w:t>
      </w:r>
    </w:p>
    <w:p w:rsidR="009B12F4" w:rsidRPr="009B12F4" w:rsidRDefault="009B12F4" w:rsidP="009B12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подбора музыки для слушания детьми дошкольного возраста.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 xml:space="preserve">Время звучания. 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младше ребёнок, тем короче его внимание. Если Вы не хотите, чтобы музыка звучала "белым шумом", а вызывала у ребёнка адекватные положительные эмоции, то ориентируйтесь на очень короткие композиции. Дети до 3 лет (условно) не могут концентрировать своё внимание дольше минуты. Поэтому любят короткие песенки с лаконичным текстом. Фольклор тому 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подтверждение: </w:t>
      </w:r>
      <w:proofErr w:type="spell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долгими не бывают. Есть очень хорошие короткие песенки, написанные специально для малышей. Все они рекомендованы для слушания в младших группах детского сада. По мере взросления время для внимательного слушания увеличивается. В старшем дошкольном возрасте ребёнок способен концентрироваться на слушании до 2 минут. Таких композиций уже гораздо больше, и из них тоже нужно выбирать, по следующим критериям.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>Тембр.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 - звучание акустических, а не электронных музыкальных инструментов, естественно звучащего голоса. В головном мозге человека зоны слуха и голоса находятся очень близко,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3632200"/>
            <wp:effectExtent l="0" t="0" r="0" b="6350"/>
            <wp:docPr id="1" name="Рисунок 1" descr="http://klubkom.net/static/upload/0/0/e/8/p-056d0c0ca79f84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kom.net/static/upload/0/0/e/8/p-056d0c0ca79f84.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процесс воспроизведения звуков напрямую зависит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услышанного. Ребёнок неосознанно перенимает услышанные интонации и тембры. Звуковые волны акустических инструментов физиологически воспринимаются более естественно и эмоционально. Что касается тембров голоса, то каждое исполнение несёт определённую эмоциональную окраску. Слишком насыщенные тембры, яркие эффекты способны "оглушать", а при постоянном прослушивании "блокировать" способность эмоционального и аналитического восприятия любой музыки, вызывая неадекватную эмоциональную реакцию. Знакомить ребёнка с красочными тембрами надо осторожно, понемногу. А предпочтение отдавать классическому мягкому звучанию.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 xml:space="preserve">Динамика.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способности различать динамику достаточно небольшого контраста от тихой до умеренно громкой музыки.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критерий относится не к выбору музыки, а к регулированию громкости вручную. 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>Темп. Ритм.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Замечено, что двигательная активность человека напрямую зависит от темпо-ритма окружающей среды. Поэтому нужно учитывать, что слишком энергичный темп и ритм ребёнка взбудораживают, а более спокойный темп и более ровный ритм способствуют большей концентрации внимания. 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 xml:space="preserve">Форма. 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форма определяется количеством частей музыки, отличных одна от другой: темпом, ладом, динамикой и т.д. Детям дошкольного возраста наиболее доступны как для аналитического, так и для эмоционального восприятия 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одночастная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двухчастная формы.</w:t>
      </w:r>
    </w:p>
    <w:p w:rsidR="009B12F4" w:rsidRPr="009B12F4" w:rsidRDefault="009B12F4" w:rsidP="009B1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color w:val="5F497A"/>
          <w:sz w:val="24"/>
          <w:szCs w:val="24"/>
          <w:lang w:eastAsia="ru-RU"/>
        </w:rPr>
        <w:t>Содержание.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Выбирая музыку для слушания нужно учитывать уровень эмоционального и интеллектуального развития ребёнка: словарный запас, 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кругозор, социальные навыки и темперамент. Все средства словесной и музыкальной выразительности должны гармонично создавать единый образ, понятный ребёнку на его уровне общего развития.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слушания музыки в домашних условиях.</w:t>
      </w:r>
    </w:p>
    <w:p w:rsidR="009B12F4" w:rsidRPr="009B12F4" w:rsidRDefault="009B12F4" w:rsidP="009B1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фон во время игр.</w:t>
      </w:r>
    </w:p>
    <w:p w:rsidR="009B12F4" w:rsidRPr="009B12F4" w:rsidRDefault="009B12F4" w:rsidP="009B1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в мультфильмах.</w:t>
      </w:r>
    </w:p>
    <w:p w:rsidR="009B12F4" w:rsidRPr="009B12F4" w:rsidRDefault="009B12F4" w:rsidP="009B1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исполнение (домашнее или концертное)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9B12F4" w:rsidRPr="009B12F4" w:rsidRDefault="009B12F4" w:rsidP="009B1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два варианта одной и той же музыкальной игры. Какой из них Вы выберете для ребёнка</w:t>
      </w:r>
      <w:proofErr w:type="gram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Вариант 1.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Вариант 2.</w:t>
        </w:r>
      </w:hyperlink>
    </w:p>
    <w:p w:rsidR="009B12F4" w:rsidRPr="009B12F4" w:rsidRDefault="009B12F4" w:rsidP="009B1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качество озвучивания мультфильмов. Какой из них, по-Вашему, способствует развитию музыкального слуха и певческого голоса у ребёнка? </w:t>
      </w:r>
      <w:hyperlink r:id="rId11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Вариант 1.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Вариант 2.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2F4" w:rsidRPr="009B12F4" w:rsidRDefault="009B12F4" w:rsidP="009B1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варианты одной и той же сказки. Какой из них предпочтительнее для развития </w:t>
      </w:r>
      <w:proofErr w:type="spellStart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слушательских</w:t>
      </w:r>
      <w:proofErr w:type="spellEnd"/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навыков? </w:t>
      </w:r>
      <w:hyperlink r:id="rId13" w:history="1">
        <w:proofErr w:type="spellStart"/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Дюймовочка</w:t>
        </w:r>
        <w:proofErr w:type="spellEnd"/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proofErr w:type="spellStart"/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Дюймовочка</w:t>
        </w:r>
        <w:proofErr w:type="spellEnd"/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5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Колобок 1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Колобок 2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Колобок 3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Колобок 4</w:t>
        </w:r>
      </w:hyperlink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сожалению, прослушивание этой сказки непосредственно с диска технически невозможно, но после скачивания записи включаются)</w:t>
      </w:r>
    </w:p>
    <w:p w:rsidR="009B12F4" w:rsidRPr="009B12F4" w:rsidRDefault="009B12F4" w:rsidP="009B1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свой вариант фоновой музыки для игр (укажите возраст ребёнка). Обоснуйте коротко свой выбор.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i/>
          <w:iCs/>
          <w:color w:val="C0504D"/>
          <w:sz w:val="24"/>
          <w:szCs w:val="24"/>
          <w:lang w:eastAsia="ru-RU"/>
        </w:rPr>
        <w:t>Некоторое время я воздержусь от комментирования Ваших ответов, чтобы не сбивать желающих проверить своё музыкальное восприятие.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развитии исполнительских навыков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12F4">
        <w:rPr>
          <w:rFonts w:ascii="Times New Roman" w:eastAsia="Times New Roman" w:hAnsi="Times New Roman" w:cs="Times New Roman"/>
          <w:color w:val="5F497A"/>
          <w:sz w:val="24"/>
          <w:szCs w:val="24"/>
          <w:lang w:eastAsia="ru-RU"/>
        </w:rPr>
        <w:t xml:space="preserve">пение, </w:t>
      </w:r>
      <w:proofErr w:type="spellStart"/>
      <w:r w:rsidRPr="009B12F4">
        <w:rPr>
          <w:rFonts w:ascii="Times New Roman" w:eastAsia="Times New Roman" w:hAnsi="Times New Roman" w:cs="Times New Roman"/>
          <w:color w:val="5F497A"/>
          <w:sz w:val="24"/>
          <w:szCs w:val="24"/>
          <w:lang w:eastAsia="ru-RU"/>
        </w:rPr>
        <w:t>музицирование</w:t>
      </w:r>
      <w:proofErr w:type="spellEnd"/>
      <w:r w:rsidRPr="009B12F4">
        <w:rPr>
          <w:rFonts w:ascii="Times New Roman" w:eastAsia="Times New Roman" w:hAnsi="Times New Roman" w:cs="Times New Roman"/>
          <w:color w:val="5F497A"/>
          <w:sz w:val="24"/>
          <w:szCs w:val="24"/>
          <w:lang w:eastAsia="ru-RU"/>
        </w:rPr>
        <w:t>, движение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>) - отдельной темой.</w:t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2F4" w:rsidRPr="009B12F4" w:rsidRDefault="009B12F4" w:rsidP="009B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Рекомендую ознакомиться</w:t>
      </w:r>
      <w:r w:rsidRPr="009B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9B1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http://www.firo.ru/wp-content/uploads/2014/02/Ot-rojdenia-do-shkoli.pdf</w:t>
        </w:r>
      </w:hyperlink>
    </w:p>
    <w:p w:rsidR="00EE1874" w:rsidRDefault="00EE1874">
      <w:bookmarkStart w:id="0" w:name="_GoBack"/>
      <w:bookmarkEnd w:id="0"/>
    </w:p>
    <w:sectPr w:rsidR="00EE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F39"/>
    <w:multiLevelType w:val="multilevel"/>
    <w:tmpl w:val="75F8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A4795"/>
    <w:multiLevelType w:val="multilevel"/>
    <w:tmpl w:val="D1C6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67545"/>
    <w:multiLevelType w:val="multilevel"/>
    <w:tmpl w:val="64B6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93"/>
    <w:rsid w:val="005C3793"/>
    <w:rsid w:val="009B12F4"/>
    <w:rsid w:val="00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B1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B12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2F4"/>
    <w:rPr>
      <w:color w:val="0000FF"/>
      <w:u w:val="single"/>
    </w:rPr>
  </w:style>
  <w:style w:type="character" w:styleId="a5">
    <w:name w:val="Emphasis"/>
    <w:basedOn w:val="a0"/>
    <w:uiPriority w:val="20"/>
    <w:qFormat/>
    <w:rsid w:val="009B12F4"/>
    <w:rPr>
      <w:i/>
      <w:iCs/>
    </w:rPr>
  </w:style>
  <w:style w:type="character" w:styleId="a6">
    <w:name w:val="Strong"/>
    <w:basedOn w:val="a0"/>
    <w:uiPriority w:val="22"/>
    <w:qFormat/>
    <w:rsid w:val="009B12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B1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B12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2F4"/>
    <w:rPr>
      <w:color w:val="0000FF"/>
      <w:u w:val="single"/>
    </w:rPr>
  </w:style>
  <w:style w:type="character" w:styleId="a5">
    <w:name w:val="Emphasis"/>
    <w:basedOn w:val="a0"/>
    <w:uiPriority w:val="20"/>
    <w:qFormat/>
    <w:rsid w:val="009B12F4"/>
    <w:rPr>
      <w:i/>
      <w:iCs/>
    </w:rPr>
  </w:style>
  <w:style w:type="character" w:styleId="a6">
    <w:name w:val="Strong"/>
    <w:basedOn w:val="a0"/>
    <w:uiPriority w:val="22"/>
    <w:qFormat/>
    <w:rsid w:val="009B12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lubkom.net/away/aHR0cHM6Ly95YWRpLnNrL2QvelNFbmx5ejlwa0VERQ" TargetMode="External"/><Relationship Id="rId18" Type="http://schemas.openxmlformats.org/officeDocument/2006/relationships/hyperlink" Target="https://yadi.sk/d/X1YVosmBpkHTV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klubkom.net/posts/132776" TargetMode="External"/><Relationship Id="rId12" Type="http://schemas.openxmlformats.org/officeDocument/2006/relationships/hyperlink" Target="http://www.youtube.com/watch?v=1V3ZY_TXKwU" TargetMode="External"/><Relationship Id="rId17" Type="http://schemas.openxmlformats.org/officeDocument/2006/relationships/hyperlink" Target="https://yadi.sk/d/_I1QP41CpkHM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-AdZixVPpkHG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lubkom.net/away/aHR0cDovL3d3dy55b3V0dWJlLmNvbS93YXRjaD92PTNMdnlaQTM1bU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QyuSn3mbpkHAb" TargetMode="External"/><Relationship Id="rId10" Type="http://schemas.openxmlformats.org/officeDocument/2006/relationships/hyperlink" Target="http://klubkom.net/away/aHR0cHM6Ly95YWRpLnNrL2QvVWo0RzlYRFJwZjhRbg" TargetMode="External"/><Relationship Id="rId19" Type="http://schemas.openxmlformats.org/officeDocument/2006/relationships/hyperlink" Target="http://klubkom.net/away/aHR0cDovL3d3dy5maXJvLnJ1L3dwLWNvbnRlbnQvdXBsb2Fkcy8yMDE0LzAyL090LXJvamRlbmlhLWRvLXNoa29saS5wZ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ubkom.net/away/aHR0cHM6Ly95YWRpLnNrL2QvRzJZeHltaW5wZjg4RA" TargetMode="External"/><Relationship Id="rId14" Type="http://schemas.openxmlformats.org/officeDocument/2006/relationships/hyperlink" Target="https://yadi.sk/d/iiMXpPV3pkZ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2016-03-31T16:28:00Z</dcterms:created>
  <dcterms:modified xsi:type="dcterms:W3CDTF">2016-03-31T16:29:00Z</dcterms:modified>
</cp:coreProperties>
</file>