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AF" w:rsidRPr="009D3AAF" w:rsidRDefault="009D3AAF" w:rsidP="009D3A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Логопедический массаж, что это такое?</w:t>
      </w:r>
    </w:p>
    <w:p w:rsidR="009D3AAF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D3AAF">
        <w:t xml:space="preserve"> </w:t>
      </w:r>
      <w:r w:rsidR="009D3AAF" w:rsidRPr="0083120E">
        <w:rPr>
          <w:rFonts w:ascii="Arial" w:hAnsi="Arial" w:cs="Arial"/>
          <w:sz w:val="24"/>
          <w:szCs w:val="24"/>
        </w:rPr>
        <w:t>Дифференцированный логопедический массаж — часть комплексной медико-психолого-</w:t>
      </w:r>
      <w:proofErr w:type="spellStart"/>
      <w:r w:rsidR="009D3AAF" w:rsidRPr="0083120E">
        <w:rPr>
          <w:rFonts w:ascii="Arial" w:hAnsi="Arial" w:cs="Arial"/>
          <w:sz w:val="24"/>
          <w:szCs w:val="24"/>
        </w:rPr>
        <w:t>педагогическиой</w:t>
      </w:r>
      <w:proofErr w:type="spellEnd"/>
      <w:r w:rsidR="009D3AAF" w:rsidRPr="0083120E">
        <w:rPr>
          <w:rFonts w:ascii="Arial" w:hAnsi="Arial" w:cs="Arial"/>
          <w:sz w:val="24"/>
          <w:szCs w:val="24"/>
        </w:rPr>
        <w:t xml:space="preserve"> работы, направленной на коррекцию различных речевых расстройств. Массаж используется в логопедической работе с детьми с дизартрией, </w:t>
      </w:r>
      <w:proofErr w:type="spellStart"/>
      <w:r w:rsidR="009D3AAF" w:rsidRPr="0083120E">
        <w:rPr>
          <w:rFonts w:ascii="Arial" w:hAnsi="Arial" w:cs="Arial"/>
          <w:sz w:val="24"/>
          <w:szCs w:val="24"/>
        </w:rPr>
        <w:t>ринолалией</w:t>
      </w:r>
      <w:proofErr w:type="spellEnd"/>
      <w:r w:rsidR="009D3AAF" w:rsidRPr="0083120E">
        <w:rPr>
          <w:rFonts w:ascii="Arial" w:hAnsi="Arial" w:cs="Arial"/>
          <w:sz w:val="24"/>
          <w:szCs w:val="24"/>
        </w:rPr>
        <w:t xml:space="preserve">, заиканием и голосовыми расстройствами. При этих формах речевой патологии (особенно при дизартрии) массаж является необходимым условием эффективности логопедического воздействия. </w:t>
      </w:r>
      <w:r w:rsidR="009D3AAF" w:rsidRPr="0083120E">
        <w:rPr>
          <w:rFonts w:ascii="Arial" w:hAnsi="Arial" w:cs="Arial"/>
          <w:sz w:val="24"/>
          <w:szCs w:val="24"/>
        </w:rPr>
        <w:t xml:space="preserve">     </w:t>
      </w:r>
      <w:r w:rsidR="009D3AAF" w:rsidRPr="0083120E">
        <w:rPr>
          <w:rFonts w:ascii="Arial" w:hAnsi="Arial" w:cs="Arial"/>
          <w:sz w:val="24"/>
          <w:szCs w:val="24"/>
        </w:rPr>
        <w:t xml:space="preserve">Логопедический массаж — это одна из логопедических технологий, активный метод механического воздействия. Массаж применяется в тех случаях, когда имеют место нарушения тонуса артикуляционных мышц. Изменяя состояние </w:t>
      </w:r>
      <w:bookmarkStart w:id="0" w:name="_GoBack"/>
      <w:bookmarkEnd w:id="0"/>
      <w:r w:rsidR="009D3AAF" w:rsidRPr="0083120E">
        <w:rPr>
          <w:rFonts w:ascii="Arial" w:hAnsi="Arial" w:cs="Arial"/>
          <w:sz w:val="24"/>
          <w:szCs w:val="24"/>
        </w:rPr>
        <w:t xml:space="preserve">мышц периферического речевого аппарата, </w:t>
      </w:r>
      <w:proofErr w:type="gramStart"/>
      <w:r w:rsidR="009D3AAF" w:rsidRPr="0083120E">
        <w:rPr>
          <w:rFonts w:ascii="Arial" w:hAnsi="Arial" w:cs="Arial"/>
          <w:sz w:val="24"/>
          <w:szCs w:val="24"/>
        </w:rPr>
        <w:t>массаж</w:t>
      </w:r>
      <w:proofErr w:type="gramEnd"/>
      <w:r w:rsidR="009D3AAF" w:rsidRPr="0083120E">
        <w:rPr>
          <w:rFonts w:ascii="Arial" w:hAnsi="Arial" w:cs="Arial"/>
          <w:sz w:val="24"/>
          <w:szCs w:val="24"/>
        </w:rPr>
        <w:t xml:space="preserve"> в конечном счете опосредованно способствует улучшению произносительной</w:t>
      </w:r>
      <w:r w:rsidR="009D3AAF" w:rsidRPr="0083120E">
        <w:rPr>
          <w:rFonts w:ascii="Arial" w:hAnsi="Arial" w:cs="Arial"/>
          <w:sz w:val="24"/>
          <w:szCs w:val="24"/>
        </w:rPr>
        <w:t xml:space="preserve"> стороны речи.</w:t>
      </w:r>
    </w:p>
    <w:p w:rsidR="009D3AAF" w:rsidRPr="0083120E" w:rsidRDefault="009D3AAF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>Массаж может проводиться на всех этапах коррекционн</w:t>
      </w:r>
      <w:proofErr w:type="gramStart"/>
      <w:r w:rsidRPr="0083120E">
        <w:rPr>
          <w:rFonts w:ascii="Arial" w:hAnsi="Arial" w:cs="Arial"/>
          <w:sz w:val="24"/>
          <w:szCs w:val="24"/>
        </w:rPr>
        <w:t>о-</w:t>
      </w:r>
      <w:proofErr w:type="gramEnd"/>
      <w:r w:rsidRPr="0083120E">
        <w:rPr>
          <w:rFonts w:ascii="Arial" w:hAnsi="Arial" w:cs="Arial"/>
          <w:sz w:val="24"/>
          <w:szCs w:val="24"/>
        </w:rPr>
        <w:t xml:space="preserve"> логопедического воздействия, но особенно важно его использование на начальных этапах работы, когда у ребенка еще нет возможности выполнять определенные артикуляционные движения.</w:t>
      </w:r>
    </w:p>
    <w:p w:rsidR="0083120E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</w:t>
      </w:r>
      <w:r w:rsidRPr="0083120E">
        <w:rPr>
          <w:rFonts w:ascii="Arial" w:hAnsi="Arial" w:cs="Arial"/>
          <w:sz w:val="24"/>
          <w:szCs w:val="24"/>
        </w:rPr>
        <w:t xml:space="preserve">О с н о в н ы е з а д а ч и л о г о п е д и ч е с к о г о м а с </w:t>
      </w:r>
      <w:proofErr w:type="spellStart"/>
      <w:proofErr w:type="gramStart"/>
      <w:r w:rsidRPr="0083120E">
        <w:rPr>
          <w:rFonts w:ascii="Arial" w:hAnsi="Arial" w:cs="Arial"/>
          <w:sz w:val="24"/>
          <w:szCs w:val="24"/>
        </w:rPr>
        <w:t>с</w:t>
      </w:r>
      <w:proofErr w:type="spellEnd"/>
      <w:proofErr w:type="gramEnd"/>
      <w:r w:rsidRPr="0083120E">
        <w:rPr>
          <w:rFonts w:ascii="Arial" w:hAnsi="Arial" w:cs="Arial"/>
          <w:sz w:val="24"/>
          <w:szCs w:val="24"/>
        </w:rPr>
        <w:t xml:space="preserve"> а ж а</w:t>
      </w:r>
      <w:r w:rsidRPr="0083120E">
        <w:rPr>
          <w:rFonts w:ascii="Arial" w:hAnsi="Arial" w:cs="Arial"/>
          <w:sz w:val="24"/>
          <w:szCs w:val="24"/>
        </w:rPr>
        <w:t>:</w:t>
      </w:r>
    </w:p>
    <w:p w:rsidR="0083120E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 xml:space="preserve"> 1. Нормализация тонуса мышц артикуляционного аппарата (в более тяжелых случаях — уменьшение степени проявления двигательных дефектов артикуляционной мускулатуры: спастического пареза, гиперкинезов, атаксии, </w:t>
      </w:r>
      <w:proofErr w:type="spellStart"/>
      <w:r w:rsidRPr="0083120E">
        <w:rPr>
          <w:rFonts w:ascii="Arial" w:hAnsi="Arial" w:cs="Arial"/>
          <w:sz w:val="24"/>
          <w:szCs w:val="24"/>
        </w:rPr>
        <w:t>синкинезий</w:t>
      </w:r>
      <w:proofErr w:type="spellEnd"/>
      <w:r w:rsidRPr="0083120E">
        <w:rPr>
          <w:rFonts w:ascii="Arial" w:hAnsi="Arial" w:cs="Arial"/>
          <w:sz w:val="24"/>
          <w:szCs w:val="24"/>
        </w:rPr>
        <w:t>).</w:t>
      </w:r>
    </w:p>
    <w:p w:rsidR="0083120E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 xml:space="preserve"> 2. Активизация тех групп мышц периферического речевого аппарата, в которых была недостаточная сократительная способность (или включение в процесс </w:t>
      </w:r>
      <w:proofErr w:type="spellStart"/>
      <w:r w:rsidRPr="0083120E">
        <w:rPr>
          <w:rFonts w:ascii="Arial" w:hAnsi="Arial" w:cs="Arial"/>
          <w:sz w:val="24"/>
          <w:szCs w:val="24"/>
        </w:rPr>
        <w:t>артикулирования</w:t>
      </w:r>
      <w:proofErr w:type="spellEnd"/>
      <w:r w:rsidRPr="0083120E">
        <w:rPr>
          <w:rFonts w:ascii="Arial" w:hAnsi="Arial" w:cs="Arial"/>
          <w:sz w:val="24"/>
          <w:szCs w:val="24"/>
        </w:rPr>
        <w:t xml:space="preserve"> новых групп мышц, до этого бездействующих). </w:t>
      </w:r>
    </w:p>
    <w:p w:rsidR="0083120E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 xml:space="preserve">3. Стимуляция </w:t>
      </w:r>
      <w:proofErr w:type="spellStart"/>
      <w:r w:rsidRPr="0083120E">
        <w:rPr>
          <w:rFonts w:ascii="Arial" w:hAnsi="Arial" w:cs="Arial"/>
          <w:sz w:val="24"/>
          <w:szCs w:val="24"/>
        </w:rPr>
        <w:t>проприоцептивных</w:t>
      </w:r>
      <w:proofErr w:type="spellEnd"/>
      <w:r w:rsidRPr="0083120E">
        <w:rPr>
          <w:rFonts w:ascii="Arial" w:hAnsi="Arial" w:cs="Arial"/>
          <w:sz w:val="24"/>
          <w:szCs w:val="24"/>
        </w:rPr>
        <w:t xml:space="preserve"> ощущений.</w:t>
      </w:r>
    </w:p>
    <w:p w:rsidR="009D3AAF" w:rsidRPr="0083120E" w:rsidRDefault="0083120E" w:rsidP="0083120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</w:t>
      </w:r>
      <w:r w:rsidRPr="0083120E">
        <w:rPr>
          <w:rFonts w:ascii="Arial" w:hAnsi="Arial" w:cs="Arial"/>
          <w:sz w:val="24"/>
          <w:szCs w:val="24"/>
        </w:rPr>
        <w:t xml:space="preserve"> 4. Подготовка условий к формированию произвольных,</w:t>
      </w:r>
      <w:r w:rsidRPr="0083120E">
        <w:rPr>
          <w:rFonts w:ascii="Arial" w:hAnsi="Arial" w:cs="Arial"/>
          <w:sz w:val="24"/>
          <w:szCs w:val="24"/>
        </w:rPr>
        <w:t xml:space="preserve"> </w:t>
      </w:r>
      <w:r w:rsidRPr="0083120E">
        <w:rPr>
          <w:rFonts w:ascii="Arial" w:hAnsi="Arial" w:cs="Arial"/>
          <w:sz w:val="24"/>
          <w:szCs w:val="24"/>
        </w:rPr>
        <w:t>координированных движений органов артикуляции.</w:t>
      </w:r>
    </w:p>
    <w:p w:rsidR="0083120E" w:rsidRPr="0083120E" w:rsidRDefault="0083120E" w:rsidP="0083120E">
      <w:pPr>
        <w:tabs>
          <w:tab w:val="left" w:pos="24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 xml:space="preserve">5. Уменьшение </w:t>
      </w:r>
      <w:proofErr w:type="spellStart"/>
      <w:r w:rsidRPr="0083120E">
        <w:rPr>
          <w:rFonts w:ascii="Arial" w:hAnsi="Arial" w:cs="Arial"/>
          <w:sz w:val="24"/>
          <w:szCs w:val="24"/>
        </w:rPr>
        <w:t>гиперсаливации</w:t>
      </w:r>
      <w:proofErr w:type="spellEnd"/>
      <w:r w:rsidRPr="0083120E">
        <w:rPr>
          <w:rFonts w:ascii="Arial" w:hAnsi="Arial" w:cs="Arial"/>
          <w:sz w:val="24"/>
          <w:szCs w:val="24"/>
        </w:rPr>
        <w:t>.</w:t>
      </w:r>
    </w:p>
    <w:p w:rsidR="0083120E" w:rsidRPr="0083120E" w:rsidRDefault="0083120E" w:rsidP="0083120E">
      <w:pPr>
        <w:tabs>
          <w:tab w:val="left" w:pos="24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 </w:t>
      </w:r>
      <w:r w:rsidRPr="0083120E">
        <w:rPr>
          <w:rFonts w:ascii="Arial" w:hAnsi="Arial" w:cs="Arial"/>
          <w:sz w:val="24"/>
          <w:szCs w:val="24"/>
        </w:rPr>
        <w:t>6. Укрепление глоточного рефлекса.</w:t>
      </w:r>
    </w:p>
    <w:p w:rsidR="0083120E" w:rsidRPr="0083120E" w:rsidRDefault="0083120E" w:rsidP="0083120E">
      <w:pPr>
        <w:tabs>
          <w:tab w:val="left" w:pos="24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  </w:t>
      </w:r>
      <w:r w:rsidRPr="0083120E">
        <w:rPr>
          <w:rFonts w:ascii="Arial" w:hAnsi="Arial" w:cs="Arial"/>
          <w:sz w:val="24"/>
          <w:szCs w:val="24"/>
        </w:rPr>
        <w:t xml:space="preserve"> 7. </w:t>
      </w:r>
      <w:proofErr w:type="spellStart"/>
      <w:r w:rsidRPr="0083120E">
        <w:rPr>
          <w:rFonts w:ascii="Arial" w:hAnsi="Arial" w:cs="Arial"/>
          <w:sz w:val="24"/>
          <w:szCs w:val="24"/>
        </w:rPr>
        <w:t>Афферентация</w:t>
      </w:r>
      <w:proofErr w:type="spellEnd"/>
      <w:r w:rsidRPr="0083120E">
        <w:rPr>
          <w:rFonts w:ascii="Arial" w:hAnsi="Arial" w:cs="Arial"/>
          <w:sz w:val="24"/>
          <w:szCs w:val="24"/>
        </w:rPr>
        <w:t xml:space="preserve"> в речевые зоны коры головного мозга (для стимуляции речевого развития при задержке формирования речи).</w:t>
      </w:r>
    </w:p>
    <w:p w:rsidR="0083120E" w:rsidRPr="0083120E" w:rsidRDefault="0083120E" w:rsidP="0083120E">
      <w:pPr>
        <w:tabs>
          <w:tab w:val="left" w:pos="240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3120E">
        <w:rPr>
          <w:rFonts w:ascii="Arial" w:hAnsi="Arial" w:cs="Arial"/>
          <w:sz w:val="24"/>
          <w:szCs w:val="24"/>
        </w:rPr>
        <w:t xml:space="preserve">Логопедический массаж оказывает общее положительное воздействие на организм в целом, вызывая благоприятные изменения в мышечной и нервной системах, играющих основную роль в </w:t>
      </w:r>
      <w:proofErr w:type="spellStart"/>
      <w:r w:rsidRPr="0083120E">
        <w:rPr>
          <w:rFonts w:ascii="Arial" w:hAnsi="Arial" w:cs="Arial"/>
          <w:sz w:val="24"/>
          <w:szCs w:val="24"/>
        </w:rPr>
        <w:t>речедвигательном</w:t>
      </w:r>
      <w:proofErr w:type="spellEnd"/>
      <w:r w:rsidRPr="0083120E">
        <w:rPr>
          <w:rFonts w:ascii="Arial" w:hAnsi="Arial" w:cs="Arial"/>
          <w:sz w:val="24"/>
          <w:szCs w:val="24"/>
        </w:rPr>
        <w:t xml:space="preserve"> процессе. Под влиянием массажа повышается эластичность мышечных волокон, сила и объем их сократительной функции, работоспособность мышц. </w:t>
      </w:r>
    </w:p>
    <w:p w:rsidR="00723C01" w:rsidRPr="0083120E" w:rsidRDefault="00723C01" w:rsidP="0083120E">
      <w:pPr>
        <w:tabs>
          <w:tab w:val="left" w:pos="2400"/>
        </w:tabs>
        <w:spacing w:after="0"/>
        <w:jc w:val="both"/>
        <w:rPr>
          <w:rFonts w:ascii="Arial" w:hAnsi="Arial" w:cs="Arial"/>
          <w:sz w:val="24"/>
          <w:szCs w:val="24"/>
        </w:rPr>
      </w:pPr>
    </w:p>
    <w:sectPr w:rsidR="00723C01" w:rsidRPr="0083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CF" w:rsidRDefault="00FD22CF" w:rsidP="009D3AAF">
      <w:pPr>
        <w:spacing w:after="0" w:line="240" w:lineRule="auto"/>
      </w:pPr>
      <w:r>
        <w:separator/>
      </w:r>
    </w:p>
  </w:endnote>
  <w:endnote w:type="continuationSeparator" w:id="0">
    <w:p w:rsidR="00FD22CF" w:rsidRDefault="00FD22CF" w:rsidP="009D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CF" w:rsidRDefault="00FD22CF" w:rsidP="009D3AAF">
      <w:pPr>
        <w:spacing w:after="0" w:line="240" w:lineRule="auto"/>
      </w:pPr>
      <w:r>
        <w:separator/>
      </w:r>
    </w:p>
  </w:footnote>
  <w:footnote w:type="continuationSeparator" w:id="0">
    <w:p w:rsidR="00FD22CF" w:rsidRDefault="00FD22CF" w:rsidP="009D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F2"/>
    <w:rsid w:val="00150AF2"/>
    <w:rsid w:val="00723C01"/>
    <w:rsid w:val="0083120E"/>
    <w:rsid w:val="009D3AAF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AAF"/>
  </w:style>
  <w:style w:type="paragraph" w:styleId="a7">
    <w:name w:val="footer"/>
    <w:basedOn w:val="a"/>
    <w:link w:val="a8"/>
    <w:uiPriority w:val="99"/>
    <w:unhideWhenUsed/>
    <w:rsid w:val="009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A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3AAF"/>
  </w:style>
  <w:style w:type="paragraph" w:styleId="a7">
    <w:name w:val="footer"/>
    <w:basedOn w:val="a"/>
    <w:link w:val="a8"/>
    <w:uiPriority w:val="99"/>
    <w:unhideWhenUsed/>
    <w:rsid w:val="009D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2016-03-28T18:41:00Z</dcterms:created>
  <dcterms:modified xsi:type="dcterms:W3CDTF">2016-03-28T18:57:00Z</dcterms:modified>
</cp:coreProperties>
</file>