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«И</w:t>
      </w:r>
      <w:r w:rsidRPr="004054BA">
        <w:rPr>
          <w:rFonts w:ascii="Times New Roman" w:hAnsi="Times New Roman" w:cs="Times New Roman"/>
          <w:sz w:val="28"/>
          <w:szCs w:val="28"/>
        </w:rPr>
        <w:t>граем пальчиками и развиваем речь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05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Движения пальцев и кистей рук ребенка имеет особое развивающее воздействие. У новорожденного кисти всегда сжаты в кулачки, и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proofErr w:type="spellStart"/>
      <w:r w:rsidRPr="004054BA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4054BA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Такую тренировку следует начинать с самого раннего детства.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 xml:space="preserve">Исходя из оздоровительного воздействия на организм ребенка каждого из пальцев, помогайте ребенку координировано и ловко ими </w:t>
      </w:r>
      <w:proofErr w:type="gramStart"/>
      <w:r w:rsidRPr="004054BA">
        <w:rPr>
          <w:rFonts w:ascii="Times New Roman" w:hAnsi="Times New Roman" w:cs="Times New Roman"/>
          <w:sz w:val="28"/>
          <w:szCs w:val="28"/>
        </w:rPr>
        <w:t>манипулировать</w:t>
      </w:r>
      <w:proofErr w:type="gramEnd"/>
      <w:r w:rsidRPr="004054BA">
        <w:rPr>
          <w:rFonts w:ascii="Times New Roman" w:hAnsi="Times New Roman" w:cs="Times New Roman"/>
          <w:sz w:val="28"/>
          <w:szCs w:val="28"/>
        </w:rPr>
        <w:t>. Обращайте внимание на овладение ребенком простыми, но в тоже время жизненно важными умениями – держать чашку, ложку, карандаши, умываться. Например, если в четыре года он не умеет доносить в пригоршне воду до лица – значит, у него отстает в развитии мелкая мускулатура.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Обнаружив отставания у ребенка, не огорчайтесь. Займитесь с ним пальчиковой гимнастикой.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же происходит, когда ребенок занимается пальчиковой гимнастикой?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 xml:space="preserve">1. Выполнение упражнений и </w:t>
      </w:r>
      <w:proofErr w:type="gramStart"/>
      <w:r w:rsidRPr="004054BA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4054BA">
        <w:rPr>
          <w:rFonts w:ascii="Times New Roman" w:hAnsi="Times New Roman" w:cs="Times New Roman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lastRenderedPageBreak/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3. Малыш учится концентрировать своё  внимание  и  правильно  его  распределять.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 xml:space="preserve">4. Если  ребёнок  будет  выполнять  упражнения,  сопровождая  их  короткими стихотворными строчками, то его речь станет более чёткой, ритмичной, яркой, и усилится </w:t>
      </w:r>
      <w:proofErr w:type="gramStart"/>
      <w:r w:rsidRPr="004054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54BA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5. Развивается память ребёнка, так как он учится запоминать определённые положения рук и последовательность движений.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6. У малыша развивается воображение и фантазия. Овладев всеми упражнениями, он сможет «рассказывать руками» целые истории.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7.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упражнения можно разделить на три группы.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sz w:val="28"/>
          <w:szCs w:val="28"/>
        </w:rPr>
        <w:t>I группа. Упражнения для кистей рук: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 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 xml:space="preserve">— развивают подражательную способность, достаточно </w:t>
      </w:r>
      <w:proofErr w:type="gramStart"/>
      <w:r w:rsidRPr="004054BA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4054BA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 учат напрягать и расслаблять мышцы;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развивают умение сохранять положение пальцев некоторое время;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 учат переключаться с одного движения на другое.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«Солнце»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4"/>
        <w:gridCol w:w="5661"/>
      </w:tblGrid>
      <w:tr w:rsidR="004054BA" w:rsidRPr="004054BA" w:rsidTr="007A671D">
        <w:tc>
          <w:tcPr>
            <w:tcW w:w="6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10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054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адошки скрестить, пальцы широко раздвинуть</w:t>
            </w:r>
          </w:p>
        </w:tc>
      </w:tr>
    </w:tbl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sz w:val="28"/>
          <w:szCs w:val="28"/>
        </w:rPr>
        <w:t>II группа. Упражнения для пальцев условно статические: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 совершенствуют полученные ранее навыки на более высоком уровне и требуют более точных движений.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«Человечек»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5991"/>
      </w:tblGrid>
      <w:tr w:rsidR="004054BA" w:rsidRPr="004054BA" w:rsidTr="007A671D">
        <w:tc>
          <w:tcPr>
            <w:tcW w:w="5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10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</w:tbl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sz w:val="28"/>
          <w:szCs w:val="28"/>
        </w:rPr>
        <w:t>III группа. Упражнения для пальцев динамические: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 развивают точную координацию движений;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 учат сгибать и разгибать пальцы рук;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 учат противопоставлять большой палец остальным.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«Посчитаем»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i/>
          <w:iCs/>
          <w:sz w:val="28"/>
          <w:szCs w:val="28"/>
        </w:rPr>
        <w:t>Поднять кисть руки вверх, широко раздвинуть пальцы.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8"/>
        <w:gridCol w:w="5577"/>
      </w:tblGrid>
      <w:tr w:rsidR="004054BA" w:rsidRPr="004054BA" w:rsidTr="007A671D">
        <w:tc>
          <w:tcPr>
            <w:tcW w:w="67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10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4054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большого</w:t>
            </w:r>
            <w:proofErr w:type="gramEnd"/>
            <w:r w:rsidRPr="004054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 кругу»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6262"/>
      </w:tblGrid>
      <w:tr w:rsidR="004054BA" w:rsidRPr="004054BA" w:rsidTr="007A671D">
        <w:tc>
          <w:tcPr>
            <w:tcW w:w="44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10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Пальцы сжать в кулак, большой палец поднять вверх и выполнять круговые движения.</w:t>
            </w:r>
          </w:p>
        </w:tc>
      </w:tr>
    </w:tbl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«Здравствуй пальчик, старший брат»</w:t>
      </w:r>
      <w:r w:rsidRPr="004054B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i/>
          <w:iCs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6269"/>
      </w:tblGrid>
      <w:tr w:rsidR="004054BA" w:rsidRPr="004054BA" w:rsidTr="007A671D">
        <w:tc>
          <w:tcPr>
            <w:tcW w:w="47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103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4BA" w:rsidRPr="004054BA" w:rsidRDefault="004054BA" w:rsidP="00405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A">
              <w:rPr>
                <w:rFonts w:ascii="Times New Roman" w:hAnsi="Times New Roman" w:cs="Times New Roman"/>
                <w:sz w:val="28"/>
                <w:szCs w:val="28"/>
              </w:rPr>
              <w:t>   </w:t>
            </w:r>
            <w:r w:rsidRPr="004054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4054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большим</w:t>
            </w:r>
            <w:proofErr w:type="gramEnd"/>
            <w:r w:rsidRPr="004054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порядку вперед и назад. После двустишия – смена руки.  </w:t>
            </w:r>
          </w:p>
        </w:tc>
      </w:tr>
    </w:tbl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какого возраста можно начать выполнять эти упражнения?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В Японии упражнения для пальчиков начинают выполнять с трёхмесячного возраста. Некоторые специалисты советуют заниматься пальчиковой гимнастикой с 6 – 7 месяцев. Но и в более позднем возрасте занятия будут очень полезны и эффективны.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Начинать можно с ежедневного массажа по 2-3 минуты кистей рук и пальцев: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поглаживать и растирать ладошки вверх-вниз;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разминать и растирать каждый палец вдоль, затем – поперёк;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растирать пальчики спиралевидными движениями.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Затем можно выполнять некоторые упражнения III группы, но в пассивной форме, то есть Вы сами сгибаете, разгибаете пальчики малыша и совершаете другие энергичные движения, сопровождая их ритмичными строчками. При этом важно, чтобы в упражнении участвовали все пальчики.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Примерно с десяти месяцев, кроме пассивных упражнений III и II групп, ребёнка нужно учить: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 катать между ладошками и пальчиками шарики и палочки разного размера;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 рвать бумагу, отщипывать кусочки от куска глины или пластилина;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—  перекладывать из одной коробки в другую разные мелкие предметы (бусинки, пуговки и т.п.) одной рукой или двумя одновременно.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Затем малыша можно начинать учить движениям, имитирующим знакомые ему действия и предметы.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После освоения упражнений I группы приступайте к выполнению упражнений III и II групп, но уже в активной форме, то есть, все упражнения ребёнок выполняет сам.</w:t>
      </w:r>
    </w:p>
    <w:p w:rsidR="004054BA" w:rsidRPr="004054BA" w:rsidRDefault="004054BA" w:rsidP="004054BA">
      <w:pPr>
        <w:rPr>
          <w:rFonts w:ascii="Times New Roman" w:hAnsi="Times New Roman" w:cs="Times New Roman"/>
          <w:sz w:val="28"/>
          <w:szCs w:val="28"/>
        </w:rPr>
      </w:pPr>
      <w:r w:rsidRPr="004054BA">
        <w:rPr>
          <w:rFonts w:ascii="Times New Roman" w:hAnsi="Times New Roman" w:cs="Times New Roman"/>
          <w:sz w:val="28"/>
          <w:szCs w:val="28"/>
        </w:rPr>
        <w:t>Если же вы начинаете заниматься с детьми в возрасте 2-х лет и старше, то отрабатывайте последовательно все упражнения, начиная с I группы.</w:t>
      </w:r>
    </w:p>
    <w:p w:rsidR="00586842" w:rsidRPr="004054BA" w:rsidRDefault="005868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6842" w:rsidRPr="0040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A"/>
    <w:rsid w:val="004054BA"/>
    <w:rsid w:val="005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5193</Characters>
  <Application>Microsoft Office Word</Application>
  <DocSecurity>0</DocSecurity>
  <Lines>43</Lines>
  <Paragraphs>12</Paragraphs>
  <ScaleCrop>false</ScaleCrop>
  <Company>*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2016-03-28T18:48:00Z</dcterms:created>
  <dcterms:modified xsi:type="dcterms:W3CDTF">2016-03-28T18:50:00Z</dcterms:modified>
</cp:coreProperties>
</file>