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238" w:rsidRDefault="0007487C" w:rsidP="0007487C">
      <w:pPr>
        <w:jc w:val="center"/>
        <w:rPr>
          <w:rFonts w:ascii="Times New Roman" w:hAnsi="Times New Roman" w:cs="Times New Roman"/>
          <w:sz w:val="24"/>
          <w:szCs w:val="24"/>
        </w:rPr>
      </w:pPr>
      <w:r w:rsidRPr="0007487C">
        <w:rPr>
          <w:rFonts w:ascii="Times New Roman" w:hAnsi="Times New Roman" w:cs="Times New Roman"/>
          <w:sz w:val="24"/>
          <w:szCs w:val="24"/>
        </w:rPr>
        <w:t>Устное народное творчество в воспитании  дошкольников</w:t>
      </w:r>
    </w:p>
    <w:p w:rsidR="008D5539" w:rsidRDefault="0007487C" w:rsidP="000748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 талантливого педагога В. Н. Сорока-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есть удивительно точная и емкая фраза о том, что человек, утративший свои корни, </w:t>
      </w:r>
      <w:r w:rsidR="00107020">
        <w:rPr>
          <w:rFonts w:ascii="Times New Roman" w:hAnsi="Times New Roman" w:cs="Times New Roman"/>
          <w:sz w:val="24"/>
          <w:szCs w:val="24"/>
        </w:rPr>
        <w:t>становится потеря</w:t>
      </w:r>
      <w:r>
        <w:rPr>
          <w:rFonts w:ascii="Times New Roman" w:hAnsi="Times New Roman" w:cs="Times New Roman"/>
          <w:sz w:val="24"/>
          <w:szCs w:val="24"/>
        </w:rPr>
        <w:t>нным для общества</w:t>
      </w:r>
      <w:r w:rsidR="00107020">
        <w:rPr>
          <w:rFonts w:ascii="Times New Roman" w:hAnsi="Times New Roman" w:cs="Times New Roman"/>
          <w:sz w:val="24"/>
          <w:szCs w:val="24"/>
        </w:rPr>
        <w:t xml:space="preserve">. В настоящее время, к сожалению, поколение современных людей порой не имеет даже смутных представлений о традициях, обрядах и творчестве того народа, к которому оно себя причисляет. Поэтому одной из задач, </w:t>
      </w:r>
      <w:r w:rsidR="00064AF7">
        <w:rPr>
          <w:rFonts w:ascii="Times New Roman" w:hAnsi="Times New Roman" w:cs="Times New Roman"/>
          <w:sz w:val="24"/>
          <w:szCs w:val="24"/>
        </w:rPr>
        <w:t xml:space="preserve">стоящих перед нашим обществом является его духовно-нравственное возрождение, которое невозможно осуществиться, не </w:t>
      </w:r>
      <w:r w:rsidR="00AB76E7">
        <w:rPr>
          <w:rFonts w:ascii="Times New Roman" w:hAnsi="Times New Roman" w:cs="Times New Roman"/>
          <w:sz w:val="24"/>
          <w:szCs w:val="24"/>
        </w:rPr>
        <w:t>усваивая культурно-исторический опыт народа, создаваемый веками и бережно хранимый в богатейшей сокровищнице народного искусства. Д. С. Лихачев – философ, филолог, педагог, проницательно заметил, что «Русский</w:t>
      </w:r>
      <w:r w:rsidR="00D42AF5">
        <w:rPr>
          <w:rFonts w:ascii="Times New Roman" w:hAnsi="Times New Roman" w:cs="Times New Roman"/>
          <w:sz w:val="24"/>
          <w:szCs w:val="24"/>
        </w:rPr>
        <w:t xml:space="preserve"> народ не должен терять своего нравственного авторитета среди других народов – авторитета,</w:t>
      </w:r>
      <w:r w:rsidR="008D5539">
        <w:rPr>
          <w:rFonts w:ascii="Times New Roman" w:hAnsi="Times New Roman" w:cs="Times New Roman"/>
          <w:sz w:val="24"/>
          <w:szCs w:val="24"/>
        </w:rPr>
        <w:t xml:space="preserve"> достойно заво</w:t>
      </w:r>
      <w:r w:rsidR="00D42AF5">
        <w:rPr>
          <w:rFonts w:ascii="Times New Roman" w:hAnsi="Times New Roman" w:cs="Times New Roman"/>
          <w:sz w:val="24"/>
          <w:szCs w:val="24"/>
        </w:rPr>
        <w:t>еванного русским искусством, литературой. Мы не должны забывать о своем культурном прошлом, о наших памятниках</w:t>
      </w:r>
      <w:r w:rsidR="008D5539">
        <w:rPr>
          <w:rFonts w:ascii="Times New Roman" w:hAnsi="Times New Roman" w:cs="Times New Roman"/>
          <w:sz w:val="24"/>
          <w:szCs w:val="24"/>
        </w:rPr>
        <w:t>, литературе, языке, живописи… Национальные отличия сохранятся и в ХХ</w:t>
      </w:r>
      <w:proofErr w:type="gramStart"/>
      <w:r w:rsidR="008D5539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8D5539">
        <w:rPr>
          <w:rFonts w:ascii="Times New Roman" w:hAnsi="Times New Roman" w:cs="Times New Roman"/>
          <w:sz w:val="24"/>
          <w:szCs w:val="24"/>
        </w:rPr>
        <w:t xml:space="preserve"> веке, если мы будем озабочены воспитанием душ, а не только передачей знаний</w:t>
      </w:r>
      <w:r w:rsidR="00AB76E7">
        <w:rPr>
          <w:rFonts w:ascii="Times New Roman" w:hAnsi="Times New Roman" w:cs="Times New Roman"/>
          <w:sz w:val="24"/>
          <w:szCs w:val="24"/>
        </w:rPr>
        <w:t>»</w:t>
      </w:r>
      <w:r w:rsidR="008D5539">
        <w:rPr>
          <w:rFonts w:ascii="Times New Roman" w:hAnsi="Times New Roman" w:cs="Times New Roman"/>
          <w:sz w:val="24"/>
          <w:szCs w:val="24"/>
        </w:rPr>
        <w:t>.</w:t>
      </w:r>
    </w:p>
    <w:p w:rsidR="0007487C" w:rsidRDefault="008D5539" w:rsidP="000748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Именно поэтому родная</w:t>
      </w:r>
      <w:r w:rsidR="00BE436D">
        <w:rPr>
          <w:rFonts w:ascii="Times New Roman" w:hAnsi="Times New Roman" w:cs="Times New Roman"/>
          <w:sz w:val="24"/>
          <w:szCs w:val="24"/>
        </w:rPr>
        <w:t xml:space="preserve"> культура должна стать неотъемлемой частью души ребенка, началом, порождающим личность. Ребенок должен, как образно говорит наш народ «с молоком матери» впитывать культуру своего народа через колыбельные песни, пестушки, потешки, игры</w:t>
      </w:r>
      <w:r w:rsidR="00AB76E7">
        <w:rPr>
          <w:rFonts w:ascii="Times New Roman" w:hAnsi="Times New Roman" w:cs="Times New Roman"/>
          <w:sz w:val="24"/>
          <w:szCs w:val="24"/>
        </w:rPr>
        <w:t xml:space="preserve"> </w:t>
      </w:r>
      <w:r w:rsidR="008226BB">
        <w:rPr>
          <w:rFonts w:ascii="Times New Roman" w:hAnsi="Times New Roman" w:cs="Times New Roman"/>
          <w:sz w:val="24"/>
          <w:szCs w:val="24"/>
        </w:rPr>
        <w:t xml:space="preserve">– забавы, </w:t>
      </w:r>
      <w:r w:rsidR="00685FBE">
        <w:rPr>
          <w:rFonts w:ascii="Times New Roman" w:hAnsi="Times New Roman" w:cs="Times New Roman"/>
          <w:sz w:val="24"/>
          <w:szCs w:val="24"/>
        </w:rPr>
        <w:t>загадки, пословицы, поговорки, сказки, произведения народного декоративного искусства. Обращение к устному народному творчеству создает благоприятные условия для целостного и гармоничного развития личности ребёнка, её творческой активности, обогащает палитру души ребенка разнообразными оттенками эмоциональных переживаний, становитс</w:t>
      </w:r>
      <w:r w:rsidR="00961B37">
        <w:rPr>
          <w:rFonts w:ascii="Times New Roman" w:hAnsi="Times New Roman" w:cs="Times New Roman"/>
          <w:sz w:val="24"/>
          <w:szCs w:val="24"/>
        </w:rPr>
        <w:t>я моральной опорой и нравственны</w:t>
      </w:r>
      <w:r w:rsidR="00685FBE">
        <w:rPr>
          <w:rFonts w:ascii="Times New Roman" w:hAnsi="Times New Roman" w:cs="Times New Roman"/>
          <w:sz w:val="24"/>
          <w:szCs w:val="24"/>
        </w:rPr>
        <w:t>м ориентиром дошкольника, так как конечная цель всех жанров народного искусства – творческое преобразование мира по законам красоты.</w:t>
      </w:r>
    </w:p>
    <w:p w:rsidR="00F02C07" w:rsidRDefault="00961B37" w:rsidP="000748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Таким образом, одной из важнейших функций народного искусства является функция воспитания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народном искусстве заложены большие воспитательные возможности, которые до сих пор не реализуются в полной мере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Народная культура – этот незамутненный источник прекрасного оставит в душе ребенка глубокий след, вызывает устойчивый интерес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Красота родной природы, особенности быта русского народа, его всесторонний талант, трудолюбие, оптимизм предстают перед детьми живо и непосредственно в произведениях народных мастеров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Используя словесное творчество народа в работе с детьми дошкольного возраста, необходим</w:t>
      </w:r>
      <w:r w:rsidR="00F02C07">
        <w:rPr>
          <w:rFonts w:ascii="Times New Roman" w:hAnsi="Times New Roman" w:cs="Times New Roman"/>
          <w:sz w:val="24"/>
          <w:szCs w:val="24"/>
        </w:rPr>
        <w:t>о применять не один-два жанра, а как можно шире, комплексно</w:t>
      </w:r>
      <w:proofErr w:type="gramStart"/>
      <w:r w:rsidR="00F02C0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02C07">
        <w:rPr>
          <w:rFonts w:ascii="Times New Roman" w:hAnsi="Times New Roman" w:cs="Times New Roman"/>
          <w:sz w:val="24"/>
          <w:szCs w:val="24"/>
        </w:rPr>
        <w:t xml:space="preserve"> Причем, чтоб достичь воспитательного эффекта с помощью устного народного творчества, важно включить фольклор во всех жизненные процессы ребенка в детском саду, во все виды детской деятельности, насколько это возможно</w:t>
      </w:r>
      <w:proofErr w:type="gramStart"/>
      <w:r w:rsidR="00F02C0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02C07">
        <w:rPr>
          <w:rFonts w:ascii="Times New Roman" w:hAnsi="Times New Roman" w:cs="Times New Roman"/>
          <w:sz w:val="24"/>
          <w:szCs w:val="24"/>
        </w:rPr>
        <w:t xml:space="preserve"> В связи с этим необходимо выявить следующие приоритетные направления работы воспитателей в каждой группе детского сада:</w:t>
      </w:r>
    </w:p>
    <w:p w:rsidR="0032171B" w:rsidRDefault="00F02C07" w:rsidP="00F02C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Во-первых, окружающие предметы, впервые пробуждающие душу ребенка, </w:t>
      </w:r>
      <w:r w:rsidR="0032171B">
        <w:rPr>
          <w:rFonts w:ascii="Times New Roman" w:hAnsi="Times New Roman" w:cs="Times New Roman"/>
          <w:sz w:val="24"/>
          <w:szCs w:val="24"/>
        </w:rPr>
        <w:t>воспитывающие в нем чувство красоты, любознательность, должны быть национальными</w:t>
      </w:r>
      <w:proofErr w:type="gramStart"/>
      <w:r w:rsidR="0032171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2171B">
        <w:rPr>
          <w:rFonts w:ascii="Times New Roman" w:hAnsi="Times New Roman" w:cs="Times New Roman"/>
          <w:sz w:val="24"/>
          <w:szCs w:val="24"/>
        </w:rPr>
        <w:t xml:space="preserve"> Это поможет детям с самого раннего возраста понять, что они часть великого русского народа.</w:t>
      </w:r>
    </w:p>
    <w:p w:rsidR="0032171B" w:rsidRDefault="0032171B" w:rsidP="00F02C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Во-вторых, следует шире использовать фольклор во всех его проявлениях ( сказки, песенки, пословицы, поговорки, хороводы - все многообразие жанров народного искусства)</w:t>
      </w:r>
      <w:proofErr w:type="gramStart"/>
      <w:r w:rsidR="00F02C07" w:rsidRPr="00F02C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61B37" w:rsidRDefault="0032171B" w:rsidP="00F02C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В-третьих, большое место в приобщение детей к народной культуре должны занимать народные праздники и традиции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Именно здесь фокусируются тончайшие наблюдения за характерными особенностями времен года</w:t>
      </w:r>
      <w:proofErr w:type="gramStart"/>
      <w:r w:rsidR="00961B37" w:rsidRPr="00F02C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погодными изменениями, поведением птиц, насекомых, растений. Причем эти наблюдения непосредственно связанны</w:t>
      </w:r>
      <w:r w:rsidR="005B009C">
        <w:rPr>
          <w:rFonts w:ascii="Times New Roman" w:hAnsi="Times New Roman" w:cs="Times New Roman"/>
          <w:sz w:val="24"/>
          <w:szCs w:val="24"/>
        </w:rPr>
        <w:t xml:space="preserve"> с трудом и различными сторонами общественной жизни человека во всей их целостности и многообразии.</w:t>
      </w:r>
    </w:p>
    <w:p w:rsidR="005B009C" w:rsidRDefault="005B009C" w:rsidP="00F02C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В-четвертых, ознакомление детей с народной декоративной росписью, которая пленяет душу гармонией и ритмом, позволяет увлечь их национальным изобразительным искусством.</w:t>
      </w:r>
    </w:p>
    <w:p w:rsidR="005B009C" w:rsidRPr="00F02C07" w:rsidRDefault="005B009C" w:rsidP="005B009C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Таким образом, интегрированное, комплексное использование различных видов народного искусства в работе с детьми обеспечивает эффективное и глубокое освоение народной культуры – неисчерпаемого источника духовного богатство своего народа.</w:t>
      </w:r>
      <w:bookmarkStart w:id="0" w:name="_GoBack"/>
      <w:bookmarkEnd w:id="0"/>
    </w:p>
    <w:sectPr w:rsidR="005B009C" w:rsidRPr="00F02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80F85"/>
    <w:multiLevelType w:val="hybridMultilevel"/>
    <w:tmpl w:val="D46A7FE6"/>
    <w:lvl w:ilvl="0" w:tplc="ED0A2FAA">
      <w:numFmt w:val="bullet"/>
      <w:lvlText w:val=""/>
      <w:lvlJc w:val="left"/>
      <w:pPr>
        <w:ind w:left="8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080"/>
    <w:rsid w:val="00064AF7"/>
    <w:rsid w:val="0007487C"/>
    <w:rsid w:val="000F1238"/>
    <w:rsid w:val="00107020"/>
    <w:rsid w:val="0032171B"/>
    <w:rsid w:val="00405080"/>
    <w:rsid w:val="005B009C"/>
    <w:rsid w:val="00685FBE"/>
    <w:rsid w:val="007116C1"/>
    <w:rsid w:val="008226BB"/>
    <w:rsid w:val="008D5539"/>
    <w:rsid w:val="00961B37"/>
    <w:rsid w:val="00AB76E7"/>
    <w:rsid w:val="00BE436D"/>
    <w:rsid w:val="00D42AF5"/>
    <w:rsid w:val="00F0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C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2OK</dc:creator>
  <cp:keywords/>
  <dc:description/>
  <cp:lastModifiedBy>2OK</cp:lastModifiedBy>
  <cp:revision>6</cp:revision>
  <dcterms:created xsi:type="dcterms:W3CDTF">2016-03-27T09:52:00Z</dcterms:created>
  <dcterms:modified xsi:type="dcterms:W3CDTF">2016-03-29T17:19:00Z</dcterms:modified>
</cp:coreProperties>
</file>