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786"/>
      </w:tblGrid>
      <w:tr w:rsidR="00B56CA8" w:rsidTr="003601C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CA8" w:rsidRPr="00F84BC1" w:rsidRDefault="00B56CA8" w:rsidP="003601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Преподаватель</w:t>
            </w:r>
            <w:r w:rsidRPr="00F8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84BC1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Карандина</w:t>
            </w:r>
            <w:proofErr w:type="spellEnd"/>
            <w:r w:rsidRPr="00F84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  <w:p w:rsidR="00B56CA8" w:rsidRPr="00F84BC1" w:rsidRDefault="00B56CA8" w:rsidP="0036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6CA8" w:rsidTr="003601C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CA8" w:rsidRPr="00F84BC1" w:rsidRDefault="00B56CA8" w:rsidP="0036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Предмет: математика</w:t>
            </w:r>
          </w:p>
        </w:tc>
      </w:tr>
      <w:tr w:rsidR="00B56CA8" w:rsidTr="003601C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CA8" w:rsidRPr="00F84BC1" w:rsidRDefault="00B56CA8" w:rsidP="0036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Тема урока: «Вычитание числа 4»</w:t>
            </w:r>
          </w:p>
        </w:tc>
      </w:tr>
      <w:tr w:rsidR="00B56CA8" w:rsidTr="003601C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CA8" w:rsidRPr="00F84BC1" w:rsidRDefault="00405B3E" w:rsidP="0036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 1</w:t>
            </w:r>
            <w:r w:rsidR="00B56CA8" w:rsidRPr="00F84BC1">
              <w:rPr>
                <w:rFonts w:ascii="Times New Roman" w:hAnsi="Times New Roman" w:cs="Times New Roman"/>
                <w:sz w:val="28"/>
                <w:szCs w:val="28"/>
              </w:rPr>
              <w:t>. Система учебников «Начальная школа ХХ</w:t>
            </w:r>
            <w:proofErr w:type="gramStart"/>
            <w:r w:rsidR="00B56CA8" w:rsidRPr="00F84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="00B56CA8" w:rsidRPr="00F84BC1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</w:tr>
      <w:tr w:rsidR="00B56CA8" w:rsidTr="003601C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CA8" w:rsidRPr="00F84BC1" w:rsidRDefault="00B56CA8" w:rsidP="0036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учреждение: «М</w:t>
            </w:r>
            <w:r w:rsidR="00B1529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ОУ средняя общеобразовательная школа № 3 г. Красноармейска Саратовской области»</w:t>
            </w:r>
          </w:p>
        </w:tc>
      </w:tr>
      <w:tr w:rsidR="00B56CA8" w:rsidTr="003601C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CA8" w:rsidRPr="00405B3E" w:rsidRDefault="00B56CA8" w:rsidP="00360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CA8" w:rsidTr="003601C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CA8" w:rsidRPr="00F84BC1" w:rsidRDefault="00B56CA8" w:rsidP="0036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обоснование урока</w:t>
            </w:r>
          </w:p>
          <w:p w:rsidR="00B56CA8" w:rsidRPr="00F84BC1" w:rsidRDefault="00B56CA8" w:rsidP="00360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CA8" w:rsidTr="003601C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CA8" w:rsidRPr="00F84BC1" w:rsidRDefault="00B56CA8" w:rsidP="0036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5F86">
              <w:rPr>
                <w:rFonts w:ascii="Times New Roman" w:hAnsi="Times New Roman" w:cs="Times New Roman"/>
                <w:sz w:val="28"/>
                <w:szCs w:val="28"/>
              </w:rPr>
              <w:t>рок разработан в свете ФГОС НОО.</w:t>
            </w:r>
          </w:p>
          <w:p w:rsidR="00B56CA8" w:rsidRPr="00F84BC1" w:rsidRDefault="00B56CA8" w:rsidP="0036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Рассмотрены вопросы </w:t>
            </w:r>
            <w:r w:rsidR="00405B3E">
              <w:rPr>
                <w:rFonts w:ascii="Times New Roman" w:hAnsi="Times New Roman" w:cs="Times New Roman"/>
                <w:sz w:val="28"/>
                <w:szCs w:val="28"/>
              </w:rPr>
              <w:t>развития УУД на уроке математики</w:t>
            </w: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 xml:space="preserve"> в 1 классе.</w:t>
            </w:r>
          </w:p>
          <w:p w:rsidR="00B56CA8" w:rsidRPr="00F84BC1" w:rsidRDefault="00B56CA8" w:rsidP="0036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Система учебников «Начальная школа ХХ</w:t>
            </w:r>
            <w:proofErr w:type="gramStart"/>
            <w:r w:rsidRPr="00F84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F84BC1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</w:tr>
      <w:tr w:rsidR="00B56CA8" w:rsidTr="003601C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CA8" w:rsidRPr="00F84BC1" w:rsidRDefault="00B56CA8" w:rsidP="0036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Тема урока: «Вычитание числа 4»</w:t>
            </w:r>
          </w:p>
        </w:tc>
      </w:tr>
      <w:tr w:rsidR="00B56CA8" w:rsidTr="003601C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CA8" w:rsidRPr="00F84BC1" w:rsidRDefault="00405B3E" w:rsidP="0036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урока: урок открытия </w:t>
            </w:r>
            <w:r w:rsidR="00B56CA8" w:rsidRPr="00F84BC1">
              <w:rPr>
                <w:rFonts w:ascii="Times New Roman" w:hAnsi="Times New Roman" w:cs="Times New Roman"/>
                <w:sz w:val="28"/>
                <w:szCs w:val="28"/>
              </w:rPr>
              <w:t>нового знания</w:t>
            </w:r>
          </w:p>
        </w:tc>
      </w:tr>
      <w:tr w:rsidR="00B56CA8" w:rsidTr="003601C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CA8" w:rsidRPr="00F84BC1" w:rsidRDefault="00B56CA8" w:rsidP="0036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Дидактичес</w:t>
            </w:r>
            <w:r w:rsidR="00405B3E">
              <w:rPr>
                <w:rFonts w:ascii="Times New Roman" w:hAnsi="Times New Roman" w:cs="Times New Roman"/>
                <w:sz w:val="28"/>
                <w:szCs w:val="28"/>
              </w:rPr>
              <w:t xml:space="preserve">кая цель: создание условий для  открытия </w:t>
            </w: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</w:t>
            </w:r>
          </w:p>
        </w:tc>
      </w:tr>
      <w:tr w:rsidR="00B56CA8" w:rsidTr="003601C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CA8" w:rsidRPr="00F84BC1" w:rsidRDefault="00B56CA8" w:rsidP="00360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задачи урока:</w:t>
            </w:r>
          </w:p>
        </w:tc>
      </w:tr>
      <w:tr w:rsidR="00B56CA8" w:rsidTr="00405B3E">
        <w:trPr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CA8" w:rsidRPr="00F84BC1" w:rsidRDefault="00B56CA8" w:rsidP="0036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B56CA8" w:rsidRPr="00F84BC1" w:rsidRDefault="00B56CA8" w:rsidP="0036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подвести  учащихся к «открытию» и  осознанному применению приема вычитания</w:t>
            </w:r>
            <w:r w:rsidR="008F23ED">
              <w:rPr>
                <w:rFonts w:ascii="Times New Roman" w:hAnsi="Times New Roman" w:cs="Times New Roman"/>
                <w:sz w:val="28"/>
                <w:szCs w:val="28"/>
              </w:rPr>
              <w:t xml:space="preserve"> с переходом через десяток;</w:t>
            </w:r>
          </w:p>
          <w:p w:rsidR="00B56CA8" w:rsidRPr="00F84BC1" w:rsidRDefault="00B56CA8" w:rsidP="0036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BC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анализировать  материал, в</w:t>
            </w:r>
            <w:r w:rsidR="00C15F86">
              <w:rPr>
                <w:rFonts w:ascii="Times New Roman" w:hAnsi="Times New Roman" w:cs="Times New Roman"/>
                <w:sz w:val="28"/>
                <w:szCs w:val="28"/>
              </w:rPr>
              <w:t>ыделять главное, делать выводы</w:t>
            </w:r>
          </w:p>
          <w:p w:rsidR="00B56CA8" w:rsidRPr="00F84BC1" w:rsidRDefault="00B56CA8" w:rsidP="00360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3E" w:rsidTr="00405B3E">
        <w:trPr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B3E" w:rsidRPr="00A97492" w:rsidRDefault="00405B3E" w:rsidP="0040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B3E" w:rsidRPr="00A97492" w:rsidRDefault="00405B3E" w:rsidP="0040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Развивать:  </w:t>
            </w:r>
            <w:proofErr w:type="gramStart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УУД учащихся;</w:t>
            </w:r>
            <w:proofErr w:type="gramEnd"/>
          </w:p>
          <w:p w:rsidR="00405B3E" w:rsidRPr="00A97492" w:rsidRDefault="00405B3E" w:rsidP="0040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психические процессы: произвольное внимание, память, логическое мышление, мыслительные операции (сравнение, анализ, синтез, обобщение), речь;</w:t>
            </w:r>
            <w:proofErr w:type="gramEnd"/>
          </w:p>
          <w:p w:rsidR="00405B3E" w:rsidRPr="00F84BC1" w:rsidRDefault="00405B3E" w:rsidP="0040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умение работать фронтально, в паре, индивидуально</w:t>
            </w:r>
          </w:p>
        </w:tc>
      </w:tr>
      <w:tr w:rsidR="00405B3E" w:rsidTr="00405B3E">
        <w:trPr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B3E" w:rsidRPr="00A97492" w:rsidRDefault="00405B3E" w:rsidP="0040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</w:t>
            </w:r>
          </w:p>
          <w:p w:rsidR="00405B3E" w:rsidRDefault="00405B3E" w:rsidP="0040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-формировать положительную мотивацию учения</w:t>
            </w:r>
            <w:r w:rsidR="008F23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23ED" w:rsidRPr="00F84BC1" w:rsidRDefault="008F23ED" w:rsidP="0040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-стремление к познанию</w:t>
            </w:r>
          </w:p>
        </w:tc>
      </w:tr>
      <w:tr w:rsidR="00405B3E" w:rsidTr="00405B3E">
        <w:trPr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B3E" w:rsidRPr="00A97492" w:rsidRDefault="00405B3E" w:rsidP="0040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дидактические методы: системно -  </w:t>
            </w:r>
            <w:proofErr w:type="spellStart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 xml:space="preserve"> подход,</w:t>
            </w:r>
          </w:p>
          <w:p w:rsidR="00405B3E" w:rsidRPr="00A97492" w:rsidRDefault="00405B3E" w:rsidP="0040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практический;</w:t>
            </w:r>
          </w:p>
          <w:p w:rsidR="00405B3E" w:rsidRPr="00A97492" w:rsidRDefault="00405B3E" w:rsidP="00405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49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 приемы технологии разви</w:t>
            </w:r>
            <w:r w:rsidR="00C15F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тия критического мышления </w:t>
            </w:r>
          </w:p>
          <w:p w:rsidR="00405B3E" w:rsidRPr="00A97492" w:rsidRDefault="00405B3E" w:rsidP="00405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3E" w:rsidTr="00405B3E">
        <w:trPr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B3E" w:rsidRPr="00A97492" w:rsidRDefault="00405B3E" w:rsidP="0040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Форма организации познавательной деятельности:</w:t>
            </w:r>
          </w:p>
          <w:p w:rsidR="00405B3E" w:rsidRPr="00A97492" w:rsidRDefault="00405B3E" w:rsidP="0040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индивидуальная, парна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фронтальная</w:t>
            </w:r>
          </w:p>
          <w:p w:rsidR="00405B3E" w:rsidRPr="00A97492" w:rsidRDefault="00405B3E" w:rsidP="00405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3E" w:rsidTr="00405B3E">
        <w:trPr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B3E" w:rsidRPr="00A97492" w:rsidRDefault="00405B3E" w:rsidP="0040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Место данного урока в системе уроков по теме:</w:t>
            </w:r>
          </w:p>
          <w:p w:rsidR="00405B3E" w:rsidRPr="00A97492" w:rsidRDefault="00405B3E" w:rsidP="0040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 w:rsidR="00C15F8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405B3E" w:rsidRPr="00A97492" w:rsidRDefault="00405B3E" w:rsidP="00405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3E" w:rsidTr="00405B3E">
        <w:trPr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F86" w:rsidRPr="00A97492" w:rsidRDefault="00405B3E" w:rsidP="00C15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Форма проведения урока: урок с использованием деятельностного метода обучения</w:t>
            </w:r>
            <w:r w:rsidR="00C15F86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ИКТ</w:t>
            </w:r>
          </w:p>
          <w:p w:rsidR="00405B3E" w:rsidRPr="00A97492" w:rsidRDefault="00405B3E" w:rsidP="00C15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3E" w:rsidTr="00405B3E">
        <w:trPr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B3E" w:rsidRPr="00A97492" w:rsidRDefault="00405B3E" w:rsidP="007C1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пособия: Математика:1</w:t>
            </w: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чебник для учащихся общеобразовательных учрежде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ний: в 2 ч. Ч.2/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В.Н.Рудницкая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2012.-144</w:t>
            </w:r>
            <w:r w:rsidRPr="00A97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A97492">
              <w:rPr>
                <w:rFonts w:ascii="Times New Roman" w:hAnsi="Times New Roman" w:cs="Times New Roman"/>
                <w:sz w:val="28"/>
                <w:szCs w:val="28"/>
              </w:rPr>
              <w:t>.-(Начальная школа ХХI века).,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тетрадь.</w:t>
            </w:r>
          </w:p>
          <w:p w:rsidR="00405B3E" w:rsidRPr="00A97492" w:rsidRDefault="00405B3E" w:rsidP="007C1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3E" w:rsidTr="00405B3E">
        <w:trPr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B3E" w:rsidRPr="00C15F86" w:rsidRDefault="00405B3E" w:rsidP="007C1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F8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Используемое оборудование: </w:t>
            </w:r>
            <w:r w:rsidR="008F23ED" w:rsidRPr="00C15F86">
              <w:rPr>
                <w:rFonts w:ascii="Times New Roman" w:hAnsi="Times New Roman" w:cs="Times New Roman"/>
                <w:sz w:val="28"/>
                <w:szCs w:val="28"/>
              </w:rPr>
              <w:t xml:space="preserve">бутылка с картой, предметные картинки, </w:t>
            </w:r>
            <w:r w:rsidRPr="00C15F86">
              <w:rPr>
                <w:rFonts w:ascii="Times New Roman" w:hAnsi="Times New Roman" w:cs="Times New Roman"/>
                <w:sz w:val="28"/>
                <w:szCs w:val="28"/>
              </w:rPr>
              <w:t>призы, сигнальные карточки.</w:t>
            </w:r>
          </w:p>
          <w:p w:rsidR="00C15F86" w:rsidRPr="00A97492" w:rsidRDefault="00C15F86" w:rsidP="007C1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F86">
              <w:rPr>
                <w:rFonts w:ascii="Times New Roman" w:hAnsi="Times New Roman" w:cs="Times New Roman"/>
                <w:sz w:val="28"/>
                <w:szCs w:val="28"/>
              </w:rPr>
              <w:t>Используемое оборудование: ПК, проектор, экран.</w:t>
            </w:r>
          </w:p>
        </w:tc>
      </w:tr>
      <w:tr w:rsidR="00C15F86" w:rsidTr="00405B3E">
        <w:trPr>
          <w:trHeight w:val="123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F86" w:rsidRDefault="00C15F86" w:rsidP="007C1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литература:</w:t>
            </w:r>
          </w:p>
          <w:p w:rsidR="00C15F86" w:rsidRDefault="00C15F86" w:rsidP="00C15F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«Управление начальной школой» №2</w:t>
            </w:r>
            <w:r w:rsidRPr="00C15F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2012, издательский дом МЦФЭР. Организация учебного процесса. Приложение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С.38-40</w:t>
            </w:r>
            <w:r w:rsidR="007F29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295E" w:rsidRPr="007F295E" w:rsidRDefault="007F295E" w:rsidP="007F295E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7F295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Постановление Главного государственного санитарного врача Российской Федерации от 29 декабря 2010 г. N 189 г. Москва "Об утверждении </w:t>
            </w:r>
            <w:proofErr w:type="spellStart"/>
            <w:r w:rsidRPr="007F295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СанПиН</w:t>
            </w:r>
            <w:proofErr w:type="spellEnd"/>
            <w:r w:rsidRPr="007F295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2.4.2.2821-10 "Санитарно-эпидемиологические требования к условиям и организации обучения в общеобразовательных учреждениях""</w:t>
            </w:r>
            <w:proofErr w:type="gramStart"/>
            <w:r w:rsidRPr="007F295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Физкультурные минутки</w:t>
            </w:r>
          </w:p>
          <w:p w:rsidR="007F295E" w:rsidRPr="00C15F86" w:rsidRDefault="007F295E" w:rsidP="007F29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5ED" w:rsidRDefault="002955ED"/>
    <w:p w:rsidR="00A97492" w:rsidRDefault="00A97492"/>
    <w:p w:rsidR="00A97492" w:rsidRDefault="00A97492"/>
    <w:tbl>
      <w:tblPr>
        <w:tblStyle w:val="a3"/>
        <w:tblW w:w="0" w:type="auto"/>
        <w:tblLook w:val="04A0"/>
      </w:tblPr>
      <w:tblGrid>
        <w:gridCol w:w="222"/>
      </w:tblGrid>
      <w:tr w:rsidR="00A97492" w:rsidTr="003601C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92" w:rsidRPr="00A97492" w:rsidRDefault="00A97492" w:rsidP="00360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492" w:rsidRDefault="00A97492"/>
    <w:sectPr w:rsidR="00A97492" w:rsidSect="00B56C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23BB"/>
    <w:multiLevelType w:val="hybridMultilevel"/>
    <w:tmpl w:val="8776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6CA8"/>
    <w:rsid w:val="00014ECC"/>
    <w:rsid w:val="002955ED"/>
    <w:rsid w:val="00405B3E"/>
    <w:rsid w:val="006E5288"/>
    <w:rsid w:val="007F295E"/>
    <w:rsid w:val="008F23ED"/>
    <w:rsid w:val="009461B0"/>
    <w:rsid w:val="009C6C5E"/>
    <w:rsid w:val="00A97492"/>
    <w:rsid w:val="00B1529C"/>
    <w:rsid w:val="00B56CA8"/>
    <w:rsid w:val="00C15F86"/>
    <w:rsid w:val="00EA48A3"/>
    <w:rsid w:val="00F8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2013-05-12T15:15:00Z</dcterms:created>
  <dcterms:modified xsi:type="dcterms:W3CDTF">2013-05-13T01:14:00Z</dcterms:modified>
</cp:coreProperties>
</file>