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C0" w:rsidRDefault="002D63C0" w:rsidP="002D63C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63353">
        <w:rPr>
          <w:b/>
          <w:sz w:val="28"/>
          <w:szCs w:val="28"/>
        </w:rPr>
        <w:t>етодика</w:t>
      </w:r>
      <w:r w:rsidR="00276879">
        <w:rPr>
          <w:b/>
          <w:sz w:val="28"/>
          <w:szCs w:val="28"/>
        </w:rPr>
        <w:t xml:space="preserve"> проведения НОД по обучению игры</w:t>
      </w:r>
      <w:r>
        <w:rPr>
          <w:b/>
          <w:sz w:val="28"/>
          <w:szCs w:val="28"/>
        </w:rPr>
        <w:t xml:space="preserve"> в кегли</w:t>
      </w:r>
      <w:r w:rsidR="00A90C00">
        <w:rPr>
          <w:b/>
          <w:sz w:val="28"/>
          <w:szCs w:val="28"/>
        </w:rPr>
        <w:t>.</w:t>
      </w:r>
      <w:bookmarkStart w:id="0" w:name="_GoBack"/>
      <w:bookmarkEnd w:id="0"/>
    </w:p>
    <w:p w:rsidR="002D63C0" w:rsidRDefault="002D63C0" w:rsidP="002D63C0">
      <w:pPr>
        <w:spacing w:line="360" w:lineRule="auto"/>
        <w:rPr>
          <w:b/>
          <w:sz w:val="28"/>
          <w:szCs w:val="28"/>
        </w:rPr>
      </w:pPr>
    </w:p>
    <w:p w:rsidR="002D63C0" w:rsidRPr="002D63C0" w:rsidRDefault="002D63C0" w:rsidP="002D63C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218E">
        <w:rPr>
          <w:sz w:val="28"/>
          <w:szCs w:val="28"/>
        </w:rPr>
        <w:t>дошкольном возрасте играм с элеме</w:t>
      </w:r>
      <w:r>
        <w:rPr>
          <w:sz w:val="28"/>
          <w:szCs w:val="28"/>
        </w:rPr>
        <w:t xml:space="preserve">нтами спорта обеспечивает всем </w:t>
      </w:r>
      <w:r w:rsidRPr="0080218E">
        <w:rPr>
          <w:sz w:val="28"/>
          <w:szCs w:val="28"/>
        </w:rPr>
        <w:t xml:space="preserve">детей равные права в овладении ценностями физической культуры и каждому ребёнку право выбора, предоставляет возможность для проявления личных интересов и способностей. </w:t>
      </w:r>
      <w:r>
        <w:rPr>
          <w:sz w:val="28"/>
          <w:szCs w:val="28"/>
        </w:rPr>
        <w:t>Д</w:t>
      </w:r>
      <w:r w:rsidRPr="0080218E">
        <w:rPr>
          <w:sz w:val="28"/>
          <w:szCs w:val="28"/>
        </w:rPr>
        <w:t xml:space="preserve">остичь этих результатов возможно при условии правильной организации процесса обучения играм </w:t>
      </w:r>
      <w:r>
        <w:rPr>
          <w:sz w:val="28"/>
          <w:szCs w:val="28"/>
        </w:rPr>
        <w:t xml:space="preserve">в </w:t>
      </w:r>
      <w:r w:rsidRPr="0080218E">
        <w:rPr>
          <w:sz w:val="28"/>
          <w:szCs w:val="28"/>
        </w:rPr>
        <w:t>дошкольных учреждениях.</w:t>
      </w:r>
    </w:p>
    <w:p w:rsidR="002D63C0" w:rsidRPr="0080218E" w:rsidRDefault="002D63C0" w:rsidP="002D63C0">
      <w:pPr>
        <w:spacing w:line="360" w:lineRule="auto"/>
        <w:jc w:val="both"/>
        <w:rPr>
          <w:sz w:val="28"/>
          <w:szCs w:val="28"/>
        </w:rPr>
      </w:pPr>
      <w:r w:rsidRPr="0080218E">
        <w:rPr>
          <w:sz w:val="28"/>
          <w:szCs w:val="28"/>
        </w:rPr>
        <w:t xml:space="preserve">В рамках классической теории и методики обучения двигательным действиям детей </w:t>
      </w:r>
      <w:r w:rsidR="00A07E3F">
        <w:rPr>
          <w:sz w:val="28"/>
          <w:szCs w:val="28"/>
        </w:rPr>
        <w:t>разработана</w:t>
      </w:r>
      <w:r w:rsidRPr="0080218E">
        <w:rPr>
          <w:sz w:val="28"/>
          <w:szCs w:val="28"/>
        </w:rPr>
        <w:t xml:space="preserve"> </w:t>
      </w:r>
      <w:r w:rsidR="00A07E3F">
        <w:rPr>
          <w:i/>
          <w:sz w:val="28"/>
          <w:szCs w:val="28"/>
        </w:rPr>
        <w:t>схема</w:t>
      </w:r>
      <w:r w:rsidRPr="00C36852">
        <w:rPr>
          <w:i/>
          <w:sz w:val="28"/>
          <w:szCs w:val="28"/>
        </w:rPr>
        <w:t xml:space="preserve"> первоначального разучивания технических элементов спортивных игр.</w:t>
      </w:r>
      <w:r w:rsidRPr="0080218E">
        <w:rPr>
          <w:sz w:val="28"/>
          <w:szCs w:val="28"/>
        </w:rPr>
        <w:t xml:space="preserve"> </w:t>
      </w:r>
    </w:p>
    <w:p w:rsidR="002D63C0" w:rsidRPr="0080218E" w:rsidRDefault="002D63C0" w:rsidP="002D63C0">
      <w:pPr>
        <w:spacing w:line="360" w:lineRule="auto"/>
        <w:ind w:firstLine="708"/>
        <w:jc w:val="both"/>
        <w:rPr>
          <w:sz w:val="28"/>
          <w:szCs w:val="28"/>
        </w:rPr>
      </w:pPr>
      <w:r w:rsidRPr="0080218E">
        <w:rPr>
          <w:sz w:val="28"/>
          <w:szCs w:val="28"/>
        </w:rPr>
        <w:t>1. Ознакомление со спортивной игрой в целом посредством использования методов слова и наглядности.</w:t>
      </w:r>
    </w:p>
    <w:p w:rsidR="002D63C0" w:rsidRPr="0080218E" w:rsidRDefault="002D63C0" w:rsidP="002D63C0">
      <w:pPr>
        <w:spacing w:line="360" w:lineRule="auto"/>
        <w:ind w:firstLine="708"/>
        <w:jc w:val="both"/>
        <w:rPr>
          <w:sz w:val="28"/>
          <w:szCs w:val="28"/>
        </w:rPr>
      </w:pPr>
      <w:r w:rsidRPr="0080218E">
        <w:rPr>
          <w:sz w:val="28"/>
          <w:szCs w:val="28"/>
        </w:rPr>
        <w:t>2. Первоначальное разучивание наиболее простых технических приём</w:t>
      </w:r>
      <w:r w:rsidR="00A07E3F">
        <w:rPr>
          <w:sz w:val="28"/>
          <w:szCs w:val="28"/>
        </w:rPr>
        <w:t xml:space="preserve">ов при помощи их вычленения из </w:t>
      </w:r>
      <w:r w:rsidRPr="0080218E">
        <w:rPr>
          <w:sz w:val="28"/>
          <w:szCs w:val="28"/>
        </w:rPr>
        <w:t>сложного комплекса специальных действий и движений, характерных для изучаемого вида спортивной игры.</w:t>
      </w:r>
    </w:p>
    <w:p w:rsidR="002D63C0" w:rsidRPr="0080218E" w:rsidRDefault="002D63C0" w:rsidP="002D63C0">
      <w:pPr>
        <w:spacing w:line="360" w:lineRule="auto"/>
        <w:ind w:firstLine="708"/>
        <w:jc w:val="both"/>
        <w:rPr>
          <w:sz w:val="28"/>
          <w:szCs w:val="28"/>
        </w:rPr>
      </w:pPr>
      <w:r w:rsidRPr="0080218E">
        <w:rPr>
          <w:sz w:val="28"/>
          <w:szCs w:val="28"/>
        </w:rPr>
        <w:t>3. Углублённое разучивание простых специальных движений. Доведение их до уровня навыка. Разучивание на их основе элементарных связок и комбинаций.</w:t>
      </w:r>
    </w:p>
    <w:p w:rsidR="002D63C0" w:rsidRPr="0080218E" w:rsidRDefault="002D63C0" w:rsidP="002D63C0">
      <w:pPr>
        <w:spacing w:line="360" w:lineRule="auto"/>
        <w:ind w:firstLine="708"/>
        <w:jc w:val="both"/>
        <w:rPr>
          <w:sz w:val="28"/>
          <w:szCs w:val="28"/>
        </w:rPr>
      </w:pPr>
      <w:r w:rsidRPr="0080218E">
        <w:rPr>
          <w:sz w:val="28"/>
          <w:szCs w:val="28"/>
        </w:rPr>
        <w:t>4. Закрепление простых комбинационных действий и движений специально направленного характера с использованием методов частичного регламентированного упражнения.</w:t>
      </w:r>
    </w:p>
    <w:p w:rsidR="002D63C0" w:rsidRPr="0080218E" w:rsidRDefault="002D63C0" w:rsidP="002D63C0">
      <w:pPr>
        <w:spacing w:line="360" w:lineRule="auto"/>
        <w:ind w:firstLine="708"/>
        <w:jc w:val="both"/>
        <w:rPr>
          <w:sz w:val="28"/>
          <w:szCs w:val="28"/>
        </w:rPr>
      </w:pPr>
      <w:r w:rsidRPr="0080218E">
        <w:rPr>
          <w:sz w:val="28"/>
          <w:szCs w:val="28"/>
        </w:rPr>
        <w:t>5. Совершенствование основных технических приёмов, характерных для изучаемой игры, с использованием игрового и соревновательного методов.</w:t>
      </w:r>
    </w:p>
    <w:p w:rsidR="002D63C0" w:rsidRPr="0080218E" w:rsidRDefault="002D63C0" w:rsidP="002D63C0">
      <w:pPr>
        <w:spacing w:line="360" w:lineRule="auto"/>
        <w:ind w:firstLine="708"/>
        <w:jc w:val="both"/>
        <w:rPr>
          <w:sz w:val="28"/>
          <w:szCs w:val="28"/>
        </w:rPr>
      </w:pPr>
      <w:r w:rsidRPr="0080218E">
        <w:rPr>
          <w:sz w:val="28"/>
          <w:szCs w:val="28"/>
        </w:rPr>
        <w:t>6. Первоначальное разучивание элементарной тактической схемы игры по упрощённым правилам.</w:t>
      </w:r>
    </w:p>
    <w:p w:rsidR="002D63C0" w:rsidRPr="0080218E" w:rsidRDefault="002D63C0" w:rsidP="002D63C0">
      <w:pPr>
        <w:spacing w:line="360" w:lineRule="auto"/>
        <w:ind w:firstLine="708"/>
        <w:jc w:val="both"/>
        <w:rPr>
          <w:sz w:val="28"/>
          <w:szCs w:val="28"/>
        </w:rPr>
      </w:pPr>
      <w:r w:rsidRPr="0080218E">
        <w:rPr>
          <w:sz w:val="28"/>
          <w:szCs w:val="28"/>
        </w:rPr>
        <w:t>7. Углублённое разучивание как элементарных, так и более сложных тактических схем.</w:t>
      </w:r>
    </w:p>
    <w:p w:rsidR="002D63C0" w:rsidRPr="0080218E" w:rsidRDefault="002D63C0" w:rsidP="002D63C0">
      <w:pPr>
        <w:spacing w:line="360" w:lineRule="auto"/>
        <w:ind w:firstLine="708"/>
        <w:jc w:val="both"/>
        <w:rPr>
          <w:sz w:val="28"/>
          <w:szCs w:val="28"/>
        </w:rPr>
      </w:pPr>
      <w:r w:rsidRPr="0080218E">
        <w:rPr>
          <w:sz w:val="28"/>
          <w:szCs w:val="28"/>
        </w:rPr>
        <w:t>8. Закрепление основного тактического рисунка игры.</w:t>
      </w:r>
    </w:p>
    <w:p w:rsidR="002D63C0" w:rsidRPr="0080218E" w:rsidRDefault="002D63C0" w:rsidP="002D63C0">
      <w:pPr>
        <w:spacing w:line="360" w:lineRule="auto"/>
        <w:ind w:firstLine="708"/>
        <w:jc w:val="both"/>
        <w:rPr>
          <w:sz w:val="28"/>
          <w:szCs w:val="28"/>
        </w:rPr>
      </w:pPr>
      <w:r w:rsidRPr="0080218E">
        <w:rPr>
          <w:sz w:val="28"/>
          <w:szCs w:val="28"/>
        </w:rPr>
        <w:lastRenderedPageBreak/>
        <w:t>9. Решение простых тактических задач посредством использования технических приёмов, двигательных действий и движений, характерных для изучаемой игры.</w:t>
      </w:r>
    </w:p>
    <w:p w:rsidR="002D63C0" w:rsidRDefault="002D63C0" w:rsidP="002D63C0">
      <w:pPr>
        <w:spacing w:line="360" w:lineRule="auto"/>
        <w:ind w:firstLine="708"/>
        <w:jc w:val="both"/>
        <w:rPr>
          <w:sz w:val="28"/>
          <w:szCs w:val="28"/>
        </w:rPr>
      </w:pPr>
      <w:r w:rsidRPr="0080218E">
        <w:rPr>
          <w:sz w:val="28"/>
          <w:szCs w:val="28"/>
        </w:rPr>
        <w:t>10. Совершенствование игр</w:t>
      </w:r>
      <w:r>
        <w:rPr>
          <w:sz w:val="28"/>
          <w:szCs w:val="28"/>
        </w:rPr>
        <w:t>ы через развитие интереса к</w:t>
      </w:r>
      <w:r w:rsidR="00A07E3F">
        <w:rPr>
          <w:sz w:val="28"/>
          <w:szCs w:val="28"/>
        </w:rPr>
        <w:t xml:space="preserve"> ней</w:t>
      </w:r>
      <w:r>
        <w:rPr>
          <w:sz w:val="28"/>
          <w:szCs w:val="28"/>
        </w:rPr>
        <w:t>.</w:t>
      </w:r>
    </w:p>
    <w:p w:rsidR="002D63C0" w:rsidRDefault="002D63C0" w:rsidP="002D6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старшей группе детей нужно учить бросать и ловить мяч, метать вдаль правой и левой рукой на разном расстоянии. А также нужно закреплять у детей умение принимать правильное поло</w:t>
      </w:r>
      <w:r w:rsidR="00A07E3F">
        <w:rPr>
          <w:sz w:val="28"/>
          <w:szCs w:val="28"/>
        </w:rPr>
        <w:t xml:space="preserve">жение во время метания вдаль и в цель, правильно </w:t>
      </w:r>
      <w:r>
        <w:rPr>
          <w:sz w:val="28"/>
          <w:szCs w:val="28"/>
        </w:rPr>
        <w:t xml:space="preserve">замахиваться, энергично бросать, играть в мяч коллективно, </w:t>
      </w:r>
      <w:proofErr w:type="spellStart"/>
      <w:r>
        <w:rPr>
          <w:sz w:val="28"/>
          <w:szCs w:val="28"/>
        </w:rPr>
        <w:t>согласуя</w:t>
      </w:r>
      <w:proofErr w:type="spellEnd"/>
      <w:r>
        <w:rPr>
          <w:sz w:val="28"/>
          <w:szCs w:val="28"/>
        </w:rPr>
        <w:t xml:space="preserve"> свои движения с темпо</w:t>
      </w:r>
      <w:r w:rsidR="003F7D3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музыки, счёта, с движениями других детей.  </w:t>
      </w:r>
    </w:p>
    <w:p w:rsidR="002D63C0" w:rsidRPr="009B577D" w:rsidRDefault="002D63C0" w:rsidP="00A07E3F">
      <w:pPr>
        <w:spacing w:line="360" w:lineRule="auto"/>
        <w:jc w:val="both"/>
        <w:rPr>
          <w:sz w:val="28"/>
          <w:szCs w:val="28"/>
        </w:rPr>
      </w:pPr>
      <w:r w:rsidRPr="009B577D">
        <w:rPr>
          <w:sz w:val="28"/>
          <w:szCs w:val="28"/>
        </w:rPr>
        <w:t xml:space="preserve">Для обучения детей игре в </w:t>
      </w:r>
      <w:r>
        <w:rPr>
          <w:sz w:val="28"/>
          <w:szCs w:val="28"/>
        </w:rPr>
        <w:t>кегли</w:t>
      </w:r>
      <w:r w:rsidRPr="009B577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B577D">
        <w:rPr>
          <w:sz w:val="28"/>
          <w:szCs w:val="28"/>
        </w:rPr>
        <w:t>редлага</w:t>
      </w:r>
      <w:r w:rsidR="00A07E3F">
        <w:rPr>
          <w:sz w:val="28"/>
          <w:szCs w:val="28"/>
        </w:rPr>
        <w:t>ю и</w:t>
      </w:r>
      <w:r w:rsidRPr="009B577D">
        <w:rPr>
          <w:sz w:val="28"/>
          <w:szCs w:val="28"/>
        </w:rPr>
        <w:t>зучить основные движе</w:t>
      </w:r>
      <w:r>
        <w:rPr>
          <w:sz w:val="28"/>
          <w:szCs w:val="28"/>
        </w:rPr>
        <w:t>ния, которые будут являться подводящими упражнениями к игре</w:t>
      </w:r>
      <w:r w:rsidRPr="009B577D">
        <w:rPr>
          <w:sz w:val="28"/>
          <w:szCs w:val="28"/>
        </w:rPr>
        <w:t>. Для начала использовать катание – прокатывание предметов. Н</w:t>
      </w:r>
      <w:r w:rsidR="00A07E3F">
        <w:rPr>
          <w:sz w:val="28"/>
          <w:szCs w:val="28"/>
        </w:rPr>
        <w:t xml:space="preserve">ачать нам предлагают с катания </w:t>
      </w:r>
      <w:r w:rsidRPr="009B577D">
        <w:rPr>
          <w:sz w:val="28"/>
          <w:szCs w:val="28"/>
        </w:rPr>
        <w:t>обручей. Цель упражнения – научить детей катать предмет по прямому направлению.</w:t>
      </w:r>
    </w:p>
    <w:p w:rsidR="002D63C0" w:rsidRPr="009B577D" w:rsidRDefault="002D63C0" w:rsidP="00A07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н</w:t>
      </w:r>
      <w:r w:rsidRPr="009B577D">
        <w:rPr>
          <w:sz w:val="28"/>
          <w:szCs w:val="28"/>
        </w:rPr>
        <w:t>есколько детей становятся по одной стороне площадки, на противоположной стороне чертится линия. Дети катают обручи по дорожке, стараясь докатить обруч до установленной черты, не уронив его.</w:t>
      </w:r>
      <w:r>
        <w:rPr>
          <w:sz w:val="28"/>
          <w:szCs w:val="28"/>
        </w:rPr>
        <w:t xml:space="preserve"> </w:t>
      </w:r>
      <w:r w:rsidRPr="009B577D">
        <w:rPr>
          <w:sz w:val="28"/>
          <w:szCs w:val="28"/>
        </w:rPr>
        <w:t>Нужно научить детей</w:t>
      </w:r>
      <w:r>
        <w:rPr>
          <w:sz w:val="28"/>
          <w:szCs w:val="28"/>
        </w:rPr>
        <w:t>,</w:t>
      </w:r>
      <w:r w:rsidRPr="009B577D">
        <w:rPr>
          <w:sz w:val="28"/>
          <w:szCs w:val="28"/>
        </w:rPr>
        <w:t xml:space="preserve"> энергично отталкивать обруч рукой, чтобы он дальше катился по прямому направлению и не падал. Заданное расстояние не должно быть большим (примерно 3-</w:t>
      </w:r>
      <w:smartTag w:uri="urn:schemas-microsoft-com:office:smarttags" w:element="metricconverter">
        <w:smartTagPr>
          <w:attr w:name="ProductID" w:val="4 м"/>
        </w:smartTagPr>
        <w:r w:rsidRPr="009B577D">
          <w:rPr>
            <w:sz w:val="28"/>
            <w:szCs w:val="28"/>
          </w:rPr>
          <w:t>4 м</w:t>
        </w:r>
      </w:smartTag>
      <w:r w:rsidRPr="009B577D">
        <w:rPr>
          <w:sz w:val="28"/>
          <w:szCs w:val="28"/>
        </w:rPr>
        <w:t>).</w:t>
      </w:r>
    </w:p>
    <w:p w:rsidR="00A07E3F" w:rsidRDefault="002D63C0" w:rsidP="00A07E3F">
      <w:pPr>
        <w:spacing w:line="360" w:lineRule="auto"/>
        <w:jc w:val="both"/>
        <w:rPr>
          <w:sz w:val="28"/>
          <w:szCs w:val="28"/>
        </w:rPr>
      </w:pPr>
      <w:r w:rsidRPr="009B577D">
        <w:rPr>
          <w:sz w:val="28"/>
          <w:szCs w:val="28"/>
        </w:rPr>
        <w:t>Для да</w:t>
      </w:r>
      <w:r w:rsidR="003F7D3B">
        <w:rPr>
          <w:sz w:val="28"/>
          <w:szCs w:val="28"/>
        </w:rPr>
        <w:t>льнейшего обучения предлагаю</w:t>
      </w:r>
      <w:r w:rsidRPr="009B577D">
        <w:rPr>
          <w:sz w:val="28"/>
          <w:szCs w:val="28"/>
        </w:rPr>
        <w:t xml:space="preserve"> прокатывание и катан</w:t>
      </w:r>
      <w:r w:rsidR="003F7D3B">
        <w:rPr>
          <w:sz w:val="28"/>
          <w:szCs w:val="28"/>
        </w:rPr>
        <w:t xml:space="preserve">ие мячей, деревянных шариков в </w:t>
      </w:r>
      <w:r w:rsidRPr="009B577D">
        <w:rPr>
          <w:sz w:val="28"/>
          <w:szCs w:val="28"/>
        </w:rPr>
        <w:t>длине образовавшегося коридора 2-</w:t>
      </w:r>
      <w:smartTag w:uri="urn:schemas-microsoft-com:office:smarttags" w:element="metricconverter">
        <w:smartTagPr>
          <w:attr w:name="ProductID" w:val="3 м"/>
        </w:smartTagPr>
        <w:r w:rsidRPr="009B577D">
          <w:rPr>
            <w:sz w:val="28"/>
            <w:szCs w:val="28"/>
          </w:rPr>
          <w:t>3 м</w:t>
        </w:r>
      </w:smartTag>
      <w:r w:rsidRPr="009B577D">
        <w:rPr>
          <w:sz w:val="28"/>
          <w:szCs w:val="28"/>
        </w:rPr>
        <w:t>, чтобы как можно больше детей могло упражняться в прокатывании мяча друг другу. После чего детям предлагается сыграть в кегли.</w:t>
      </w:r>
      <w:r>
        <w:rPr>
          <w:sz w:val="28"/>
          <w:szCs w:val="28"/>
        </w:rPr>
        <w:t xml:space="preserve"> </w:t>
      </w:r>
      <w:r w:rsidRPr="009B577D">
        <w:rPr>
          <w:sz w:val="28"/>
          <w:szCs w:val="28"/>
        </w:rPr>
        <w:t>В кегли дети играют со средней группы. Для игры используют кегли трех размеров (большие, средние, маленькие) по 6 штук и 3 шара.</w:t>
      </w:r>
    </w:p>
    <w:p w:rsidR="002D63C0" w:rsidRPr="00EB5CF3" w:rsidRDefault="002D63C0" w:rsidP="00A07E3F">
      <w:pPr>
        <w:spacing w:line="360" w:lineRule="auto"/>
        <w:jc w:val="both"/>
        <w:rPr>
          <w:sz w:val="28"/>
          <w:szCs w:val="28"/>
        </w:rPr>
      </w:pPr>
      <w:r w:rsidRPr="009B577D">
        <w:rPr>
          <w:sz w:val="28"/>
          <w:szCs w:val="28"/>
        </w:rPr>
        <w:t>Задача заключается в том, чтобы сбить шаром кегли от линии кона на расстоянии 1,5―3 м. Для прокатывания мяча туловище нужно повернуть вполоборота вправо, правую ногу отставить назад, наклониться вперед.</w:t>
      </w:r>
      <w:r>
        <w:rPr>
          <w:sz w:val="28"/>
          <w:szCs w:val="28"/>
        </w:rPr>
        <w:t xml:space="preserve"> Сбитые кегли ставятся вновь.</w:t>
      </w:r>
    </w:p>
    <w:p w:rsidR="002D63C0" w:rsidRDefault="002D63C0" w:rsidP="007752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Кегли в игре можно выстраивать в различные фигуры. Эти ф</w:t>
      </w:r>
      <w:r w:rsidRPr="009B577D">
        <w:rPr>
          <w:sz w:val="28"/>
          <w:szCs w:val="28"/>
        </w:rPr>
        <w:t>игуры (заборчик, круг, полукруг) в средней группе придумывает воспитатель, а в старшей и подготовительной ― сами дети.</w:t>
      </w:r>
      <w:r w:rsidRPr="00E63C88">
        <w:rPr>
          <w:sz w:val="28"/>
          <w:szCs w:val="28"/>
        </w:rPr>
        <w:t xml:space="preserve"> </w:t>
      </w:r>
      <w:r w:rsidRPr="009B577D">
        <w:rPr>
          <w:sz w:val="28"/>
          <w:szCs w:val="28"/>
        </w:rPr>
        <w:t>Кегли расст</w:t>
      </w:r>
      <w:r>
        <w:rPr>
          <w:sz w:val="28"/>
          <w:szCs w:val="28"/>
        </w:rPr>
        <w:t>авляются близко одна от другой.</w:t>
      </w:r>
      <w:r w:rsidR="00A07E3F">
        <w:rPr>
          <w:sz w:val="28"/>
          <w:szCs w:val="28"/>
        </w:rPr>
        <w:t xml:space="preserve"> </w:t>
      </w:r>
      <w:r w:rsidRPr="009B577D">
        <w:rPr>
          <w:sz w:val="28"/>
          <w:szCs w:val="28"/>
        </w:rPr>
        <w:t>Каждый имеет право прок</w:t>
      </w:r>
      <w:r>
        <w:rPr>
          <w:sz w:val="28"/>
          <w:szCs w:val="28"/>
        </w:rPr>
        <w:t>атить шар два раза.</w:t>
      </w:r>
      <w:r w:rsidRPr="004B2B3F">
        <w:rPr>
          <w:sz w:val="28"/>
          <w:szCs w:val="28"/>
        </w:rPr>
        <w:t xml:space="preserve"> </w:t>
      </w:r>
      <w:r w:rsidRPr="009B577D">
        <w:rPr>
          <w:sz w:val="28"/>
          <w:szCs w:val="28"/>
        </w:rPr>
        <w:t xml:space="preserve">Игра в кегли </w:t>
      </w:r>
      <w:r>
        <w:rPr>
          <w:sz w:val="28"/>
          <w:szCs w:val="28"/>
        </w:rPr>
        <w:t xml:space="preserve">должна </w:t>
      </w:r>
      <w:r w:rsidRPr="009B577D">
        <w:rPr>
          <w:sz w:val="28"/>
          <w:szCs w:val="28"/>
        </w:rPr>
        <w:t xml:space="preserve">проводиться с небольшим количеством детей. </w:t>
      </w:r>
      <w:r>
        <w:rPr>
          <w:sz w:val="28"/>
          <w:szCs w:val="28"/>
        </w:rPr>
        <w:t xml:space="preserve">Воспитатель должен </w:t>
      </w:r>
      <w:r w:rsidRPr="009B577D">
        <w:rPr>
          <w:sz w:val="28"/>
          <w:szCs w:val="28"/>
        </w:rPr>
        <w:t>следит</w:t>
      </w:r>
      <w:r>
        <w:rPr>
          <w:sz w:val="28"/>
          <w:szCs w:val="28"/>
        </w:rPr>
        <w:t>ь</w:t>
      </w:r>
      <w:r w:rsidRPr="009B577D">
        <w:rPr>
          <w:sz w:val="28"/>
          <w:szCs w:val="28"/>
        </w:rPr>
        <w:t>, чтобы дети не бросали мячи, шар</w:t>
      </w:r>
      <w:r>
        <w:rPr>
          <w:sz w:val="28"/>
          <w:szCs w:val="28"/>
        </w:rPr>
        <w:t>ы</w:t>
      </w:r>
      <w:r w:rsidRPr="009B577D">
        <w:rPr>
          <w:sz w:val="28"/>
          <w:szCs w:val="28"/>
        </w:rPr>
        <w:t xml:space="preserve">, а энергично отталкивали их от себя </w:t>
      </w:r>
      <w:r>
        <w:rPr>
          <w:sz w:val="28"/>
          <w:szCs w:val="28"/>
        </w:rPr>
        <w:t xml:space="preserve">в указанном направлении. </w:t>
      </w:r>
      <w:r w:rsidRPr="009B577D">
        <w:rPr>
          <w:sz w:val="28"/>
          <w:szCs w:val="28"/>
        </w:rPr>
        <w:t>Расстояние для прокатывания мячей постепенно увеличиваетс</w:t>
      </w:r>
      <w:r>
        <w:rPr>
          <w:sz w:val="28"/>
          <w:szCs w:val="28"/>
        </w:rPr>
        <w:t xml:space="preserve">я. </w:t>
      </w:r>
    </w:p>
    <w:p w:rsidR="002D63C0" w:rsidRDefault="002D63C0" w:rsidP="007752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для обучения игре в кегли с детьми средней и старшей групп необходимо использовать кегли напольные, настольные и висячие, а также различ</w:t>
      </w:r>
      <w:r w:rsidR="003F7D3B">
        <w:rPr>
          <w:sz w:val="28"/>
          <w:szCs w:val="28"/>
        </w:rPr>
        <w:t>ные построения из кеглей</w:t>
      </w:r>
      <w:r>
        <w:rPr>
          <w:sz w:val="28"/>
          <w:szCs w:val="28"/>
        </w:rPr>
        <w:t>:</w:t>
      </w:r>
    </w:p>
    <w:p w:rsidR="002D63C0" w:rsidRDefault="002D63C0" w:rsidP="002D63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Кегли поставлены вплотную друг к другу в один ряд по прямой линии; высокая кегля стоит в середине.</w:t>
      </w:r>
    </w:p>
    <w:p w:rsidR="002D63C0" w:rsidRDefault="007752FD" w:rsidP="002D63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Кегли поставлены в один ряд </w:t>
      </w:r>
      <w:r w:rsidR="002D63C0">
        <w:rPr>
          <w:sz w:val="28"/>
          <w:szCs w:val="28"/>
        </w:rPr>
        <w:t>на одинаковом расстоянии.</w:t>
      </w:r>
    </w:p>
    <w:p w:rsidR="002D63C0" w:rsidRDefault="002D63C0" w:rsidP="002D63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Кегли поставлены по кругу близко друг к другу; высокая кегля стоит в середине.</w:t>
      </w:r>
    </w:p>
    <w:p w:rsidR="002D63C0" w:rsidRDefault="002D63C0" w:rsidP="002D63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Кегли поставлены по кругу на одинаковом расстоянии друг от друга.</w:t>
      </w:r>
    </w:p>
    <w:p w:rsidR="002D63C0" w:rsidRDefault="002D63C0" w:rsidP="002D63C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Кегли поставлены в три ряда. По 3 штуки в каждом ряду. Большая кегля стоит в середине второго ряда. Расстояние между кеглями и рядами меняется.</w:t>
      </w:r>
    </w:p>
    <w:p w:rsidR="002D63C0" w:rsidRDefault="002D63C0" w:rsidP="002D6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желающие играть в кегли, устанавливают между собой очерёдность, в порядке которой выходят на обусловленную линию кона, откуда сильным </w:t>
      </w:r>
      <w:r w:rsidR="00843D3F">
        <w:rPr>
          <w:sz w:val="28"/>
          <w:szCs w:val="28"/>
        </w:rPr>
        <w:t xml:space="preserve">броском катят два шара. Задача </w:t>
      </w:r>
      <w:r>
        <w:rPr>
          <w:sz w:val="28"/>
          <w:szCs w:val="28"/>
        </w:rPr>
        <w:t xml:space="preserve">заключается в том, </w:t>
      </w:r>
      <w:r w:rsidR="00843D3F">
        <w:rPr>
          <w:sz w:val="28"/>
          <w:szCs w:val="28"/>
        </w:rPr>
        <w:t>выбить большее число кеглей</w:t>
      </w:r>
      <w:r>
        <w:rPr>
          <w:sz w:val="28"/>
          <w:szCs w:val="28"/>
        </w:rPr>
        <w:t>.</w:t>
      </w:r>
    </w:p>
    <w:p w:rsidR="002D63C0" w:rsidRPr="009B577D" w:rsidRDefault="002D63C0" w:rsidP="002D63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843D3F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="00843D3F">
        <w:rPr>
          <w:sz w:val="28"/>
          <w:szCs w:val="28"/>
        </w:rPr>
        <w:t>ля детской</w:t>
      </w:r>
      <w:r w:rsidRPr="009B577D">
        <w:rPr>
          <w:sz w:val="28"/>
          <w:szCs w:val="28"/>
        </w:rPr>
        <w:t xml:space="preserve"> </w:t>
      </w:r>
      <w:r w:rsidR="00843D3F">
        <w:rPr>
          <w:sz w:val="28"/>
          <w:szCs w:val="28"/>
        </w:rPr>
        <w:t>игры в кегли</w:t>
      </w:r>
      <w:r w:rsidRPr="009B577D">
        <w:rPr>
          <w:sz w:val="28"/>
          <w:szCs w:val="28"/>
        </w:rPr>
        <w:t xml:space="preserve"> не обязательны</w:t>
      </w:r>
      <w:r>
        <w:rPr>
          <w:sz w:val="28"/>
          <w:szCs w:val="28"/>
        </w:rPr>
        <w:t>,</w:t>
      </w:r>
      <w:r w:rsidRPr="009B577D">
        <w:rPr>
          <w:sz w:val="28"/>
          <w:szCs w:val="28"/>
        </w:rPr>
        <w:t xml:space="preserve"> ни специальная дорожка с желобками по краям, ни идеально ровная поверхность. Вполне подходят асфальт, земля, трава и даже пляжный песок. </w:t>
      </w:r>
    </w:p>
    <w:p w:rsidR="002D63C0" w:rsidRPr="003E34F5" w:rsidRDefault="002D63C0" w:rsidP="002D63C0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lastRenderedPageBreak/>
        <w:t xml:space="preserve">С целью формирования осознанного отношения к действиям с предметами, </w:t>
      </w:r>
      <w:r w:rsidRPr="00E231C5">
        <w:rPr>
          <w:rFonts w:eastAsia="Times New Roman CYR" w:cs="Times New Roman CYR"/>
          <w:sz w:val="28"/>
          <w:szCs w:val="28"/>
        </w:rPr>
        <w:t xml:space="preserve"> разработала следующие задачи обучения упражнениям с мелким физкультурным инвентарем</w:t>
      </w:r>
      <w:r w:rsidR="00843D3F">
        <w:rPr>
          <w:rFonts w:eastAsia="Times New Roman CYR" w:cs="Times New Roman CYR"/>
          <w:sz w:val="28"/>
          <w:szCs w:val="28"/>
        </w:rPr>
        <w:t xml:space="preserve">, к которым относится </w:t>
      </w:r>
      <w:r>
        <w:rPr>
          <w:rFonts w:eastAsia="Times New Roman CYR" w:cs="Times New Roman CYR"/>
          <w:sz w:val="28"/>
          <w:szCs w:val="28"/>
        </w:rPr>
        <w:t>мяч,</w:t>
      </w:r>
      <w:r w:rsidRPr="00E231C5">
        <w:rPr>
          <w:rFonts w:eastAsia="Times New Roman CYR" w:cs="Times New Roman CYR"/>
          <w:sz w:val="28"/>
          <w:szCs w:val="28"/>
        </w:rPr>
        <w:t xml:space="preserve"> шар и кегли: </w:t>
      </w:r>
    </w:p>
    <w:p w:rsidR="002D63C0" w:rsidRPr="00E231C5" w:rsidRDefault="002D63C0" w:rsidP="002D63C0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ind w:left="0" w:firstLine="680"/>
        <w:jc w:val="both"/>
        <w:rPr>
          <w:rFonts w:eastAsia="Times New Roman CYR" w:cs="Times New Roman CYR"/>
          <w:sz w:val="28"/>
          <w:szCs w:val="28"/>
        </w:rPr>
      </w:pPr>
      <w:r w:rsidRPr="00E231C5">
        <w:rPr>
          <w:rFonts w:eastAsia="Times New Roman CYR" w:cs="Times New Roman CYR"/>
          <w:sz w:val="28"/>
          <w:szCs w:val="28"/>
        </w:rPr>
        <w:t xml:space="preserve"> Ознакомить детей с особенностями физкультурного инвентаря: формой, размером, весом, фактурой, упругостью.</w:t>
      </w:r>
    </w:p>
    <w:p w:rsidR="002D63C0" w:rsidRPr="00E231C5" w:rsidRDefault="002D63C0" w:rsidP="002D63C0">
      <w:pPr>
        <w:widowControl w:val="0"/>
        <w:numPr>
          <w:ilvl w:val="0"/>
          <w:numId w:val="1"/>
        </w:numPr>
        <w:suppressAutoHyphens/>
        <w:spacing w:after="200" w:line="360" w:lineRule="auto"/>
        <w:ind w:left="0" w:firstLine="680"/>
        <w:jc w:val="both"/>
        <w:rPr>
          <w:sz w:val="28"/>
          <w:szCs w:val="28"/>
        </w:rPr>
      </w:pPr>
      <w:r w:rsidRPr="00E231C5">
        <w:rPr>
          <w:sz w:val="28"/>
          <w:szCs w:val="28"/>
        </w:rPr>
        <w:t xml:space="preserve"> Создать представление о характерных особенностях действий с предметами: возможности перемещать их в любых плоскостях и направлениях, перекладыванием, передачей и броском.</w:t>
      </w:r>
    </w:p>
    <w:p w:rsidR="002D63C0" w:rsidRPr="00E231C5" w:rsidRDefault="002D63C0" w:rsidP="002D63C0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ind w:left="0" w:firstLine="680"/>
        <w:jc w:val="both"/>
        <w:rPr>
          <w:rFonts w:eastAsia="Times New Roman CYR" w:cs="Times New Roman CYR"/>
          <w:sz w:val="28"/>
          <w:szCs w:val="28"/>
        </w:rPr>
      </w:pPr>
      <w:r w:rsidRPr="00E231C5">
        <w:rPr>
          <w:rFonts w:eastAsia="Times New Roman CYR" w:cs="Times New Roman CYR"/>
          <w:sz w:val="28"/>
          <w:szCs w:val="28"/>
        </w:rPr>
        <w:t xml:space="preserve"> Научить основным способам держания предметов двумя и одной рукой, а также точному согласованию действий с предметом с движениями туловища и ног.</w:t>
      </w:r>
    </w:p>
    <w:p w:rsidR="002D63C0" w:rsidRPr="00E231C5" w:rsidRDefault="002D63C0" w:rsidP="002D63C0">
      <w:pPr>
        <w:widowControl w:val="0"/>
        <w:numPr>
          <w:ilvl w:val="0"/>
          <w:numId w:val="1"/>
        </w:numPr>
        <w:suppressAutoHyphens/>
        <w:spacing w:after="200" w:line="360" w:lineRule="auto"/>
        <w:ind w:left="0" w:firstLine="680"/>
        <w:jc w:val="both"/>
        <w:rPr>
          <w:sz w:val="28"/>
          <w:szCs w:val="28"/>
        </w:rPr>
      </w:pPr>
      <w:r w:rsidRPr="00E231C5">
        <w:rPr>
          <w:sz w:val="28"/>
          <w:szCs w:val="28"/>
        </w:rPr>
        <w:t xml:space="preserve"> Научить точному регулированию перемещения предмета по направлению и тонкому распределению мышечных усилий в зависимости от способа держания, размера и веса предмета.</w:t>
      </w:r>
    </w:p>
    <w:p w:rsidR="002D63C0" w:rsidRDefault="002D63C0" w:rsidP="002D63C0">
      <w:pPr>
        <w:widowControl w:val="0"/>
        <w:numPr>
          <w:ilvl w:val="0"/>
          <w:numId w:val="1"/>
        </w:numPr>
        <w:suppressAutoHyphens/>
        <w:spacing w:after="200" w:line="360" w:lineRule="auto"/>
        <w:ind w:left="0" w:firstLine="680"/>
        <w:jc w:val="both"/>
        <w:rPr>
          <w:sz w:val="28"/>
          <w:szCs w:val="28"/>
        </w:rPr>
      </w:pPr>
      <w:r w:rsidRPr="00E231C5">
        <w:rPr>
          <w:sz w:val="28"/>
          <w:szCs w:val="28"/>
        </w:rPr>
        <w:t xml:space="preserve">Совершенствовать в самостоятельном удержании заданного темпа, произвольном его ускорении и замедлении, а также в расчете времени начала и скорости отдельных действий. </w:t>
      </w:r>
    </w:p>
    <w:p w:rsidR="002D63C0" w:rsidRPr="00DE796E" w:rsidRDefault="00843D3F" w:rsidP="002D63C0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D63C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мой </w:t>
      </w:r>
      <w:r w:rsidR="002D63C0">
        <w:rPr>
          <w:sz w:val="28"/>
          <w:szCs w:val="28"/>
        </w:rPr>
        <w:t xml:space="preserve">взгляд, знаний детей о предметах для игры в </w:t>
      </w:r>
      <w:r>
        <w:rPr>
          <w:sz w:val="28"/>
          <w:szCs w:val="28"/>
        </w:rPr>
        <w:t>кегли повысит интерес</w:t>
      </w:r>
      <w:r w:rsidR="002D63C0">
        <w:rPr>
          <w:sz w:val="28"/>
          <w:szCs w:val="28"/>
        </w:rPr>
        <w:t xml:space="preserve"> к </w:t>
      </w:r>
      <w:r>
        <w:rPr>
          <w:sz w:val="28"/>
          <w:szCs w:val="28"/>
        </w:rPr>
        <w:t>самой</w:t>
      </w:r>
      <w:r w:rsidR="002D63C0">
        <w:rPr>
          <w:sz w:val="28"/>
          <w:szCs w:val="28"/>
        </w:rPr>
        <w:t xml:space="preserve"> игре.</w:t>
      </w:r>
    </w:p>
    <w:p w:rsidR="00D449BF" w:rsidRDefault="00D449BF"/>
    <w:sectPr w:rsidR="00D449BF" w:rsidSect="002D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decimal"/>
      <w:lvlText w:val="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3."/>
      <w:lvlJc w:val="left"/>
      <w:pPr>
        <w:tabs>
          <w:tab w:val="num" w:pos="1490"/>
        </w:tabs>
        <w:ind w:left="1490" w:hanging="360"/>
      </w:pPr>
    </w:lvl>
    <w:lvl w:ilvl="3">
      <w:start w:val="1"/>
      <w:numFmt w:val="decimal"/>
      <w:lvlText w:val="%4."/>
      <w:lvlJc w:val="left"/>
      <w:pPr>
        <w:tabs>
          <w:tab w:val="num" w:pos="1850"/>
        </w:tabs>
        <w:ind w:left="1850" w:hanging="360"/>
      </w:pPr>
    </w:lvl>
    <w:lvl w:ilvl="4">
      <w:start w:val="1"/>
      <w:numFmt w:val="decimal"/>
      <w:lvlText w:val="%5."/>
      <w:lvlJc w:val="left"/>
      <w:pPr>
        <w:tabs>
          <w:tab w:val="num" w:pos="2210"/>
        </w:tabs>
        <w:ind w:left="2210" w:hanging="360"/>
      </w:pPr>
    </w:lvl>
    <w:lvl w:ilvl="5">
      <w:start w:val="1"/>
      <w:numFmt w:val="decimal"/>
      <w:lvlText w:val="%6."/>
      <w:lvlJc w:val="left"/>
      <w:pPr>
        <w:tabs>
          <w:tab w:val="num" w:pos="2570"/>
        </w:tabs>
        <w:ind w:left="2570" w:hanging="360"/>
      </w:pPr>
    </w:lvl>
    <w:lvl w:ilvl="6">
      <w:start w:val="1"/>
      <w:numFmt w:val="decimal"/>
      <w:lvlText w:val="%7."/>
      <w:lvlJc w:val="left"/>
      <w:pPr>
        <w:tabs>
          <w:tab w:val="num" w:pos="2930"/>
        </w:tabs>
        <w:ind w:left="2930" w:hanging="360"/>
      </w:pPr>
    </w:lvl>
    <w:lvl w:ilvl="7">
      <w:start w:val="1"/>
      <w:numFmt w:val="decimal"/>
      <w:lvlText w:val="%8."/>
      <w:lvlJc w:val="left"/>
      <w:pPr>
        <w:tabs>
          <w:tab w:val="num" w:pos="3290"/>
        </w:tabs>
        <w:ind w:left="3290" w:hanging="360"/>
      </w:pPr>
    </w:lvl>
    <w:lvl w:ilvl="8">
      <w:start w:val="1"/>
      <w:numFmt w:val="decimal"/>
      <w:lvlText w:val="%9."/>
      <w:lvlJc w:val="left"/>
      <w:pPr>
        <w:tabs>
          <w:tab w:val="num" w:pos="3650"/>
        </w:tabs>
        <w:ind w:left="3650" w:hanging="360"/>
      </w:pPr>
    </w:lvl>
  </w:abstractNum>
  <w:abstractNum w:abstractNumId="1" w15:restartNumberingAfterBreak="0">
    <w:nsid w:val="75773122"/>
    <w:multiLevelType w:val="hybridMultilevel"/>
    <w:tmpl w:val="4B1279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BF"/>
    <w:rsid w:val="00043ABF"/>
    <w:rsid w:val="00276879"/>
    <w:rsid w:val="002D63C0"/>
    <w:rsid w:val="003F7D3B"/>
    <w:rsid w:val="007752FD"/>
    <w:rsid w:val="00843D3F"/>
    <w:rsid w:val="00A07E3F"/>
    <w:rsid w:val="00A90C00"/>
    <w:rsid w:val="00D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D2D77-221C-451A-A534-262CB808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2016-04-01T18:14:00Z</cp:lastPrinted>
  <dcterms:created xsi:type="dcterms:W3CDTF">2016-04-01T18:06:00Z</dcterms:created>
  <dcterms:modified xsi:type="dcterms:W3CDTF">2016-04-01T19:42:00Z</dcterms:modified>
</cp:coreProperties>
</file>