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5B5" w:rsidP="004D1C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C4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Познавательно-исследовательский проект для детей старшего дошкольного возраста « Русская матрешка».</w:t>
      </w:r>
    </w:p>
    <w:p w:rsidR="004D1CC4" w:rsidRPr="004D1CC4" w:rsidRDefault="004D1CC4" w:rsidP="004D1C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B5" w:rsidRPr="004D1CC4" w:rsidRDefault="00C515B5" w:rsidP="004D1CC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C4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4D1CC4">
        <w:rPr>
          <w:rFonts w:ascii="Times New Roman" w:hAnsi="Times New Roman" w:cs="Times New Roman"/>
          <w:sz w:val="28"/>
          <w:szCs w:val="28"/>
        </w:rPr>
        <w:t xml:space="preserve"> </w:t>
      </w:r>
      <w:r w:rsidR="001A71E3" w:rsidRPr="004D1CC4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Культуру России невозможно себе представить без русского народного искусства, которое должно широко включаться в содержание образования, начиная с дошкольного возраста.</w:t>
      </w:r>
      <w:r w:rsidR="001A71E3" w:rsidRPr="004D1CC4">
        <w:rPr>
          <w:rFonts w:ascii="Times New Roman" w:hAnsi="Times New Roman" w:cs="Times New Roman"/>
          <w:sz w:val="28"/>
          <w:szCs w:val="28"/>
        </w:rPr>
        <w:br/>
      </w:r>
      <w:r w:rsidR="004D1CC4" w:rsidRPr="004D1C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D1CC4" w:rsidRPr="004D1CC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A71E3" w:rsidRPr="004D1CC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Включение ребёнка в различные виды художественной деятельности, основанные на материале народного творчества - одно из главных условий полноценного эстетического воспитания ребёнка и развития его художественно-творческих способностей.</w:t>
      </w:r>
    </w:p>
    <w:p w:rsidR="00BA38D8" w:rsidRPr="004D1CC4" w:rsidRDefault="00BA38D8" w:rsidP="004D1CC4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C4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проблемы заключается в том, что в наше время достаточно всяких игрушек и наших детей трудно чем-то удивить. Работая над этим проектом</w:t>
      </w:r>
      <w:r w:rsidR="004D1C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D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хотим расширить круг представления у детей о разнообразии этой игрушки, дать исторические сведения, приобщить к красоте народно-прикладного искусства.               </w:t>
      </w:r>
    </w:p>
    <w:p w:rsidR="00BA38D8" w:rsidRPr="004D1CC4" w:rsidRDefault="00BA38D8" w:rsidP="004D1CC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Целенаправленное ознакомление с русской народной игрушкой матрёшкой – это одна из частей формирования у детей </w:t>
      </w:r>
      <w:r w:rsidR="00A4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 </w:t>
      </w:r>
      <w:r w:rsidRPr="004D1CC4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патриотизма.</w:t>
      </w:r>
    </w:p>
    <w:p w:rsidR="004D1CC4" w:rsidRPr="004D1CC4" w:rsidRDefault="004D1CC4" w:rsidP="004D1C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15B5" w:rsidRPr="004D1CC4" w:rsidRDefault="00C515B5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 проекта</w:t>
      </w:r>
      <w:r w:rsidRPr="004D1CC4">
        <w:rPr>
          <w:rFonts w:ascii="Times New Roman" w:hAnsi="Times New Roman" w:cs="Times New Roman"/>
          <w:sz w:val="28"/>
          <w:szCs w:val="28"/>
        </w:rPr>
        <w:t xml:space="preserve">: </w:t>
      </w:r>
      <w:r w:rsidR="009A223E" w:rsidRPr="004D1CC4">
        <w:rPr>
          <w:rFonts w:ascii="Times New Roman" w:hAnsi="Times New Roman" w:cs="Times New Roman"/>
          <w:sz w:val="28"/>
          <w:szCs w:val="28"/>
        </w:rPr>
        <w:t xml:space="preserve">приобщать детей к истокам русской народной культуры, </w:t>
      </w:r>
      <w:r w:rsidRPr="004D1CC4">
        <w:rPr>
          <w:rFonts w:ascii="Times New Roman" w:hAnsi="Times New Roman" w:cs="Times New Roman"/>
          <w:sz w:val="28"/>
          <w:szCs w:val="28"/>
        </w:rPr>
        <w:t xml:space="preserve">продолжать знакомить дошкольников с самой популярной русской народной деревянной игрушкой – матрешкой (историей возникновения, способами изготовления и </w:t>
      </w:r>
      <w:proofErr w:type="spellStart"/>
      <w:r w:rsidRPr="004D1CC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D1CC4">
        <w:rPr>
          <w:rFonts w:ascii="Times New Roman" w:hAnsi="Times New Roman" w:cs="Times New Roman"/>
          <w:sz w:val="28"/>
          <w:szCs w:val="28"/>
        </w:rPr>
        <w:t>).</w:t>
      </w:r>
    </w:p>
    <w:p w:rsidR="00C515B5" w:rsidRPr="004D1CC4" w:rsidRDefault="00C515B5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 xml:space="preserve"> Развивать творческую фантазию детей, их самостоятельность при выполнении матрешек из разных материалов.</w:t>
      </w:r>
    </w:p>
    <w:p w:rsidR="00C515B5" w:rsidRPr="004D1CC4" w:rsidRDefault="00C515B5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творчеству.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Style w:val="a5"/>
          <w:rFonts w:ascii="Times New Roman" w:hAnsi="Times New Roman" w:cs="Times New Roman"/>
          <w:i/>
          <w:sz w:val="28"/>
          <w:szCs w:val="28"/>
        </w:rPr>
        <w:t>Интеграция</w:t>
      </w:r>
      <w:r w:rsidR="004D1CC4" w:rsidRPr="004D1CC4">
        <w:rPr>
          <w:rStyle w:val="a5"/>
          <w:rFonts w:ascii="Times New Roman" w:hAnsi="Times New Roman" w:cs="Times New Roman"/>
          <w:i/>
          <w:sz w:val="28"/>
          <w:szCs w:val="28"/>
        </w:rPr>
        <w:t xml:space="preserve"> образовательных областей</w:t>
      </w:r>
      <w:r w:rsidRPr="004D1CC4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BA38D8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Style w:val="a5"/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 w:rsidR="00BA38D8" w:rsidRPr="004D1CC4">
        <w:rPr>
          <w:rStyle w:val="a5"/>
          <w:rFonts w:ascii="Times New Roman" w:hAnsi="Times New Roman" w:cs="Times New Roman"/>
          <w:sz w:val="28"/>
          <w:szCs w:val="28"/>
        </w:rPr>
        <w:t xml:space="preserve"> и </w:t>
      </w:r>
      <w:r w:rsidR="00BA38D8" w:rsidRPr="004D1CC4">
        <w:rPr>
          <w:rFonts w:ascii="Times New Roman" w:hAnsi="Times New Roman" w:cs="Times New Roman"/>
          <w:sz w:val="28"/>
          <w:szCs w:val="28"/>
        </w:rPr>
        <w:t>«</w:t>
      </w:r>
      <w:r w:rsidR="00BA38D8" w:rsidRPr="004D1CC4">
        <w:rPr>
          <w:rFonts w:ascii="Times New Roman" w:hAnsi="Times New Roman" w:cs="Times New Roman"/>
          <w:b/>
          <w:sz w:val="28"/>
          <w:szCs w:val="28"/>
        </w:rPr>
        <w:t>Познавательное развитие»:</w:t>
      </w:r>
      <w:r w:rsidR="00BA38D8" w:rsidRPr="004D1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>приобщение детей к национально-культурным традициям, познакомить с русской народной игрушкой (матрёшкой) как символом русского народного искусства; развивать интерес к народным игрушкам.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Style w:val="a5"/>
          <w:rFonts w:ascii="Times New Roman" w:hAnsi="Times New Roman" w:cs="Times New Roman"/>
          <w:sz w:val="28"/>
          <w:szCs w:val="28"/>
        </w:rPr>
        <w:t>«Художественно-эстетическое развитие»:</w:t>
      </w:r>
      <w:r w:rsidRPr="004D1C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D1CC4">
        <w:rPr>
          <w:rFonts w:ascii="Times New Roman" w:hAnsi="Times New Roman" w:cs="Times New Roman"/>
          <w:sz w:val="28"/>
          <w:szCs w:val="28"/>
        </w:rPr>
        <w:t>развивать наблюдательность, способность замечать характерные особенности предметов; воспитывать самостоятельность; развивать  творчество, воображение.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Style w:val="a5"/>
          <w:rFonts w:ascii="Times New Roman" w:hAnsi="Times New Roman" w:cs="Times New Roman"/>
          <w:sz w:val="28"/>
          <w:szCs w:val="28"/>
        </w:rPr>
        <w:t> «Речевое развитие»:</w:t>
      </w:r>
      <w:r w:rsidRPr="004D1C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D1CC4"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4D1CC4" w:rsidRPr="004D1CC4" w:rsidRDefault="004D1CC4" w:rsidP="004D1C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1CC4" w:rsidRPr="004D1CC4" w:rsidRDefault="004D1CC4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 w:rsidRPr="004D1CC4">
        <w:rPr>
          <w:rFonts w:ascii="Times New Roman" w:hAnsi="Times New Roman" w:cs="Times New Roman"/>
          <w:sz w:val="28"/>
          <w:szCs w:val="28"/>
        </w:rPr>
        <w:t>: Дети узнают отличительные особенности матрёшки, смогут выделить детали костюма матрёшки (сарафан, кофта, платок, фартук) Обогатиться словарный запас детей. Произойдёт объединение детей, педагогов и родителей при организации работы по ознакомлению с историческими ценностями нашей культуры, традициями. Дети научаться применять полученные знания и умения в практической деятельности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71E3" w:rsidRPr="004D1CC4" w:rsidRDefault="001A71E3" w:rsidP="004D1C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D1CC4">
        <w:rPr>
          <w:rStyle w:val="a3"/>
          <w:rFonts w:ascii="Times New Roman" w:hAnsi="Times New Roman" w:cs="Times New Roman"/>
          <w:b/>
          <w:bCs/>
          <w:sz w:val="28"/>
          <w:szCs w:val="28"/>
        </w:rPr>
        <w:t>Разработка проекта: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>1. Изучение литературы по данной теме.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lastRenderedPageBreak/>
        <w:t>2. Оформление мини-музея матрешек, изготовление дидактических игр: "Сосчитай матрешек", "Собери матрешку", "</w:t>
      </w:r>
      <w:proofErr w:type="spellStart"/>
      <w:r w:rsidRPr="004D1CC4">
        <w:rPr>
          <w:rFonts w:ascii="Times New Roman" w:hAnsi="Times New Roman" w:cs="Times New Roman"/>
          <w:sz w:val="28"/>
          <w:szCs w:val="28"/>
        </w:rPr>
        <w:t>Матрешкин</w:t>
      </w:r>
      <w:proofErr w:type="spellEnd"/>
      <w:r w:rsidRPr="004D1CC4">
        <w:rPr>
          <w:rFonts w:ascii="Times New Roman" w:hAnsi="Times New Roman" w:cs="Times New Roman"/>
          <w:sz w:val="28"/>
          <w:szCs w:val="28"/>
        </w:rPr>
        <w:t xml:space="preserve"> сарафан".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>3. Разработка познавательных видов деятельности (беседы, презентации, экспериментов).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>4. Планирование игровых видов деятельности</w:t>
      </w:r>
    </w:p>
    <w:p w:rsidR="001A71E3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>5. Работа с родителями (найти различные образцы матрешек для дальнейшего создания альбома, консультация для родителей «Игры с народными игрушками»).</w:t>
      </w:r>
    </w:p>
    <w:p w:rsidR="00BA38D8" w:rsidRPr="004D1CC4" w:rsidRDefault="00BA38D8" w:rsidP="004D1CC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4D1CC4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="004D1C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CC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д</w:t>
      </w:r>
      <w:r w:rsidRPr="004D1CC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ля детей</w:t>
      </w: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Образовательная область « Речевое развитие».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-Беседа на тему «Наша матрёшка».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Чтение художественной литературы (Л. Некрасова «Весёлые матрёшки», Ю. Володина «Матрёшки», Л. Громова «Подарок Маше», Н. Радченко «На полке куколка стоит…», С. Маршак «О матрёшках», А. Кулешова «Матрёшка», В. Берестов «</w:t>
      </w:r>
      <w:proofErr w:type="spellStart"/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Матрёшкины</w:t>
      </w:r>
      <w:proofErr w:type="spellEnd"/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потешки</w:t>
      </w:r>
      <w:proofErr w:type="spellEnd"/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»).</w:t>
      </w:r>
      <w:proofErr w:type="gramEnd"/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Образовательная область «Познавательное развитие».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- НОД «Наша родина», «Русские народные промыслы», «История матрешки»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Образовательная область «Художественно-эстетическое  творчество».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- Декоративное рисование «Украсим сарафаны матрёшкам» (гуашь), «Роспись матрешки», 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Лепка «Весёлые матрёшки» (глина), 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Аппликация «Почему матрёшка грустная?».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Слова и музыка И. </w:t>
      </w:r>
      <w:proofErr w:type="spellStart"/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Бодраченко</w:t>
      </w:r>
      <w:proofErr w:type="spellEnd"/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пляска «Матрёшки», слова М. </w:t>
      </w:r>
      <w:proofErr w:type="spellStart"/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Ивенсен</w:t>
      </w:r>
      <w:proofErr w:type="spellEnd"/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музыка А. Александрова «К нам гости пришли».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Оформление мини-музея «Наши матрешки».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Выставки работ детского творчества.</w:t>
      </w:r>
    </w:p>
    <w:p w:rsidR="00BA38D8" w:rsidRPr="004D1CC4" w:rsidRDefault="004D1CC4" w:rsidP="004D1CC4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Мероприятия д</w:t>
      </w:r>
      <w:r w:rsidR="00BA38D8" w:rsidRPr="004D1CC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ля родителей: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Размещение консультации в уголке для родителей на тему «Народное искусство в интеллектуально-эстетическом воспитании детей дошкольного возраста», «Игры с народными игрушками».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Размещение информации в уголке для родителей о создании мини-музея матрёшки.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Выставки работ детского творчества;</w:t>
      </w:r>
    </w:p>
    <w:p w:rsidR="00BA38D8" w:rsidRPr="004D1CC4" w:rsidRDefault="00BA38D8" w:rsidP="004D1C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D1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Родительское собрание на тему «Отчёт о проектной деятельности. Презентация проекта «Русская матрёшка».</w:t>
      </w:r>
    </w:p>
    <w:p w:rsidR="00BA38D8" w:rsidRPr="004D1CC4" w:rsidRDefault="00BA38D8" w:rsidP="004D1C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71E3" w:rsidRPr="004D1CC4" w:rsidRDefault="00BA38D8" w:rsidP="004D1CC4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1CC4">
        <w:rPr>
          <w:rFonts w:ascii="Times New Roman" w:hAnsi="Times New Roman" w:cs="Times New Roman"/>
          <w:b/>
          <w:i/>
          <w:sz w:val="28"/>
          <w:szCs w:val="28"/>
        </w:rPr>
        <w:t>Итоги реализации проекта</w:t>
      </w:r>
      <w:r w:rsidR="001A71E3" w:rsidRPr="004D1C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71E3" w:rsidRPr="004D1CC4" w:rsidRDefault="004D1CC4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 xml:space="preserve">- </w:t>
      </w:r>
      <w:r w:rsidR="001A71E3" w:rsidRPr="004D1CC4">
        <w:rPr>
          <w:rFonts w:ascii="Times New Roman" w:hAnsi="Times New Roman" w:cs="Times New Roman"/>
          <w:sz w:val="28"/>
          <w:szCs w:val="28"/>
        </w:rPr>
        <w:t>Мини-музей «Наши матрешки»</w:t>
      </w:r>
    </w:p>
    <w:p w:rsidR="001A71E3" w:rsidRPr="004D1CC4" w:rsidRDefault="004D1CC4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 xml:space="preserve">- </w:t>
      </w:r>
      <w:r w:rsidR="001A71E3" w:rsidRPr="004D1CC4">
        <w:rPr>
          <w:rFonts w:ascii="Times New Roman" w:hAnsi="Times New Roman" w:cs="Times New Roman"/>
          <w:sz w:val="28"/>
          <w:szCs w:val="28"/>
        </w:rPr>
        <w:t xml:space="preserve">Информационный альбом «Матрёшка: история создания любимой русской куклы». </w:t>
      </w:r>
    </w:p>
    <w:p w:rsidR="001A71E3" w:rsidRPr="004D1CC4" w:rsidRDefault="004D1CC4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 xml:space="preserve">- </w:t>
      </w:r>
      <w:r w:rsidR="001A71E3" w:rsidRPr="004D1CC4">
        <w:rPr>
          <w:rFonts w:ascii="Times New Roman" w:hAnsi="Times New Roman" w:cs="Times New Roman"/>
          <w:sz w:val="28"/>
          <w:szCs w:val="28"/>
        </w:rPr>
        <w:t xml:space="preserve"> Коллекция иллюстраций на тему «Такие разные матрёшки».</w:t>
      </w:r>
    </w:p>
    <w:p w:rsidR="004D1CC4" w:rsidRPr="004D1CC4" w:rsidRDefault="004D1CC4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 xml:space="preserve"> - </w:t>
      </w:r>
      <w:r w:rsidR="001A71E3" w:rsidRPr="004D1CC4">
        <w:rPr>
          <w:rFonts w:ascii="Times New Roman" w:hAnsi="Times New Roman" w:cs="Times New Roman"/>
          <w:sz w:val="28"/>
          <w:szCs w:val="28"/>
        </w:rPr>
        <w:t>Литературный сборник «Стихи, песенки, загадки про матрёшку».</w:t>
      </w:r>
    </w:p>
    <w:p w:rsidR="00C515B5" w:rsidRPr="004D1CC4" w:rsidRDefault="001A71E3" w:rsidP="004D1CC4">
      <w:pPr>
        <w:pStyle w:val="a6"/>
        <w:rPr>
          <w:rFonts w:ascii="Times New Roman" w:hAnsi="Times New Roman" w:cs="Times New Roman"/>
          <w:sz w:val="28"/>
          <w:szCs w:val="28"/>
        </w:rPr>
      </w:pPr>
      <w:r w:rsidRPr="004D1CC4">
        <w:rPr>
          <w:rFonts w:ascii="Times New Roman" w:hAnsi="Times New Roman" w:cs="Times New Roman"/>
          <w:sz w:val="28"/>
          <w:szCs w:val="28"/>
        </w:rPr>
        <w:t xml:space="preserve"> </w:t>
      </w:r>
      <w:r w:rsidR="004D1CC4" w:rsidRPr="004D1CC4">
        <w:rPr>
          <w:rFonts w:ascii="Times New Roman" w:hAnsi="Times New Roman" w:cs="Times New Roman"/>
          <w:sz w:val="28"/>
          <w:szCs w:val="28"/>
        </w:rPr>
        <w:t xml:space="preserve">- </w:t>
      </w:r>
      <w:r w:rsidRPr="004D1CC4">
        <w:rPr>
          <w:rFonts w:ascii="Times New Roman" w:hAnsi="Times New Roman" w:cs="Times New Roman"/>
          <w:sz w:val="28"/>
          <w:szCs w:val="28"/>
        </w:rPr>
        <w:t>Выставка на тему «Матрёшки, которые живут у нас дома».</w:t>
      </w:r>
    </w:p>
    <w:sectPr w:rsidR="00C515B5" w:rsidRPr="004D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63C"/>
    <w:multiLevelType w:val="multilevel"/>
    <w:tmpl w:val="4F4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C51D7"/>
    <w:multiLevelType w:val="multilevel"/>
    <w:tmpl w:val="BE4E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C6058"/>
    <w:multiLevelType w:val="multilevel"/>
    <w:tmpl w:val="CA3A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B416F"/>
    <w:multiLevelType w:val="multilevel"/>
    <w:tmpl w:val="F90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A15BB"/>
    <w:multiLevelType w:val="multilevel"/>
    <w:tmpl w:val="AC8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E3EB6"/>
    <w:multiLevelType w:val="multilevel"/>
    <w:tmpl w:val="1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A1394"/>
    <w:multiLevelType w:val="multilevel"/>
    <w:tmpl w:val="9A5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515B5"/>
    <w:rsid w:val="001A71E3"/>
    <w:rsid w:val="004D1CC4"/>
    <w:rsid w:val="009A223E"/>
    <w:rsid w:val="00A419CC"/>
    <w:rsid w:val="00BA38D8"/>
    <w:rsid w:val="00C5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A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A71E3"/>
    <w:rPr>
      <w:i/>
      <w:iCs/>
    </w:rPr>
  </w:style>
  <w:style w:type="paragraph" w:styleId="a4">
    <w:name w:val="Normal (Web)"/>
    <w:basedOn w:val="a"/>
    <w:uiPriority w:val="99"/>
    <w:semiHidden/>
    <w:unhideWhenUsed/>
    <w:rsid w:val="001A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71E3"/>
    <w:rPr>
      <w:b/>
      <w:bCs/>
    </w:rPr>
  </w:style>
  <w:style w:type="character" w:customStyle="1" w:styleId="apple-converted-space">
    <w:name w:val="apple-converted-space"/>
    <w:basedOn w:val="a0"/>
    <w:rsid w:val="001A71E3"/>
  </w:style>
  <w:style w:type="paragraph" w:styleId="a6">
    <w:name w:val="No Spacing"/>
    <w:uiPriority w:val="1"/>
    <w:qFormat/>
    <w:rsid w:val="00BA3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2016-03-24T15:39:00Z</dcterms:created>
  <dcterms:modified xsi:type="dcterms:W3CDTF">2016-03-24T16:29:00Z</dcterms:modified>
</cp:coreProperties>
</file>