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Pr="000F4A73" w:rsidRDefault="000F4A73" w:rsidP="000F4A73">
      <w:pPr>
        <w:jc w:val="center"/>
        <w:rPr>
          <w:rFonts w:ascii="Algerian" w:hAnsi="Algerian"/>
          <w:b/>
          <w:i/>
          <w:sz w:val="56"/>
          <w:szCs w:val="56"/>
        </w:rPr>
      </w:pPr>
      <w:r w:rsidRPr="000F4A73">
        <w:rPr>
          <w:rFonts w:ascii="Times New Roman" w:hAnsi="Times New Roman" w:cs="Times New Roman"/>
          <w:b/>
          <w:i/>
          <w:sz w:val="56"/>
          <w:szCs w:val="56"/>
        </w:rPr>
        <w:t>МАТЕРИАЛЫ</w:t>
      </w:r>
      <w:r w:rsidRPr="000F4A73">
        <w:rPr>
          <w:rFonts w:ascii="Algerian" w:hAnsi="Algerian"/>
          <w:b/>
          <w:i/>
          <w:sz w:val="56"/>
          <w:szCs w:val="56"/>
        </w:rPr>
        <w:t xml:space="preserve"> </w:t>
      </w:r>
      <w:r w:rsidRPr="000F4A73">
        <w:rPr>
          <w:rFonts w:ascii="Times New Roman" w:hAnsi="Times New Roman" w:cs="Times New Roman"/>
          <w:b/>
          <w:i/>
          <w:sz w:val="56"/>
          <w:szCs w:val="56"/>
        </w:rPr>
        <w:t>ДЛЯ</w:t>
      </w:r>
      <w:r w:rsidRPr="000F4A73">
        <w:rPr>
          <w:rFonts w:ascii="Algerian" w:hAnsi="Algerian"/>
          <w:b/>
          <w:i/>
          <w:sz w:val="56"/>
          <w:szCs w:val="56"/>
        </w:rPr>
        <w:t xml:space="preserve"> </w:t>
      </w:r>
      <w:r w:rsidRPr="000F4A73">
        <w:rPr>
          <w:rFonts w:ascii="Times New Roman" w:hAnsi="Times New Roman" w:cs="Times New Roman"/>
          <w:b/>
          <w:i/>
          <w:sz w:val="56"/>
          <w:szCs w:val="56"/>
        </w:rPr>
        <w:t>РАБОТЫ</w:t>
      </w:r>
      <w:r w:rsidRPr="000F4A73">
        <w:rPr>
          <w:rFonts w:ascii="Algerian" w:hAnsi="Algerian"/>
          <w:b/>
          <w:i/>
          <w:sz w:val="56"/>
          <w:szCs w:val="56"/>
        </w:rPr>
        <w:t xml:space="preserve"> </w:t>
      </w:r>
      <w:r w:rsidRPr="000F4A73">
        <w:rPr>
          <w:rFonts w:ascii="Times New Roman" w:hAnsi="Times New Roman" w:cs="Times New Roman"/>
          <w:b/>
          <w:i/>
          <w:sz w:val="56"/>
          <w:szCs w:val="56"/>
        </w:rPr>
        <w:t>С</w:t>
      </w:r>
      <w:r w:rsidRPr="000F4A73">
        <w:rPr>
          <w:rFonts w:ascii="Algerian" w:hAnsi="Algerian"/>
          <w:b/>
          <w:i/>
          <w:sz w:val="56"/>
          <w:szCs w:val="56"/>
        </w:rPr>
        <w:t xml:space="preserve"> </w:t>
      </w:r>
      <w:r w:rsidRPr="000F4A73">
        <w:rPr>
          <w:rFonts w:ascii="Times New Roman" w:hAnsi="Times New Roman" w:cs="Times New Roman"/>
          <w:b/>
          <w:i/>
          <w:sz w:val="56"/>
          <w:szCs w:val="56"/>
        </w:rPr>
        <w:t>РОДИТЕЛЯМИ</w:t>
      </w:r>
    </w:p>
    <w:p w:rsidR="000F4A73" w:rsidRPr="000F4A73" w:rsidRDefault="000F4A73" w:rsidP="000F4A73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0F4A73">
        <w:rPr>
          <w:sz w:val="40"/>
          <w:szCs w:val="40"/>
        </w:rPr>
        <w:t>о литературному развитию старших дошкольников</w:t>
      </w:r>
    </w:p>
    <w:p w:rsidR="007C1577" w:rsidRDefault="007C1577" w:rsidP="007C1577">
      <w:pPr>
        <w:jc w:val="right"/>
        <w:rPr>
          <w:b/>
          <w:sz w:val="40"/>
          <w:szCs w:val="40"/>
        </w:rPr>
      </w:pPr>
      <w:r w:rsidRPr="007C1577">
        <w:rPr>
          <w:b/>
          <w:sz w:val="40"/>
          <w:szCs w:val="40"/>
        </w:rPr>
        <w:t>Воспитатель  МАДОУ № 385</w:t>
      </w:r>
    </w:p>
    <w:p w:rsidR="000F4A73" w:rsidRPr="007C1577" w:rsidRDefault="007C1577" w:rsidP="007C1577">
      <w:pPr>
        <w:jc w:val="right"/>
        <w:rPr>
          <w:b/>
          <w:sz w:val="40"/>
          <w:szCs w:val="40"/>
        </w:rPr>
      </w:pPr>
      <w:r w:rsidRPr="007C1577">
        <w:rPr>
          <w:b/>
          <w:sz w:val="40"/>
          <w:szCs w:val="40"/>
        </w:rPr>
        <w:t xml:space="preserve"> Христофорова О.С.</w:t>
      </w: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jc w:val="center"/>
        <w:rPr>
          <w:b/>
        </w:rPr>
      </w:pPr>
    </w:p>
    <w:p w:rsidR="000F4A73" w:rsidRDefault="000F4A73" w:rsidP="000F4A73">
      <w:pPr>
        <w:rPr>
          <w:b/>
        </w:rPr>
      </w:pPr>
    </w:p>
    <w:p w:rsidR="000F4A73" w:rsidRDefault="000F4A73" w:rsidP="000F4A73">
      <w:pPr>
        <w:rPr>
          <w:b/>
        </w:rPr>
      </w:pPr>
    </w:p>
    <w:p w:rsidR="000F4A73" w:rsidRDefault="000F4A73" w:rsidP="000F4A73">
      <w:pPr>
        <w:rPr>
          <w:b/>
        </w:rPr>
      </w:pPr>
    </w:p>
    <w:p w:rsidR="000F4A73" w:rsidRDefault="000F4A73" w:rsidP="000F4A73">
      <w:pPr>
        <w:jc w:val="center"/>
        <w:rPr>
          <w:b/>
        </w:rPr>
      </w:pPr>
      <w:bookmarkStart w:id="0" w:name="_GoBack"/>
      <w:bookmarkEnd w:id="0"/>
    </w:p>
    <w:p w:rsidR="000F4A73" w:rsidRDefault="00D823C8" w:rsidP="000F4A73">
      <w:pPr>
        <w:jc w:val="both"/>
      </w:pPr>
      <w:r w:rsidRPr="00356039">
        <w:rPr>
          <w:b/>
        </w:rPr>
        <w:lastRenderedPageBreak/>
        <w:t>Цель:</w:t>
      </w:r>
      <w:r>
        <w:t xml:space="preserve"> </w:t>
      </w:r>
    </w:p>
    <w:p w:rsidR="00941121" w:rsidRDefault="00D823C8" w:rsidP="000F4A73">
      <w:pPr>
        <w:jc w:val="both"/>
      </w:pPr>
      <w:r>
        <w:t>повысить качество взаимодействия педагогов дошкольного учреждения и семьи по вопросу ознакомления с художественной литературой.</w:t>
      </w:r>
    </w:p>
    <w:p w:rsidR="00D823C8" w:rsidRPr="00356039" w:rsidRDefault="00D823C8" w:rsidP="002965F1">
      <w:pPr>
        <w:jc w:val="both"/>
        <w:rPr>
          <w:b/>
        </w:rPr>
      </w:pPr>
      <w:r w:rsidRPr="00356039">
        <w:rPr>
          <w:b/>
        </w:rPr>
        <w:t>Общие задачи</w:t>
      </w:r>
    </w:p>
    <w:p w:rsidR="00D823C8" w:rsidRDefault="00D823C8" w:rsidP="002965F1">
      <w:pPr>
        <w:pStyle w:val="a3"/>
        <w:numPr>
          <w:ilvl w:val="0"/>
          <w:numId w:val="1"/>
        </w:numPr>
        <w:jc w:val="both"/>
      </w:pPr>
      <w:r>
        <w:t>Повышение культурного уровня родителей как воспитателей своих детей;</w:t>
      </w:r>
    </w:p>
    <w:p w:rsidR="00D823C8" w:rsidRDefault="00D823C8" w:rsidP="002965F1">
      <w:pPr>
        <w:pStyle w:val="a3"/>
        <w:numPr>
          <w:ilvl w:val="0"/>
          <w:numId w:val="1"/>
        </w:numPr>
        <w:jc w:val="both"/>
      </w:pPr>
      <w:r>
        <w:t>Привлечение родителей к работе по воспитанию у детей интереса к литературному слову;</w:t>
      </w:r>
    </w:p>
    <w:p w:rsidR="00D823C8" w:rsidRDefault="00D823C8" w:rsidP="002965F1">
      <w:pPr>
        <w:pStyle w:val="a3"/>
        <w:numPr>
          <w:ilvl w:val="0"/>
          <w:numId w:val="1"/>
        </w:numPr>
        <w:jc w:val="both"/>
      </w:pPr>
      <w:r>
        <w:t>Создание мотивации к совместной продуктивно-творческой деятельности «ребенок-родитель»</w:t>
      </w:r>
    </w:p>
    <w:p w:rsidR="00D823C8" w:rsidRDefault="00D823C8" w:rsidP="002965F1">
      <w:pPr>
        <w:pStyle w:val="a3"/>
        <w:numPr>
          <w:ilvl w:val="0"/>
          <w:numId w:val="1"/>
        </w:numPr>
        <w:jc w:val="both"/>
      </w:pPr>
      <w:r>
        <w:t>Создание в семье теплой творческой обстановки.</w:t>
      </w:r>
    </w:p>
    <w:p w:rsidR="00D823C8" w:rsidRDefault="00D823C8" w:rsidP="002965F1">
      <w:pPr>
        <w:jc w:val="both"/>
      </w:pPr>
    </w:p>
    <w:p w:rsidR="00D823C8" w:rsidRPr="00356039" w:rsidRDefault="00D823C8" w:rsidP="002965F1">
      <w:pPr>
        <w:jc w:val="both"/>
        <w:rPr>
          <w:b/>
        </w:rPr>
      </w:pPr>
      <w:r w:rsidRPr="00356039">
        <w:rPr>
          <w:b/>
        </w:rPr>
        <w:t>Формы работы</w:t>
      </w:r>
    </w:p>
    <w:p w:rsidR="00D823C8" w:rsidRDefault="00D823C8" w:rsidP="002965F1">
      <w:pPr>
        <w:pStyle w:val="a3"/>
        <w:numPr>
          <w:ilvl w:val="0"/>
          <w:numId w:val="2"/>
        </w:numPr>
        <w:jc w:val="both"/>
      </w:pPr>
      <w:r>
        <w:t>Конкурс совместных работ детей и взрослых. «Иллюстрации карандаша»</w:t>
      </w:r>
    </w:p>
    <w:p w:rsidR="00D823C8" w:rsidRDefault="00D823C8" w:rsidP="002965F1">
      <w:pPr>
        <w:pStyle w:val="a3"/>
        <w:numPr>
          <w:ilvl w:val="0"/>
          <w:numId w:val="2"/>
        </w:numPr>
        <w:jc w:val="both"/>
      </w:pPr>
      <w:r>
        <w:t>Творческое задание. Придумать новый конец «Сказки о рыбаке и рыбке». Использование ТРИЗ.</w:t>
      </w:r>
    </w:p>
    <w:p w:rsidR="00D823C8" w:rsidRDefault="00D823C8" w:rsidP="002965F1">
      <w:pPr>
        <w:pStyle w:val="a3"/>
        <w:numPr>
          <w:ilvl w:val="0"/>
          <w:numId w:val="2"/>
        </w:numPr>
        <w:jc w:val="both"/>
      </w:pPr>
      <w:r>
        <w:t>Совместная подготовка к драматизации по мотивам сказок А.С. Пушкина:</w:t>
      </w:r>
    </w:p>
    <w:p w:rsidR="00D823C8" w:rsidRDefault="00D823C8" w:rsidP="002965F1">
      <w:pPr>
        <w:pStyle w:val="a3"/>
        <w:jc w:val="both"/>
      </w:pPr>
      <w:r>
        <w:t>- обсуждение деталей костюмов;</w:t>
      </w:r>
    </w:p>
    <w:p w:rsidR="00D823C8" w:rsidRDefault="00D823C8" w:rsidP="002965F1">
      <w:pPr>
        <w:pStyle w:val="a3"/>
        <w:jc w:val="both"/>
      </w:pPr>
      <w:r>
        <w:t>- изготовление декораций;</w:t>
      </w:r>
    </w:p>
    <w:p w:rsidR="00D823C8" w:rsidRDefault="00D823C8" w:rsidP="002965F1">
      <w:pPr>
        <w:pStyle w:val="a3"/>
        <w:jc w:val="both"/>
      </w:pPr>
      <w:r>
        <w:t>- распределение ролей;</w:t>
      </w:r>
    </w:p>
    <w:p w:rsidR="00D823C8" w:rsidRDefault="00D823C8" w:rsidP="002965F1">
      <w:pPr>
        <w:pStyle w:val="a3"/>
        <w:jc w:val="both"/>
      </w:pPr>
      <w:r>
        <w:t>- разучивание слов;</w:t>
      </w:r>
    </w:p>
    <w:p w:rsidR="00D823C8" w:rsidRDefault="00D823C8" w:rsidP="002965F1">
      <w:pPr>
        <w:pStyle w:val="a3"/>
        <w:jc w:val="both"/>
      </w:pPr>
      <w:r>
        <w:t>- изготовление афиши, билетов.</w:t>
      </w:r>
    </w:p>
    <w:p w:rsidR="00D823C8" w:rsidRDefault="00D823C8" w:rsidP="002965F1">
      <w:pPr>
        <w:jc w:val="both"/>
      </w:pPr>
      <w:r>
        <w:t xml:space="preserve">      4. Работа фотовыставки «Наш Пушкин».</w:t>
      </w:r>
    </w:p>
    <w:p w:rsidR="00D823C8" w:rsidRDefault="00D823C8" w:rsidP="002965F1">
      <w:pPr>
        <w:jc w:val="both"/>
      </w:pPr>
      <w:r>
        <w:t xml:space="preserve">      5. Конкурс чтецов.</w:t>
      </w:r>
    </w:p>
    <w:p w:rsidR="00D823C8" w:rsidRDefault="00D823C8" w:rsidP="002965F1">
      <w:pPr>
        <w:jc w:val="both"/>
      </w:pPr>
      <w:r>
        <w:t xml:space="preserve">      6. Театрализованное представление по мотивам «Сказки о рыбаке и рыбке».</w:t>
      </w:r>
    </w:p>
    <w:p w:rsidR="00D823C8" w:rsidRDefault="00D823C8" w:rsidP="002965F1">
      <w:pPr>
        <w:jc w:val="both"/>
      </w:pPr>
      <w:r>
        <w:t xml:space="preserve">      7. Индивидуальные консультации.</w:t>
      </w:r>
    </w:p>
    <w:p w:rsidR="00D823C8" w:rsidRDefault="00D823C8" w:rsidP="002965F1">
      <w:pPr>
        <w:jc w:val="both"/>
      </w:pPr>
    </w:p>
    <w:p w:rsidR="00D823C8" w:rsidRDefault="00D823C8" w:rsidP="00552FA0">
      <w:pPr>
        <w:jc w:val="center"/>
        <w:rPr>
          <w:b/>
        </w:rPr>
      </w:pPr>
      <w:r w:rsidRPr="00D823C8">
        <w:rPr>
          <w:b/>
        </w:rPr>
        <w:t>КОНСУЛЬТАЦИЯ ДЛЯ РОДИТЕЛЕЙ «ТЫ ДЕТЯМ СКАЗКУ РАССКАЖИ»</w:t>
      </w:r>
    </w:p>
    <w:p w:rsidR="00D823C8" w:rsidRPr="00356039" w:rsidRDefault="00D823C8" w:rsidP="00552FA0">
      <w:pPr>
        <w:jc w:val="both"/>
        <w:rPr>
          <w:b/>
        </w:rPr>
      </w:pPr>
      <w:r w:rsidRPr="00356039">
        <w:rPr>
          <w:b/>
        </w:rPr>
        <w:t>Задачи</w:t>
      </w:r>
      <w:r w:rsidR="00434A45" w:rsidRPr="00356039">
        <w:rPr>
          <w:b/>
        </w:rPr>
        <w:t>:</w:t>
      </w:r>
    </w:p>
    <w:p w:rsidR="00434A45" w:rsidRDefault="00434A45" w:rsidP="002965F1">
      <w:pPr>
        <w:pStyle w:val="a3"/>
        <w:numPr>
          <w:ilvl w:val="0"/>
          <w:numId w:val="3"/>
        </w:numPr>
        <w:jc w:val="both"/>
      </w:pPr>
      <w:r>
        <w:t>Привлечь внимание родителей к проблеме чтения детям.</w:t>
      </w:r>
    </w:p>
    <w:p w:rsidR="00434A45" w:rsidRDefault="00434A45" w:rsidP="002965F1">
      <w:pPr>
        <w:pStyle w:val="a3"/>
        <w:numPr>
          <w:ilvl w:val="0"/>
          <w:numId w:val="3"/>
        </w:numPr>
        <w:jc w:val="both"/>
      </w:pPr>
      <w:r>
        <w:t>Сделать родителей грамотными читателями.</w:t>
      </w:r>
    </w:p>
    <w:p w:rsidR="00434A45" w:rsidRDefault="00434A45" w:rsidP="002965F1">
      <w:pPr>
        <w:pStyle w:val="a3"/>
        <w:numPr>
          <w:ilvl w:val="0"/>
          <w:numId w:val="3"/>
        </w:numPr>
        <w:jc w:val="both"/>
      </w:pPr>
      <w:r>
        <w:t>Убедить родителей в том, что общение ребенка с художественным текстом должно быть ежедневным.</w:t>
      </w:r>
    </w:p>
    <w:p w:rsidR="00434A45" w:rsidRDefault="00434A45" w:rsidP="002965F1">
      <w:pPr>
        <w:pStyle w:val="a3"/>
        <w:numPr>
          <w:ilvl w:val="0"/>
          <w:numId w:val="3"/>
        </w:numPr>
        <w:jc w:val="both"/>
      </w:pPr>
      <w:r>
        <w:t>Дать совет взрослому, как читать сказку.</w:t>
      </w:r>
    </w:p>
    <w:p w:rsidR="00434A45" w:rsidRDefault="00434A45" w:rsidP="002965F1">
      <w:pPr>
        <w:ind w:left="360"/>
        <w:jc w:val="both"/>
      </w:pPr>
    </w:p>
    <w:p w:rsidR="00434A45" w:rsidRDefault="00434A45" w:rsidP="002965F1">
      <w:pPr>
        <w:ind w:left="360"/>
        <w:jc w:val="both"/>
      </w:pPr>
      <w:r>
        <w:t>Жизнь человечества в 21 веке, по мнению ученых, зависит от «сферы образования от направленности и результативности обучения и воспитания подрастающих поколений, от интеллектуальных, нравственных качеств».</w:t>
      </w:r>
    </w:p>
    <w:p w:rsidR="00434A45" w:rsidRDefault="00434A45" w:rsidP="002965F1">
      <w:pPr>
        <w:ind w:left="360"/>
        <w:jc w:val="both"/>
      </w:pPr>
      <w:r>
        <w:lastRenderedPageBreak/>
        <w:t>Дошкольное детство как период в человеческой жизни играет исключительную роль в формировании того, каким станет не только каждый отдельный человек, но и все человечество.</w:t>
      </w:r>
    </w:p>
    <w:p w:rsidR="00434A45" w:rsidRDefault="00434A45" w:rsidP="002965F1">
      <w:pPr>
        <w:ind w:left="360"/>
        <w:jc w:val="both"/>
      </w:pPr>
      <w:r>
        <w:t>Сейчас необходимо как можно больше внимания уделять становлению внутреннего мира ребенка. Ценностью в этом деле является ЧТЕНИЕ. Так как, общаясь с книгой, человек учится думать, анализировать, развиваться творчески.</w:t>
      </w:r>
    </w:p>
    <w:p w:rsidR="00434A45" w:rsidRDefault="00434A45" w:rsidP="002965F1">
      <w:pPr>
        <w:ind w:left="360"/>
        <w:jc w:val="both"/>
      </w:pPr>
      <w:r>
        <w:t>В наши дни особенно актуален вопрос – « Что читать и как читать детям?»</w:t>
      </w:r>
    </w:p>
    <w:p w:rsidR="00434A45" w:rsidRDefault="00434A45" w:rsidP="002965F1">
      <w:pPr>
        <w:ind w:left="360"/>
        <w:jc w:val="both"/>
      </w:pPr>
      <w:r>
        <w:t>Нужно признать, что процесс чтения является определяющим в образовании и развитии, нравственном становлении ребенка. Читать не от раза к разу, а ежедневно. Сейчас перед нами стоит проблема, как правиль</w:t>
      </w:r>
      <w:r w:rsidR="002965F1">
        <w:t xml:space="preserve">но </w:t>
      </w:r>
      <w:r>
        <w:t xml:space="preserve"> рассказать детям сказку.</w:t>
      </w:r>
    </w:p>
    <w:p w:rsidR="00434A45" w:rsidRDefault="00434A45" w:rsidP="002965F1">
      <w:pPr>
        <w:ind w:left="360"/>
        <w:jc w:val="both"/>
      </w:pPr>
      <w:r>
        <w:t>Если это народные произведения</w:t>
      </w:r>
      <w:r w:rsidR="002965F1">
        <w:t xml:space="preserve">, которые изначально создавались для устного исполнения, </w:t>
      </w:r>
      <w:proofErr w:type="gramStart"/>
      <w:r w:rsidR="002965F1">
        <w:t>ото</w:t>
      </w:r>
      <w:proofErr w:type="gramEnd"/>
      <w:r w:rsidR="002965F1">
        <w:t xml:space="preserve"> они рассказываются Авторские сказки детям читаются.</w:t>
      </w:r>
    </w:p>
    <w:p w:rsidR="002965F1" w:rsidRDefault="002965F1" w:rsidP="002965F1">
      <w:pPr>
        <w:ind w:left="360"/>
        <w:jc w:val="both"/>
      </w:pPr>
      <w:r>
        <w:t xml:space="preserve">Рассказывая сказку, необходимо голосом, мимикой, жестом изобразить  происходящее, но при этом не переигрывать, соблюдать меру. Помните о том, что сказочник – это веселый, обаятельный человек, умеющий расположить к себе слушателей, заинтересовать и даже заинтриговать их. Сказочник должен владеть аудиторией, даже если его «аудитория»- собственный ребенок. Что это значит? Это значит, что сказочнику пристало пользоваться поэтическими атрибутами </w:t>
      </w:r>
      <w:proofErr w:type="gramStart"/>
      <w:r>
        <w:t>сказки-присказкой</w:t>
      </w:r>
      <w:proofErr w:type="gramEnd"/>
      <w:r>
        <w:t xml:space="preserve"> и концовкой.</w:t>
      </w:r>
    </w:p>
    <w:p w:rsidR="002965F1" w:rsidRDefault="002965F1" w:rsidP="002965F1">
      <w:pPr>
        <w:ind w:left="360"/>
        <w:jc w:val="both"/>
      </w:pPr>
      <w:r>
        <w:t>С присказки можно начинать сказку. Она никогда не связана с содержанием сказки. Нужна она, чтобы отвлечь внимание ребенка, сосредоточить на сказке.</w:t>
      </w:r>
    </w:p>
    <w:p w:rsidR="002965F1" w:rsidRPr="00356039" w:rsidRDefault="002965F1" w:rsidP="002965F1">
      <w:pPr>
        <w:ind w:left="360"/>
        <w:jc w:val="both"/>
        <w:rPr>
          <w:b/>
        </w:rPr>
      </w:pPr>
      <w:r w:rsidRPr="00356039">
        <w:rPr>
          <w:b/>
        </w:rPr>
        <w:t>Примеры присказок:</w:t>
      </w:r>
    </w:p>
    <w:p w:rsidR="002965F1" w:rsidRDefault="002965F1" w:rsidP="002965F1">
      <w:pPr>
        <w:ind w:left="360"/>
        <w:jc w:val="both"/>
      </w:pPr>
      <w:r>
        <w:t xml:space="preserve">-«Было это там, где и не было, за морем </w:t>
      </w:r>
      <w:proofErr w:type="spellStart"/>
      <w:r>
        <w:t>аакурат</w:t>
      </w:r>
      <w:proofErr w:type="spellEnd"/>
      <w:r>
        <w:t>, да еще три шага назад…»</w:t>
      </w:r>
    </w:p>
    <w:p w:rsidR="002965F1" w:rsidRDefault="002965F1" w:rsidP="002965F1">
      <w:pPr>
        <w:ind w:left="360"/>
        <w:jc w:val="both"/>
      </w:pPr>
      <w:r>
        <w:t>- «А было это, голубчики, в старину, когда дед Архип залезть на луну»</w:t>
      </w:r>
    </w:p>
    <w:p w:rsidR="002965F1" w:rsidRPr="00D823C8" w:rsidRDefault="002965F1" w:rsidP="002965F1">
      <w:pPr>
        <w:ind w:left="360"/>
        <w:jc w:val="both"/>
      </w:pPr>
      <w:r>
        <w:t>- « Тогда сказки по воздуху летали, друг друга за крылышки хватали, а я за ними   на золотом коне скакала да в мешок эти сказки собирала».</w:t>
      </w:r>
    </w:p>
    <w:p w:rsidR="00D823C8" w:rsidRDefault="00552FA0" w:rsidP="002965F1">
      <w:pPr>
        <w:ind w:left="360"/>
        <w:jc w:val="both"/>
      </w:pPr>
      <w:r w:rsidRPr="00552FA0">
        <w:t xml:space="preserve">Концовка подводит итог сказки. Когда-то очень давно, когда существовала профессия </w:t>
      </w:r>
      <w:r>
        <w:t>«</w:t>
      </w:r>
      <w:r w:rsidRPr="00552FA0">
        <w:t>сказочник</w:t>
      </w:r>
      <w:r>
        <w:t>»</w:t>
      </w:r>
    </w:p>
    <w:p w:rsidR="00552FA0" w:rsidRDefault="00552FA0" w:rsidP="002965F1">
      <w:pPr>
        <w:ind w:left="360"/>
        <w:jc w:val="both"/>
      </w:pPr>
      <w:r>
        <w:t>И когда он за свой труд получал вознаграждение, были сложены концовки, где сказочник дает понять слушателям, что он хотел получить за свой труд или что с помощью концовки завершает сказку.</w:t>
      </w:r>
    </w:p>
    <w:p w:rsidR="00552FA0" w:rsidRDefault="00552FA0" w:rsidP="002965F1">
      <w:pPr>
        <w:ind w:left="360"/>
        <w:jc w:val="both"/>
        <w:rPr>
          <w:b/>
        </w:rPr>
      </w:pPr>
      <w:r w:rsidRPr="00552FA0">
        <w:rPr>
          <w:b/>
        </w:rPr>
        <w:t>Примеры концовок:</w:t>
      </w:r>
    </w:p>
    <w:p w:rsidR="00552FA0" w:rsidRDefault="00552FA0" w:rsidP="002965F1">
      <w:pPr>
        <w:ind w:left="360"/>
        <w:jc w:val="both"/>
      </w:pPr>
      <w:r>
        <w:t>- «Вот вам сказка, а мне кринка масла»;</w:t>
      </w:r>
    </w:p>
    <w:p w:rsidR="00552FA0" w:rsidRDefault="00552FA0" w:rsidP="002965F1">
      <w:pPr>
        <w:ind w:left="360"/>
        <w:jc w:val="both"/>
      </w:pPr>
      <w:r>
        <w:t>- « Вот и сказочке конец, а мне соленый огурец»;</w:t>
      </w:r>
    </w:p>
    <w:p w:rsidR="00552FA0" w:rsidRDefault="00552FA0" w:rsidP="002965F1">
      <w:pPr>
        <w:ind w:left="360"/>
        <w:jc w:val="both"/>
      </w:pPr>
      <w:r>
        <w:t>- «Вот и сказка вся, больше врать нельзя» (вариант: «…больше сказать нельзя»)</w:t>
      </w:r>
    </w:p>
    <w:p w:rsidR="00552FA0" w:rsidRDefault="00552FA0" w:rsidP="002965F1">
      <w:pPr>
        <w:ind w:left="360"/>
        <w:jc w:val="both"/>
      </w:pPr>
      <w:r>
        <w:t xml:space="preserve">- «Тут зайчик </w:t>
      </w:r>
      <w:proofErr w:type="spellStart"/>
      <w:r>
        <w:t>вбег</w:t>
      </w:r>
      <w:proofErr w:type="spellEnd"/>
      <w:r>
        <w:t xml:space="preserve"> в избу, наелся, напился, и спать повалился. Когда заяц проснется, тогда и сказка начнется».</w:t>
      </w:r>
    </w:p>
    <w:p w:rsidR="00552FA0" w:rsidRDefault="00552FA0" w:rsidP="002965F1">
      <w:pPr>
        <w:ind w:left="360"/>
        <w:jc w:val="both"/>
      </w:pPr>
      <w:r>
        <w:lastRenderedPageBreak/>
        <w:t xml:space="preserve">Большую роль в рассказывании сказки играет интонация и ослабление голоса. Сказка всегда рассказывается от 1- </w:t>
      </w:r>
      <w:proofErr w:type="spellStart"/>
      <w:r>
        <w:t>го</w:t>
      </w:r>
      <w:proofErr w:type="spellEnd"/>
      <w:r>
        <w:t xml:space="preserve"> лица, так </w:t>
      </w:r>
      <w:proofErr w:type="gramStart"/>
      <w:r>
        <w:t>ка</w:t>
      </w:r>
      <w:proofErr w:type="gramEnd"/>
      <w:r>
        <w:t xml:space="preserve"> будто рассказчик сам был участником происходящего. Старайтесь передать характер героев. В сказке вы не найдете ни портретных описаний героев, ни указания на возраст, ни подробных характеристик.</w:t>
      </w:r>
    </w:p>
    <w:p w:rsidR="00552FA0" w:rsidRDefault="00552FA0" w:rsidP="002965F1">
      <w:pPr>
        <w:ind w:left="360"/>
        <w:jc w:val="both"/>
      </w:pPr>
      <w:r>
        <w:t>Таким образом, чтобы представить себе характер героя нужно понять то действие, которое он совершает, и то, ради чего он это делает.</w:t>
      </w:r>
    </w:p>
    <w:p w:rsidR="00552FA0" w:rsidRDefault="00356039" w:rsidP="002965F1">
      <w:pPr>
        <w:ind w:left="360"/>
        <w:jc w:val="both"/>
      </w:pPr>
      <w:r>
        <w:t xml:space="preserve">Вас мы просим почитать детям сказки Пушкина. Старайтесь, чтобы ваша речь была выразительна. Читайте медленно. В сказках очень много непонятных для ребенка слов, объясните их до или после прочтения. Если ребенку будет что-то непонятно, объясните ему, отвечайте на его вопросы. </w:t>
      </w:r>
    </w:p>
    <w:p w:rsidR="00552FA0" w:rsidRPr="00552FA0" w:rsidRDefault="00552FA0" w:rsidP="002965F1">
      <w:pPr>
        <w:ind w:left="360"/>
        <w:jc w:val="both"/>
      </w:pPr>
    </w:p>
    <w:p w:rsidR="00552FA0" w:rsidRDefault="00552FA0" w:rsidP="002965F1">
      <w:pPr>
        <w:ind w:left="360"/>
        <w:jc w:val="both"/>
      </w:pPr>
    </w:p>
    <w:sectPr w:rsidR="00552FA0" w:rsidSect="0035603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7680"/>
    <w:multiLevelType w:val="hybridMultilevel"/>
    <w:tmpl w:val="9BEA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35667"/>
    <w:multiLevelType w:val="hybridMultilevel"/>
    <w:tmpl w:val="360A8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63FEE"/>
    <w:multiLevelType w:val="hybridMultilevel"/>
    <w:tmpl w:val="244A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0B"/>
    <w:rsid w:val="000F4A73"/>
    <w:rsid w:val="002965F1"/>
    <w:rsid w:val="00356039"/>
    <w:rsid w:val="00434A45"/>
    <w:rsid w:val="00552FA0"/>
    <w:rsid w:val="007C1577"/>
    <w:rsid w:val="00941121"/>
    <w:rsid w:val="00D823C8"/>
    <w:rsid w:val="00D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YarikSmap</dc:creator>
  <cp:keywords/>
  <dc:description/>
  <cp:lastModifiedBy>Пользователь</cp:lastModifiedBy>
  <cp:revision>5</cp:revision>
  <dcterms:created xsi:type="dcterms:W3CDTF">2016-03-22T17:32:00Z</dcterms:created>
  <dcterms:modified xsi:type="dcterms:W3CDTF">2016-03-25T05:28:00Z</dcterms:modified>
</cp:coreProperties>
</file>