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B7" w:rsidRDefault="007716B7" w:rsidP="007716B7">
      <w:pPr>
        <w:spacing w:after="0" w:line="240" w:lineRule="auto"/>
        <w:ind w:firstLine="680"/>
        <w:jc w:val="center"/>
        <w:rPr>
          <w:rFonts w:ascii="Times New Roman" w:hAnsi="Times New Roman"/>
          <w:b/>
          <w:i/>
          <w:sz w:val="44"/>
          <w:szCs w:val="44"/>
        </w:rPr>
      </w:pPr>
      <w:r w:rsidRPr="007716B7">
        <w:rPr>
          <w:rFonts w:ascii="Times New Roman" w:hAnsi="Times New Roman"/>
          <w:b/>
          <w:i/>
          <w:sz w:val="44"/>
          <w:szCs w:val="44"/>
        </w:rPr>
        <w:t>Педагогические технологии в музыкальной деятельности</w:t>
      </w:r>
    </w:p>
    <w:p w:rsidR="007716B7" w:rsidRPr="007716B7" w:rsidRDefault="007716B7" w:rsidP="007716B7">
      <w:pPr>
        <w:spacing w:after="0" w:line="240" w:lineRule="auto"/>
        <w:ind w:firstLine="680"/>
        <w:jc w:val="center"/>
        <w:rPr>
          <w:rFonts w:ascii="Times New Roman" w:hAnsi="Times New Roman"/>
          <w:b/>
          <w:i/>
          <w:sz w:val="44"/>
          <w:szCs w:val="44"/>
        </w:rPr>
      </w:pP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 xml:space="preserve">В своей работе я основываюсь на ряд образовательных технологий: игровая, </w:t>
      </w:r>
      <w:proofErr w:type="spellStart"/>
      <w:r w:rsidRPr="00833F21">
        <w:rPr>
          <w:rFonts w:ascii="Times New Roman" w:hAnsi="Times New Roman"/>
          <w:sz w:val="28"/>
          <w:szCs w:val="28"/>
        </w:rPr>
        <w:t>здоровьесберегающая</w:t>
      </w:r>
      <w:proofErr w:type="spellEnd"/>
      <w:r w:rsidRPr="00833F21">
        <w:rPr>
          <w:rFonts w:ascii="Times New Roman" w:hAnsi="Times New Roman"/>
          <w:sz w:val="28"/>
          <w:szCs w:val="28"/>
        </w:rPr>
        <w:t>, технология развития у старших дошкольников восприятия музыки с помощью цвета, музыкотерапия, информационно - коммуникативная технология.</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Данные технологии помогают осуществлять образовательный процесс с интересом для детей, сохранения и стимулирования их здоровья.</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sz w:val="28"/>
          <w:szCs w:val="28"/>
        </w:rPr>
        <w:t xml:space="preserve">Игровая технология </w:t>
      </w:r>
      <w:r w:rsidRPr="00833F21">
        <w:rPr>
          <w:rFonts w:ascii="Times New Roman" w:hAnsi="Times New Roman"/>
          <w:sz w:val="28"/>
          <w:szCs w:val="28"/>
        </w:rPr>
        <w:t>прослеживаться на протяжении всего занятия, это связанно с тем, что ведущей деятельностью в дошкольном возрасте является игра. Известно насколько игра многогранна, она обучает, развивает, воспитывает, социализирует, развлекает и дает отдых. Но исторически одна из первых её задач — обучение. Благодаря игровой технологии, образовательная деятельность  становится более интересной для детей, что помогает достигать поставленные цели и задачи. Именно поэтому в своей работе я использую данную технологию.</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 xml:space="preserve">Данная технология используется мною во всех видах деятельности. Опишу подробнее некоторые игровые моменты: </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i/>
          <w:sz w:val="28"/>
          <w:szCs w:val="28"/>
          <w:u w:val="single"/>
        </w:rPr>
        <w:t>Игра «Паровоз»</w:t>
      </w:r>
      <w:r w:rsidRPr="00833F21">
        <w:rPr>
          <w:rFonts w:ascii="Times New Roman" w:hAnsi="Times New Roman"/>
          <w:i/>
          <w:sz w:val="28"/>
          <w:szCs w:val="28"/>
          <w:u w:val="single"/>
        </w:rPr>
        <w:t>.</w:t>
      </w:r>
      <w:r w:rsidRPr="00833F21">
        <w:rPr>
          <w:rFonts w:ascii="Times New Roman" w:hAnsi="Times New Roman"/>
          <w:sz w:val="28"/>
          <w:szCs w:val="28"/>
        </w:rPr>
        <w:t xml:space="preserve"> </w:t>
      </w:r>
      <w:r w:rsidRPr="00833F21">
        <w:rPr>
          <w:rFonts w:ascii="Times New Roman" w:hAnsi="Times New Roman"/>
          <w:i/>
          <w:sz w:val="28"/>
          <w:szCs w:val="28"/>
        </w:rPr>
        <w:t>Цель игры:</w:t>
      </w:r>
      <w:r w:rsidRPr="00833F21">
        <w:rPr>
          <w:rFonts w:ascii="Times New Roman" w:hAnsi="Times New Roman"/>
          <w:sz w:val="28"/>
          <w:szCs w:val="28"/>
        </w:rPr>
        <w:t xml:space="preserve"> отработать дикцию или разучить слова песни с детьми среднего - старшего дошкольного возраста. Ход игры: дети сидят на стульчиках, руки согнуты в локтях и прижаты к корпусу. Дети </w:t>
      </w:r>
      <w:proofErr w:type="spellStart"/>
      <w:r w:rsidRPr="00833F21">
        <w:rPr>
          <w:rFonts w:ascii="Times New Roman" w:hAnsi="Times New Roman"/>
          <w:sz w:val="28"/>
          <w:szCs w:val="28"/>
        </w:rPr>
        <w:t>пропевают</w:t>
      </w:r>
      <w:proofErr w:type="spellEnd"/>
      <w:r w:rsidRPr="00833F21">
        <w:rPr>
          <w:rFonts w:ascii="Times New Roman" w:hAnsi="Times New Roman"/>
          <w:sz w:val="28"/>
          <w:szCs w:val="28"/>
        </w:rPr>
        <w:t xml:space="preserve"> с педагогом отрывок слов из песни в очень медленном темпе, при этом выполняя круговые движения руками вдоль корпуса. Постепенно темп отрывка песни повышается, игра продолжается до тех пор, пока дети не пропоют в очень быстром темпе. </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i/>
          <w:sz w:val="28"/>
          <w:szCs w:val="28"/>
          <w:u w:val="single"/>
        </w:rPr>
        <w:t>Игра «</w:t>
      </w:r>
      <w:proofErr w:type="gramStart"/>
      <w:r w:rsidRPr="00833F21">
        <w:rPr>
          <w:rFonts w:ascii="Times New Roman" w:hAnsi="Times New Roman"/>
          <w:b/>
          <w:i/>
          <w:sz w:val="28"/>
          <w:szCs w:val="28"/>
          <w:u w:val="single"/>
        </w:rPr>
        <w:t>Громко-тихо</w:t>
      </w:r>
      <w:proofErr w:type="gramEnd"/>
      <w:r w:rsidRPr="00833F21">
        <w:rPr>
          <w:rFonts w:ascii="Times New Roman" w:hAnsi="Times New Roman"/>
          <w:b/>
          <w:i/>
          <w:sz w:val="28"/>
          <w:szCs w:val="28"/>
        </w:rPr>
        <w:t>».</w:t>
      </w:r>
      <w:r w:rsidRPr="00833F21">
        <w:rPr>
          <w:rFonts w:ascii="Times New Roman" w:hAnsi="Times New Roman"/>
          <w:i/>
          <w:sz w:val="28"/>
          <w:szCs w:val="28"/>
        </w:rPr>
        <w:t xml:space="preserve"> Цель игры:</w:t>
      </w:r>
      <w:r w:rsidRPr="00833F21">
        <w:rPr>
          <w:rFonts w:ascii="Times New Roman" w:hAnsi="Times New Roman"/>
          <w:sz w:val="28"/>
          <w:szCs w:val="28"/>
        </w:rPr>
        <w:t xml:space="preserve"> разучить слова новой песни или закрепить слова песни. Ход игры: дети сидят на стульчиках, руки свободно лежат на коленях. В данной игре дети слова в песни не </w:t>
      </w:r>
      <w:proofErr w:type="spellStart"/>
      <w:r w:rsidRPr="00833F21">
        <w:rPr>
          <w:rFonts w:ascii="Times New Roman" w:hAnsi="Times New Roman"/>
          <w:sz w:val="28"/>
          <w:szCs w:val="28"/>
        </w:rPr>
        <w:t>пропевают</w:t>
      </w:r>
      <w:proofErr w:type="spellEnd"/>
      <w:r w:rsidRPr="00833F21">
        <w:rPr>
          <w:rFonts w:ascii="Times New Roman" w:hAnsi="Times New Roman"/>
          <w:sz w:val="28"/>
          <w:szCs w:val="28"/>
        </w:rPr>
        <w:t>, а проговаривают, это обусловлено возрастными особенностями детей (в дошкольном возрасте голоса детей слабые и при очень громком пении есть возможность сорвать голос). Для настроя детей на игровой момент, педагог предлагает детям уменьшить громкость своего голоса на самую тихую динамик</w:t>
      </w:r>
      <w:proofErr w:type="gramStart"/>
      <w:r w:rsidRPr="00833F21">
        <w:rPr>
          <w:rFonts w:ascii="Times New Roman" w:hAnsi="Times New Roman"/>
          <w:sz w:val="28"/>
          <w:szCs w:val="28"/>
        </w:rPr>
        <w:t>у(</w:t>
      </w:r>
      <w:proofErr w:type="gramEnd"/>
      <w:r w:rsidRPr="00833F21">
        <w:rPr>
          <w:rFonts w:ascii="Times New Roman" w:hAnsi="Times New Roman"/>
          <w:sz w:val="28"/>
          <w:szCs w:val="28"/>
        </w:rPr>
        <w:t>подкрутить ушко, нажать несколько раз на носик, потереть щечки и т.п.). Дети с педагогом проговаривают слова из песни очень тихо, далее постепенно подкручивая динамику собственного голоса громче и громче. Игра заканчивается, когда дети проговорят слова песни на самой громкой динамике собственно голоса. При окончании игры дети подкручивают динамику до нормального звучания и поют выученный отрывок под сопровождения пианино.</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Также мною разработаны приемы для правильной постановки рук в музыкальн</w:t>
      </w:r>
      <w:proofErr w:type="gramStart"/>
      <w:r w:rsidRPr="00833F21">
        <w:rPr>
          <w:rFonts w:ascii="Times New Roman" w:hAnsi="Times New Roman"/>
          <w:sz w:val="28"/>
          <w:szCs w:val="28"/>
        </w:rPr>
        <w:t>о-</w:t>
      </w:r>
      <w:proofErr w:type="gramEnd"/>
      <w:r w:rsidRPr="00833F21">
        <w:rPr>
          <w:rFonts w:ascii="Times New Roman" w:hAnsi="Times New Roman"/>
          <w:sz w:val="28"/>
          <w:szCs w:val="28"/>
        </w:rPr>
        <w:t xml:space="preserve"> ритмических движениях и при пении сидя на стульчиках.</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i/>
          <w:sz w:val="28"/>
          <w:szCs w:val="28"/>
          <w:u w:val="single"/>
        </w:rPr>
        <w:lastRenderedPageBreak/>
        <w:t>Танцевальное упражнение «Лодочка».</w:t>
      </w:r>
      <w:r w:rsidRPr="00833F21">
        <w:rPr>
          <w:rFonts w:ascii="Times New Roman" w:hAnsi="Times New Roman"/>
          <w:sz w:val="28"/>
          <w:szCs w:val="28"/>
        </w:rPr>
        <w:t xml:space="preserve"> При этом упражнении передо мной появилась проблема, дети в этом движении чаще всего не правильно брали руки друг друга. Для того, что бы дети сразу правильно взяли друг друга за руки, мы с детьми перед этим танцевальным упражнением греем ручки (интенсивно трем ладони), после чего быстро раскрываем руки в стороны ладошками вверх. Дети сами рефлекторно, раскрывают ладошки друг другу правильно.</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i/>
          <w:sz w:val="28"/>
          <w:szCs w:val="28"/>
          <w:u w:val="single"/>
        </w:rPr>
        <w:t>Постановка рук и ног при пении и слушании, сидя на стульчиках</w:t>
      </w:r>
      <w:r w:rsidRPr="00833F21">
        <w:rPr>
          <w:rFonts w:ascii="Times New Roman" w:hAnsi="Times New Roman"/>
          <w:b/>
          <w:i/>
          <w:sz w:val="28"/>
          <w:szCs w:val="28"/>
        </w:rPr>
        <w:t>.</w:t>
      </w:r>
      <w:r w:rsidRPr="00833F21">
        <w:rPr>
          <w:rFonts w:ascii="Times New Roman" w:hAnsi="Times New Roman"/>
          <w:sz w:val="28"/>
          <w:szCs w:val="28"/>
        </w:rPr>
        <w:t xml:space="preserve"> У детей в дошкольном возрасте ведущей деятельностью остается игра, поэтому этот прием, так же как и другие, являются игровыми. Дети, подражая взрослым, часто закидывают ногу на ногу, что затрудняет правильное дыхание при пении. Что бы заострить внимание детей на правильной постановке ног, я использую прием-театрализацию. Дети </w:t>
      </w:r>
      <w:proofErr w:type="gramStart"/>
      <w:r w:rsidRPr="00833F21">
        <w:rPr>
          <w:rFonts w:ascii="Times New Roman" w:hAnsi="Times New Roman"/>
          <w:sz w:val="28"/>
          <w:szCs w:val="28"/>
        </w:rPr>
        <w:t>достают из кармана воображаем</w:t>
      </w:r>
      <w:proofErr w:type="gramEnd"/>
      <w:r w:rsidRPr="00833F21">
        <w:rPr>
          <w:rFonts w:ascii="Times New Roman" w:hAnsi="Times New Roman"/>
          <w:sz w:val="28"/>
          <w:szCs w:val="28"/>
        </w:rPr>
        <w:t xml:space="preserve"> тюбик с клеем, откручивают крышку, ставят крышку рядом с собой, приклеивают две ноги на пол, берут крышку тюбика, закручивают клей и кладут клей в карман. Как правило, такой игры хватает, что бы собрать внимание детей и поставить ноги на пол. Перед тем как вставать со стульчиков, дети достают воображаемый растворитель и отклеивают ноги от пола.</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i/>
          <w:sz w:val="28"/>
          <w:szCs w:val="28"/>
          <w:u w:val="single"/>
        </w:rPr>
        <w:t>Постановка рук при пении и слушании.</w:t>
      </w:r>
      <w:r w:rsidRPr="00833F21">
        <w:rPr>
          <w:rFonts w:ascii="Times New Roman" w:hAnsi="Times New Roman"/>
          <w:sz w:val="28"/>
          <w:szCs w:val="28"/>
        </w:rPr>
        <w:t xml:space="preserve"> Данный прием похож на прием при разучивании музыкально-ритмического движении «Лодочка». Дети сидят на стульчиках, интенсивно потирая ладони - греют ладони. А после быстро кладут ладони на колени. </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В старшей группе дошкольного возраста мною разработаны методы для лучшего восприятия музыки «Музыка в красках». Цель метода: научить детей «видеть» в музыке краски радуги. После восприятия музыки дети создают совместный цветовой коллаж, в котором изображены только те цвета, которые подходят к характеру музыки</w:t>
      </w:r>
      <w:proofErr w:type="gramStart"/>
      <w:r w:rsidRPr="00833F21">
        <w:rPr>
          <w:rFonts w:ascii="Times New Roman" w:hAnsi="Times New Roman"/>
          <w:sz w:val="28"/>
          <w:szCs w:val="28"/>
        </w:rPr>
        <w:t>.</w:t>
      </w:r>
      <w:proofErr w:type="gramEnd"/>
      <w:r w:rsidRPr="00833F21">
        <w:rPr>
          <w:rFonts w:ascii="Times New Roman" w:hAnsi="Times New Roman"/>
          <w:sz w:val="28"/>
          <w:szCs w:val="28"/>
        </w:rPr>
        <w:t xml:space="preserve"> (</w:t>
      </w:r>
      <w:proofErr w:type="gramStart"/>
      <w:r w:rsidRPr="00833F21">
        <w:rPr>
          <w:rFonts w:ascii="Times New Roman" w:hAnsi="Times New Roman"/>
          <w:sz w:val="28"/>
          <w:szCs w:val="28"/>
        </w:rPr>
        <w:t>м</w:t>
      </w:r>
      <w:proofErr w:type="gramEnd"/>
      <w:r w:rsidRPr="00833F21">
        <w:rPr>
          <w:rFonts w:ascii="Times New Roman" w:hAnsi="Times New Roman"/>
          <w:sz w:val="28"/>
          <w:szCs w:val="28"/>
        </w:rPr>
        <w:t xml:space="preserve">узыкальная пьеса П.И. Чайковского «Октябрь» краски грустных оттенков: серый, черный, синий и т.п.). </w:t>
      </w:r>
    </w:p>
    <w:p w:rsidR="007716B7"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 xml:space="preserve">Использую </w:t>
      </w:r>
      <w:r w:rsidRPr="00833F21">
        <w:rPr>
          <w:rFonts w:ascii="Times New Roman" w:hAnsi="Times New Roman"/>
          <w:b/>
          <w:i/>
          <w:sz w:val="28"/>
          <w:szCs w:val="28"/>
          <w:u w:val="single"/>
        </w:rPr>
        <w:t>ритмопластику</w:t>
      </w:r>
      <w:r w:rsidRPr="00833F21">
        <w:rPr>
          <w:rFonts w:ascii="Times New Roman" w:hAnsi="Times New Roman"/>
          <w:b/>
          <w:i/>
          <w:sz w:val="28"/>
          <w:szCs w:val="28"/>
        </w:rPr>
        <w:t xml:space="preserve"> </w:t>
      </w:r>
      <w:r w:rsidRPr="00833F21">
        <w:rPr>
          <w:rFonts w:ascii="Times New Roman" w:hAnsi="Times New Roman"/>
          <w:sz w:val="28"/>
          <w:szCs w:val="28"/>
        </w:rPr>
        <w:t>при разучивании песенного материала. Этот игровой момент помогает активизировать внимание детей, что способствует лучшему запоминанию слов песни.</w:t>
      </w:r>
      <w:r>
        <w:rPr>
          <w:rFonts w:ascii="Times New Roman" w:hAnsi="Times New Roman"/>
          <w:sz w:val="28"/>
          <w:szCs w:val="28"/>
        </w:rPr>
        <w:t xml:space="preserve"> Особенно хорошо дети запоминают слова в тех песнях, где они сами придумывают движения для ритмопластики. Эта технология не только помогает </w:t>
      </w:r>
      <w:proofErr w:type="gramStart"/>
      <w:r>
        <w:rPr>
          <w:rFonts w:ascii="Times New Roman" w:hAnsi="Times New Roman"/>
          <w:sz w:val="28"/>
          <w:szCs w:val="28"/>
        </w:rPr>
        <w:t>при</w:t>
      </w:r>
      <w:proofErr w:type="gramEnd"/>
      <w:r>
        <w:rPr>
          <w:rFonts w:ascii="Times New Roman" w:hAnsi="Times New Roman"/>
          <w:sz w:val="28"/>
          <w:szCs w:val="28"/>
        </w:rPr>
        <w:t xml:space="preserve"> запоминать </w:t>
      </w:r>
      <w:proofErr w:type="gramStart"/>
      <w:r>
        <w:rPr>
          <w:rFonts w:ascii="Times New Roman" w:hAnsi="Times New Roman"/>
          <w:sz w:val="28"/>
          <w:szCs w:val="28"/>
        </w:rPr>
        <w:t>тексты</w:t>
      </w:r>
      <w:proofErr w:type="gramEnd"/>
      <w:r>
        <w:rPr>
          <w:rFonts w:ascii="Times New Roman" w:hAnsi="Times New Roman"/>
          <w:sz w:val="28"/>
          <w:szCs w:val="28"/>
        </w:rPr>
        <w:t xml:space="preserve"> песен, но и является средством мотивации детей к образовательному процессу. </w:t>
      </w:r>
    </w:p>
    <w:p w:rsidR="007716B7" w:rsidRPr="00833F21" w:rsidRDefault="007716B7" w:rsidP="007716B7">
      <w:pPr>
        <w:spacing w:after="0" w:line="240" w:lineRule="auto"/>
        <w:ind w:firstLine="680"/>
        <w:jc w:val="both"/>
        <w:rPr>
          <w:rFonts w:ascii="Times New Roman" w:hAnsi="Times New Roman"/>
          <w:sz w:val="28"/>
          <w:szCs w:val="28"/>
        </w:rPr>
      </w:pPr>
      <w:proofErr w:type="spellStart"/>
      <w:r w:rsidRPr="00833F21">
        <w:rPr>
          <w:rFonts w:ascii="Times New Roman" w:hAnsi="Times New Roman"/>
          <w:b/>
          <w:sz w:val="28"/>
          <w:szCs w:val="28"/>
        </w:rPr>
        <w:t>Здоровьесберегающая</w:t>
      </w:r>
      <w:proofErr w:type="spellEnd"/>
      <w:r w:rsidRPr="00833F21">
        <w:rPr>
          <w:rFonts w:ascii="Times New Roman" w:hAnsi="Times New Roman"/>
          <w:b/>
          <w:sz w:val="28"/>
          <w:szCs w:val="28"/>
        </w:rPr>
        <w:t xml:space="preserve"> технология</w:t>
      </w:r>
      <w:r w:rsidRPr="00833F21">
        <w:rPr>
          <w:rFonts w:ascii="Times New Roman" w:hAnsi="Times New Roman"/>
          <w:sz w:val="28"/>
          <w:szCs w:val="28"/>
        </w:rPr>
        <w:t xml:space="preserve">- технология личностно-ориентированного воспитания и обучения дошкольников. Технология основана на динамических паузах, ролевых подражательных имитационных играх, музыкальных упражнениях. Ведущий принцип таких технологий – учет личностных особенностей ребенка, индивидуальной логики его развития, учет детских интересов и предпочтений в содержании и видах деятельности в ходе воспитания и обучения. </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lastRenderedPageBreak/>
        <w:t xml:space="preserve">В образовательной деятельности для детей дошкольного возраста необходимо учитывать как физическое, так и личностное развитие ребенка. </w:t>
      </w:r>
      <w:proofErr w:type="spellStart"/>
      <w:r w:rsidRPr="00833F21">
        <w:rPr>
          <w:rFonts w:ascii="Times New Roman" w:hAnsi="Times New Roman"/>
          <w:sz w:val="28"/>
          <w:szCs w:val="28"/>
        </w:rPr>
        <w:t>Здоровьесберегающая</w:t>
      </w:r>
      <w:proofErr w:type="spellEnd"/>
      <w:r w:rsidRPr="00833F21">
        <w:rPr>
          <w:rFonts w:ascii="Times New Roman" w:hAnsi="Times New Roman"/>
          <w:sz w:val="28"/>
          <w:szCs w:val="28"/>
        </w:rPr>
        <w:t xml:space="preserve"> технология помогает мне не только развивать физические качества детей, но и раскрывать ребенка как личность. </w:t>
      </w:r>
    </w:p>
    <w:p w:rsidR="007716B7" w:rsidRPr="00833F21" w:rsidRDefault="007716B7" w:rsidP="007716B7">
      <w:pPr>
        <w:spacing w:after="0" w:line="240" w:lineRule="auto"/>
        <w:ind w:firstLine="680"/>
        <w:jc w:val="both"/>
        <w:rPr>
          <w:rFonts w:ascii="Times New Roman" w:hAnsi="Times New Roman"/>
          <w:sz w:val="28"/>
          <w:szCs w:val="28"/>
        </w:rPr>
      </w:pPr>
      <w:proofErr w:type="spellStart"/>
      <w:r w:rsidRPr="00833F21">
        <w:rPr>
          <w:rFonts w:ascii="Times New Roman" w:hAnsi="Times New Roman"/>
          <w:sz w:val="28"/>
          <w:szCs w:val="28"/>
        </w:rPr>
        <w:t>Здоровьесберегающую</w:t>
      </w:r>
      <w:proofErr w:type="spellEnd"/>
      <w:r w:rsidRPr="00833F21">
        <w:rPr>
          <w:rFonts w:ascii="Times New Roman" w:hAnsi="Times New Roman"/>
          <w:sz w:val="28"/>
          <w:szCs w:val="28"/>
        </w:rPr>
        <w:t xml:space="preserve"> технологию в образовательной деятельности я применяю в виде комплексов пальчиковой гимнастики, элементах дыхательной гимнастики </w:t>
      </w:r>
      <w:proofErr w:type="spellStart"/>
      <w:r w:rsidRPr="00833F21">
        <w:rPr>
          <w:rFonts w:ascii="Times New Roman" w:hAnsi="Times New Roman"/>
          <w:sz w:val="28"/>
          <w:szCs w:val="28"/>
        </w:rPr>
        <w:t>А.Н.Стрельниковой</w:t>
      </w:r>
      <w:proofErr w:type="spellEnd"/>
      <w:r w:rsidRPr="00833F21">
        <w:rPr>
          <w:rFonts w:ascii="Times New Roman" w:hAnsi="Times New Roman"/>
          <w:sz w:val="28"/>
          <w:szCs w:val="28"/>
        </w:rPr>
        <w:t xml:space="preserve"> и комплексов артикуляционной гимнастики. Дыхательные упражнения по </w:t>
      </w:r>
      <w:proofErr w:type="spellStart"/>
      <w:r w:rsidRPr="00833F21">
        <w:rPr>
          <w:rFonts w:ascii="Times New Roman" w:hAnsi="Times New Roman"/>
          <w:sz w:val="28"/>
          <w:szCs w:val="28"/>
        </w:rPr>
        <w:t>А.Н.Стрельниковой</w:t>
      </w:r>
      <w:proofErr w:type="spellEnd"/>
      <w:r w:rsidRPr="00833F21">
        <w:rPr>
          <w:rFonts w:ascii="Times New Roman" w:hAnsi="Times New Roman"/>
          <w:sz w:val="28"/>
          <w:szCs w:val="28"/>
        </w:rPr>
        <w:t xml:space="preserve"> сопровождаются движениями рук, туловища и ног. Дыхательная гимнастика способствует активности детей на занятиях, концентрации внимания, развивает двигательную активность, координацию, способствует формированию одновременного певческого вдоха, улучшает </w:t>
      </w:r>
      <w:proofErr w:type="spellStart"/>
      <w:r w:rsidRPr="00833F21">
        <w:rPr>
          <w:rFonts w:ascii="Times New Roman" w:hAnsi="Times New Roman"/>
          <w:sz w:val="28"/>
          <w:szCs w:val="28"/>
        </w:rPr>
        <w:t>психо</w:t>
      </w:r>
      <w:proofErr w:type="spellEnd"/>
      <w:r w:rsidRPr="00833F21">
        <w:rPr>
          <w:rFonts w:ascii="Times New Roman" w:hAnsi="Times New Roman"/>
          <w:sz w:val="28"/>
          <w:szCs w:val="28"/>
        </w:rPr>
        <w:t>-эмоциональное состояние детей.</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Чаще всего я использую  комплексы гимнастики перед пением, так как данные упражнения помогают настроить детей на пение.</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sz w:val="28"/>
          <w:szCs w:val="28"/>
        </w:rPr>
        <w:t xml:space="preserve">Музыкотерапия. </w:t>
      </w:r>
      <w:r w:rsidRPr="00833F21">
        <w:rPr>
          <w:rFonts w:ascii="Times New Roman" w:hAnsi="Times New Roman"/>
          <w:sz w:val="28"/>
          <w:szCs w:val="28"/>
        </w:rPr>
        <w:t xml:space="preserve">Музыкотерапия в переводе означает «лечение музыкой». Древние народы были первыми, кто заметил благотворное влияние музыки, как на душу, так и на тело. Они лечили психологические расстройства музыкой и старались использовать ее как обезболивающие средство в средние века. </w:t>
      </w:r>
      <w:proofErr w:type="gramStart"/>
      <w:r w:rsidRPr="00833F21">
        <w:rPr>
          <w:rFonts w:ascii="Times New Roman" w:hAnsi="Times New Roman"/>
          <w:sz w:val="28"/>
          <w:szCs w:val="28"/>
        </w:rPr>
        <w:t>В своей работе я не использую музыку, чтобы лечить, я использую музыку, чтобы развить в ребенке различные эмоции и чувства (</w:t>
      </w:r>
      <w:proofErr w:type="spellStart"/>
      <w:r w:rsidRPr="00833F21">
        <w:rPr>
          <w:rFonts w:ascii="Times New Roman" w:hAnsi="Times New Roman"/>
          <w:sz w:val="28"/>
          <w:szCs w:val="28"/>
        </w:rPr>
        <w:t>эмпатия</w:t>
      </w:r>
      <w:proofErr w:type="spellEnd"/>
      <w:r w:rsidRPr="00833F21">
        <w:rPr>
          <w:rFonts w:ascii="Times New Roman" w:hAnsi="Times New Roman"/>
          <w:sz w:val="28"/>
          <w:szCs w:val="28"/>
        </w:rPr>
        <w:t>, страх, гнев, тоска, радость, любовь, надежда, грусть, отвращение, гордость и т.п.).</w:t>
      </w:r>
      <w:proofErr w:type="gramEnd"/>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Данная технология применяется мною не только в непосредственно образовательной деятельности (пение, музыкальн</w:t>
      </w:r>
      <w:proofErr w:type="gramStart"/>
      <w:r w:rsidRPr="00833F21">
        <w:rPr>
          <w:rFonts w:ascii="Times New Roman" w:hAnsi="Times New Roman"/>
          <w:sz w:val="28"/>
          <w:szCs w:val="28"/>
        </w:rPr>
        <w:t>о-</w:t>
      </w:r>
      <w:proofErr w:type="gramEnd"/>
      <w:r w:rsidRPr="00833F21">
        <w:rPr>
          <w:rFonts w:ascii="Times New Roman" w:hAnsi="Times New Roman"/>
          <w:sz w:val="28"/>
          <w:szCs w:val="28"/>
        </w:rPr>
        <w:t xml:space="preserve"> дидактические и музыкально-ритмические игры и восприятие), но и в режимных моментах (подборка колыбельных для сонного часа или приготовления ко сну; музыка для приема детей; музыка для пробуждения детей после сонного часа и т.п.), работе с узкими специалистами (подборка музыкальных произведений для деятельности логопеда, инструктора по физкультуре, педагога-психолога) и даже в работе с родителями (подборка музыкальных песен для дома, колыбельные перед сном, песни из детского сада и т.п.). </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sz w:val="28"/>
          <w:szCs w:val="28"/>
        </w:rPr>
        <w:t xml:space="preserve">Технология развития у старших дошкольников восприятия музыки с помощью цвета. </w:t>
      </w:r>
      <w:r w:rsidRPr="00833F21">
        <w:rPr>
          <w:rFonts w:ascii="Times New Roman" w:hAnsi="Times New Roman"/>
          <w:sz w:val="28"/>
          <w:szCs w:val="28"/>
        </w:rPr>
        <w:t>Цель данной технологии: развитие восприятия музыки посредством цвета. В данной технологии тесно соприкасаются две огромные ветви искусства: музыка и живопись. Данная технология помогла мне объяснить детям посредством красок разнообразный образ музыки. В старшей группе при изучении двухчастной формы музыки всегда вставала проблем</w:t>
      </w:r>
      <w:proofErr w:type="gramStart"/>
      <w:r w:rsidRPr="00833F21">
        <w:rPr>
          <w:rFonts w:ascii="Times New Roman" w:hAnsi="Times New Roman"/>
          <w:sz w:val="28"/>
          <w:szCs w:val="28"/>
        </w:rPr>
        <w:t>а-</w:t>
      </w:r>
      <w:proofErr w:type="gramEnd"/>
      <w:r w:rsidRPr="00833F21">
        <w:rPr>
          <w:rFonts w:ascii="Times New Roman" w:hAnsi="Times New Roman"/>
          <w:sz w:val="28"/>
          <w:szCs w:val="28"/>
        </w:rPr>
        <w:t xml:space="preserve"> как объяснить такое сложное понятие детям. В решении этой проблемы мне помогла данная технология. Это и явилось причиной внедрения данной технологии в мою образовательную деятельность. </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 xml:space="preserve">Эту технологию я использую исключительно для восприятия музыки. Дети  сначала со мной вместе, затем самостоятельно после прослушивания музыки клеили групповые аппликации или рисовали цветовые коллажи. На </w:t>
      </w:r>
      <w:r w:rsidRPr="00833F21">
        <w:rPr>
          <w:rFonts w:ascii="Times New Roman" w:hAnsi="Times New Roman"/>
          <w:sz w:val="28"/>
          <w:szCs w:val="28"/>
        </w:rPr>
        <w:lastRenderedPageBreak/>
        <w:t>двухчастную форму музыки мы создаем не одну групповую работу, а две - каждая работа отражает цвета своей музыкальной части.</w:t>
      </w:r>
    </w:p>
    <w:p w:rsidR="007716B7" w:rsidRPr="00833F21"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sz w:val="28"/>
          <w:szCs w:val="28"/>
        </w:rPr>
        <w:t>Все вышеперечисленные технологии помогают мне создавать не только комфортную образовательную среду на непосредственно образовательной деятельности, но и поддерживать комфортную среду и в группе, и на других занятиях, и в семье.</w:t>
      </w:r>
    </w:p>
    <w:p w:rsidR="007716B7" w:rsidRDefault="007716B7" w:rsidP="007716B7">
      <w:pPr>
        <w:spacing w:after="0" w:line="240" w:lineRule="auto"/>
        <w:ind w:firstLine="680"/>
        <w:jc w:val="both"/>
        <w:rPr>
          <w:rFonts w:ascii="Times New Roman" w:hAnsi="Times New Roman"/>
          <w:sz w:val="28"/>
          <w:szCs w:val="28"/>
        </w:rPr>
      </w:pPr>
      <w:r w:rsidRPr="00833F21">
        <w:rPr>
          <w:rFonts w:ascii="Times New Roman" w:hAnsi="Times New Roman"/>
          <w:b/>
          <w:sz w:val="28"/>
          <w:szCs w:val="28"/>
        </w:rPr>
        <w:t>Информационно - коммуника</w:t>
      </w:r>
      <w:r>
        <w:rPr>
          <w:rFonts w:ascii="Times New Roman" w:hAnsi="Times New Roman"/>
          <w:b/>
          <w:sz w:val="28"/>
          <w:szCs w:val="28"/>
        </w:rPr>
        <w:t>ционная</w:t>
      </w:r>
      <w:r w:rsidRPr="00833F21">
        <w:rPr>
          <w:rFonts w:ascii="Times New Roman" w:hAnsi="Times New Roman"/>
          <w:b/>
          <w:sz w:val="28"/>
          <w:szCs w:val="28"/>
        </w:rPr>
        <w:t xml:space="preserve"> технология. </w:t>
      </w:r>
      <w:r w:rsidRPr="00833F21">
        <w:rPr>
          <w:rFonts w:ascii="Times New Roman" w:hAnsi="Times New Roman"/>
          <w:sz w:val="28"/>
          <w:szCs w:val="28"/>
        </w:rPr>
        <w:t>В настоящее время с помощью компьютерных технологий можно создавать очень интересную непосредственно образовательную деятельность. С помощью информационно - коммуника</w:t>
      </w:r>
      <w:r>
        <w:rPr>
          <w:rFonts w:ascii="Times New Roman" w:hAnsi="Times New Roman"/>
          <w:sz w:val="28"/>
          <w:szCs w:val="28"/>
        </w:rPr>
        <w:t>ционной</w:t>
      </w:r>
      <w:r w:rsidRPr="00833F21">
        <w:rPr>
          <w:rFonts w:ascii="Times New Roman" w:hAnsi="Times New Roman"/>
          <w:sz w:val="28"/>
          <w:szCs w:val="28"/>
        </w:rPr>
        <w:t xml:space="preserve"> технологи</w:t>
      </w:r>
      <w:r>
        <w:rPr>
          <w:rFonts w:ascii="Times New Roman" w:hAnsi="Times New Roman"/>
          <w:sz w:val="28"/>
          <w:szCs w:val="28"/>
        </w:rPr>
        <w:t xml:space="preserve">и </w:t>
      </w:r>
      <w:r w:rsidRPr="00833F21">
        <w:rPr>
          <w:rFonts w:ascii="Times New Roman" w:hAnsi="Times New Roman"/>
          <w:sz w:val="28"/>
          <w:szCs w:val="28"/>
        </w:rPr>
        <w:t xml:space="preserve"> создаю презентации, видеоролики для восприятия музыки, использую фонограммы и при необходимости могу легко создать музыкальную нарезку, замедлить или наоборот увеличить темп музыки, для оформления музыкального зала для праздников создаю разнообразные баннера, плакаты, афиши. Данная технология позволяет мне мотивировать детей на продуктивную деятельность. При использовании презентаций, видеороликов, фонограмм дети становятся более внимательными, и достигнуть поставленных целей становится проще. </w:t>
      </w:r>
    </w:p>
    <w:p w:rsidR="007716B7" w:rsidRPr="00833F21" w:rsidRDefault="007716B7" w:rsidP="007716B7">
      <w:pPr>
        <w:spacing w:after="0" w:line="240" w:lineRule="auto"/>
        <w:ind w:firstLine="680"/>
        <w:jc w:val="both"/>
        <w:rPr>
          <w:rFonts w:ascii="Times New Roman" w:hAnsi="Times New Roman"/>
          <w:sz w:val="28"/>
          <w:szCs w:val="28"/>
        </w:rPr>
      </w:pPr>
      <w:r>
        <w:rPr>
          <w:rFonts w:ascii="Times New Roman" w:hAnsi="Times New Roman"/>
          <w:sz w:val="28"/>
          <w:szCs w:val="28"/>
        </w:rPr>
        <w:t>Каждая технология в отдельности помогает достижению определенных задач музыкальной деятельности, а в совокупности способствуют достижению цели музы</w:t>
      </w:r>
      <w:bookmarkStart w:id="0" w:name="_GoBack"/>
      <w:bookmarkEnd w:id="0"/>
      <w:r>
        <w:rPr>
          <w:rFonts w:ascii="Times New Roman" w:hAnsi="Times New Roman"/>
          <w:sz w:val="28"/>
          <w:szCs w:val="28"/>
        </w:rPr>
        <w:t>кальной деятельности в целом.</w:t>
      </w:r>
    </w:p>
    <w:p w:rsidR="001972C7" w:rsidRDefault="001972C7"/>
    <w:sectPr w:rsidR="00197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B7"/>
    <w:rsid w:val="000210FD"/>
    <w:rsid w:val="00051DC8"/>
    <w:rsid w:val="00077E40"/>
    <w:rsid w:val="000E1650"/>
    <w:rsid w:val="000E4BE9"/>
    <w:rsid w:val="000F2256"/>
    <w:rsid w:val="00100D41"/>
    <w:rsid w:val="001136BD"/>
    <w:rsid w:val="001179A3"/>
    <w:rsid w:val="00164739"/>
    <w:rsid w:val="00184D42"/>
    <w:rsid w:val="00193026"/>
    <w:rsid w:val="001972C7"/>
    <w:rsid w:val="001B1DD4"/>
    <w:rsid w:val="001D017F"/>
    <w:rsid w:val="001D2583"/>
    <w:rsid w:val="001E0906"/>
    <w:rsid w:val="001F0CC1"/>
    <w:rsid w:val="00231AE8"/>
    <w:rsid w:val="0027613D"/>
    <w:rsid w:val="00295C03"/>
    <w:rsid w:val="002C2784"/>
    <w:rsid w:val="002C3621"/>
    <w:rsid w:val="002D5E68"/>
    <w:rsid w:val="003020A1"/>
    <w:rsid w:val="00316D02"/>
    <w:rsid w:val="00362FF5"/>
    <w:rsid w:val="0044318F"/>
    <w:rsid w:val="0046291D"/>
    <w:rsid w:val="00466D3A"/>
    <w:rsid w:val="00467587"/>
    <w:rsid w:val="004714D6"/>
    <w:rsid w:val="004723A9"/>
    <w:rsid w:val="00494583"/>
    <w:rsid w:val="004B0028"/>
    <w:rsid w:val="004B3F74"/>
    <w:rsid w:val="00503185"/>
    <w:rsid w:val="00505FF4"/>
    <w:rsid w:val="005504E2"/>
    <w:rsid w:val="00573F41"/>
    <w:rsid w:val="005D57B5"/>
    <w:rsid w:val="00611A45"/>
    <w:rsid w:val="0061418A"/>
    <w:rsid w:val="006230B0"/>
    <w:rsid w:val="00634EFB"/>
    <w:rsid w:val="0064305A"/>
    <w:rsid w:val="00653372"/>
    <w:rsid w:val="00671B83"/>
    <w:rsid w:val="006756C0"/>
    <w:rsid w:val="00687AD0"/>
    <w:rsid w:val="006D6B0C"/>
    <w:rsid w:val="00721251"/>
    <w:rsid w:val="00750EEA"/>
    <w:rsid w:val="007716B7"/>
    <w:rsid w:val="0078375A"/>
    <w:rsid w:val="007E0A80"/>
    <w:rsid w:val="00810979"/>
    <w:rsid w:val="00855DD0"/>
    <w:rsid w:val="008831E4"/>
    <w:rsid w:val="00886638"/>
    <w:rsid w:val="008C6CEE"/>
    <w:rsid w:val="008F17B4"/>
    <w:rsid w:val="00951CC1"/>
    <w:rsid w:val="00952C31"/>
    <w:rsid w:val="00984058"/>
    <w:rsid w:val="009A1D34"/>
    <w:rsid w:val="009B08BB"/>
    <w:rsid w:val="009B70FD"/>
    <w:rsid w:val="009C10DD"/>
    <w:rsid w:val="009C39EC"/>
    <w:rsid w:val="009E1F41"/>
    <w:rsid w:val="00A35FA0"/>
    <w:rsid w:val="00A5041F"/>
    <w:rsid w:val="00A70B47"/>
    <w:rsid w:val="00A74000"/>
    <w:rsid w:val="00A76CD4"/>
    <w:rsid w:val="00AA3DA6"/>
    <w:rsid w:val="00AB434A"/>
    <w:rsid w:val="00AB6C22"/>
    <w:rsid w:val="00AD624C"/>
    <w:rsid w:val="00B000D0"/>
    <w:rsid w:val="00B05EA3"/>
    <w:rsid w:val="00B23668"/>
    <w:rsid w:val="00B52053"/>
    <w:rsid w:val="00B70C43"/>
    <w:rsid w:val="00B81A0D"/>
    <w:rsid w:val="00B84791"/>
    <w:rsid w:val="00B95373"/>
    <w:rsid w:val="00BA28A5"/>
    <w:rsid w:val="00BA5A89"/>
    <w:rsid w:val="00C25454"/>
    <w:rsid w:val="00C35F53"/>
    <w:rsid w:val="00C73E70"/>
    <w:rsid w:val="00C93C9D"/>
    <w:rsid w:val="00D1573A"/>
    <w:rsid w:val="00D15F50"/>
    <w:rsid w:val="00D218AF"/>
    <w:rsid w:val="00D248C5"/>
    <w:rsid w:val="00D56E58"/>
    <w:rsid w:val="00D757E2"/>
    <w:rsid w:val="00D87A8B"/>
    <w:rsid w:val="00DE02C5"/>
    <w:rsid w:val="00DF073B"/>
    <w:rsid w:val="00E22B6C"/>
    <w:rsid w:val="00E53AA6"/>
    <w:rsid w:val="00E66898"/>
    <w:rsid w:val="00E8566F"/>
    <w:rsid w:val="00E91C44"/>
    <w:rsid w:val="00EC7E06"/>
    <w:rsid w:val="00F6118B"/>
    <w:rsid w:val="00F86F08"/>
    <w:rsid w:val="00FA1CC8"/>
    <w:rsid w:val="00FC4611"/>
    <w:rsid w:val="00FE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2016-03-26T11:55:00Z</dcterms:created>
  <dcterms:modified xsi:type="dcterms:W3CDTF">2016-03-26T11:58:00Z</dcterms:modified>
</cp:coreProperties>
</file>