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87" w:rsidRPr="00A223D4" w:rsidRDefault="00D30F87" w:rsidP="004D4D9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A223D4">
        <w:rPr>
          <w:rFonts w:eastAsiaTheme="minorHAnsi"/>
          <w:b/>
          <w:sz w:val="28"/>
          <w:szCs w:val="28"/>
          <w:lang w:eastAsia="en-US"/>
        </w:rPr>
        <w:t>ОПИСАНИЕ ПСИХОЛОГО-ПЕДАГОГИЧЕСКОЙ ТЕХНОЛОГИИ РАБОТЫ</w:t>
      </w:r>
    </w:p>
    <w:p w:rsidR="00D30F87" w:rsidRPr="00A223D4" w:rsidRDefault="00D30F87" w:rsidP="004D4D9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A223D4">
        <w:rPr>
          <w:rFonts w:eastAsiaTheme="minorHAnsi"/>
          <w:b/>
          <w:sz w:val="28"/>
          <w:szCs w:val="28"/>
          <w:lang w:eastAsia="en-US"/>
        </w:rPr>
        <w:t>воспитателя I квалификационной категории</w:t>
      </w:r>
    </w:p>
    <w:p w:rsidR="00A223D4" w:rsidRDefault="00D30F87" w:rsidP="004D4D9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A223D4">
        <w:rPr>
          <w:rFonts w:eastAsiaTheme="minorHAnsi"/>
          <w:b/>
          <w:sz w:val="28"/>
          <w:szCs w:val="28"/>
          <w:lang w:eastAsia="en-US"/>
        </w:rPr>
        <w:t>Ненашкиной</w:t>
      </w:r>
      <w:proofErr w:type="spellEnd"/>
      <w:r w:rsidRPr="00A223D4">
        <w:rPr>
          <w:rFonts w:eastAsiaTheme="minorHAnsi"/>
          <w:b/>
          <w:sz w:val="28"/>
          <w:szCs w:val="28"/>
          <w:lang w:eastAsia="en-US"/>
        </w:rPr>
        <w:t xml:space="preserve"> Анны Андреевны</w:t>
      </w:r>
    </w:p>
    <w:p w:rsidR="000056A0" w:rsidRDefault="004D4D9D" w:rsidP="004D4D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6A0" w:rsidRPr="004D4D9D">
        <w:rPr>
          <w:rFonts w:ascii="Times New Roman" w:hAnsi="Times New Roman" w:cs="Times New Roman"/>
          <w:sz w:val="28"/>
          <w:szCs w:val="28"/>
        </w:rPr>
        <w:t>Проблема развития детского творчества в настоящее время является одной из наиболее актуальных проблем, т.к. речь идет о важнейшем условии формирования индивидуального своеобразия личности уже на первых этапах ее становления. Федеральные государственные образовательные стандарты подтверждают, что худож</w:t>
      </w:r>
      <w:r w:rsidR="00C05AC7">
        <w:rPr>
          <w:rFonts w:ascii="Times New Roman" w:hAnsi="Times New Roman" w:cs="Times New Roman"/>
          <w:sz w:val="28"/>
          <w:szCs w:val="28"/>
        </w:rPr>
        <w:t xml:space="preserve">ественно-эстетическое развитие </w:t>
      </w:r>
      <w:r w:rsidR="000056A0" w:rsidRPr="004D4D9D">
        <w:rPr>
          <w:rFonts w:ascii="Times New Roman" w:hAnsi="Times New Roman" w:cs="Times New Roman"/>
          <w:sz w:val="28"/>
          <w:szCs w:val="28"/>
        </w:rPr>
        <w:t>является одной из образовательных областей, которая строится с опорой на развитие интереса детей к эстетической стороне окружающей действительности, раннее развитие их творческих способностей.</w:t>
      </w:r>
    </w:p>
    <w:p w:rsidR="004034F1" w:rsidRPr="005A50DA" w:rsidRDefault="004034F1" w:rsidP="005A5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4D9D" w:rsidRPr="005A50DA">
        <w:rPr>
          <w:rFonts w:ascii="Times New Roman" w:hAnsi="Times New Roman" w:cs="Times New Roman"/>
          <w:sz w:val="28"/>
          <w:szCs w:val="28"/>
        </w:rPr>
        <w:t xml:space="preserve">Приоритетным направлением нашего детского сада является художественно-эстетическое развитие детей дошкольного возраста. Акцент в работе детского учреждения сделан на развитие у детей интереса к музыке, литературе, изобразительному искусству. Наш детский сад работает по программе </w:t>
      </w:r>
      <w:r w:rsidR="00CA3577" w:rsidRPr="005A50DA">
        <w:rPr>
          <w:rFonts w:ascii="Times New Roman" w:hAnsi="Times New Roman" w:cs="Times New Roman"/>
          <w:sz w:val="28"/>
          <w:szCs w:val="28"/>
        </w:rPr>
        <w:t>«</w:t>
      </w:r>
      <w:r w:rsidR="005A50DA" w:rsidRPr="005A50DA">
        <w:rPr>
          <w:rFonts w:ascii="Times New Roman" w:hAnsi="Times New Roman" w:cs="Times New Roman"/>
          <w:sz w:val="28"/>
          <w:szCs w:val="28"/>
        </w:rPr>
        <w:t xml:space="preserve">От рождения до школы» </w:t>
      </w:r>
      <w:r w:rsidR="004D4D9D" w:rsidRPr="005A50DA">
        <w:rPr>
          <w:rFonts w:ascii="Times New Roman" w:hAnsi="Times New Roman" w:cs="Times New Roman"/>
          <w:sz w:val="28"/>
          <w:szCs w:val="28"/>
        </w:rPr>
        <w:t>под редакцией Н. Е</w:t>
      </w:r>
      <w:r w:rsidR="005A50DA" w:rsidRPr="005A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50DA" w:rsidRPr="005A50D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5A50DA" w:rsidRPr="005A50DA">
        <w:rPr>
          <w:rFonts w:ascii="Times New Roman" w:hAnsi="Times New Roman" w:cs="Times New Roman"/>
          <w:sz w:val="28"/>
          <w:szCs w:val="28"/>
        </w:rPr>
        <w:t xml:space="preserve">, Т.С. Комаровой, М.А. </w:t>
      </w:r>
      <w:r w:rsidR="004D4D9D" w:rsidRPr="005A50DA">
        <w:rPr>
          <w:rFonts w:ascii="Times New Roman" w:hAnsi="Times New Roman" w:cs="Times New Roman"/>
          <w:sz w:val="28"/>
          <w:szCs w:val="28"/>
        </w:rPr>
        <w:t>Васильевой, где уделяется вниман</w:t>
      </w:r>
      <w:r w:rsidR="00701A4F">
        <w:rPr>
          <w:rFonts w:ascii="Times New Roman" w:hAnsi="Times New Roman" w:cs="Times New Roman"/>
          <w:sz w:val="28"/>
          <w:szCs w:val="28"/>
        </w:rPr>
        <w:t>ие обучению детей аппликации</w:t>
      </w:r>
      <w:r w:rsidR="00CA3577" w:rsidRPr="005A50DA">
        <w:rPr>
          <w:rFonts w:ascii="Times New Roman" w:hAnsi="Times New Roman" w:cs="Times New Roman"/>
          <w:sz w:val="28"/>
          <w:szCs w:val="28"/>
        </w:rPr>
        <w:t xml:space="preserve"> из бумаги стандартными методами и приемами</w:t>
      </w:r>
      <w:r w:rsidR="004D4D9D" w:rsidRPr="005A50DA">
        <w:rPr>
          <w:rFonts w:ascii="Times New Roman" w:hAnsi="Times New Roman" w:cs="Times New Roman"/>
          <w:sz w:val="28"/>
          <w:szCs w:val="28"/>
        </w:rPr>
        <w:t>. В ходе наблюдений и бесед с детьми, стало понятно, что дети не в полной мере могут выразить свои эмоции и чувства в своих работах.</w:t>
      </w:r>
    </w:p>
    <w:p w:rsidR="004D4D9D" w:rsidRPr="004034F1" w:rsidRDefault="004034F1" w:rsidP="00403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>Чтобы повысить результативность раб</w:t>
      </w:r>
      <w:r w:rsidR="00CA3577" w:rsidRPr="00CA3577">
        <w:rPr>
          <w:rFonts w:ascii="Times New Roman" w:eastAsiaTheme="majorEastAsia" w:hAnsi="Times New Roman" w:cs="Times New Roman"/>
          <w:sz w:val="28"/>
          <w:szCs w:val="28"/>
        </w:rPr>
        <w:t>оты с детьми по аппликации,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 xml:space="preserve"> я использую в своей работе различные</w:t>
      </w:r>
      <w:r w:rsidR="00701A4F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A3577" w:rsidRPr="00CA3577">
        <w:rPr>
          <w:rFonts w:ascii="Times New Roman" w:eastAsiaTheme="majorEastAsia" w:hAnsi="Times New Roman" w:cs="Times New Roman"/>
          <w:sz w:val="28"/>
          <w:szCs w:val="28"/>
        </w:rPr>
        <w:t>нетрадиционные материалы и техники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5A50DA">
        <w:rPr>
          <w:rFonts w:ascii="Times New Roman" w:eastAsiaTheme="majorEastAsia" w:hAnsi="Times New Roman" w:cs="Times New Roman"/>
          <w:sz w:val="28"/>
          <w:szCs w:val="28"/>
        </w:rPr>
        <w:t xml:space="preserve"> Работая по проблеме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 xml:space="preserve"> «</w:t>
      </w:r>
      <w:r w:rsidR="00CA3577" w:rsidRPr="00CA3577">
        <w:rPr>
          <w:rFonts w:ascii="Times New Roman" w:eastAsiaTheme="majorEastAsia" w:hAnsi="Times New Roman" w:cs="Times New Roman"/>
          <w:sz w:val="28"/>
          <w:szCs w:val="28"/>
        </w:rPr>
        <w:t>Работа</w:t>
      </w:r>
      <w:r w:rsidR="00C05AC7">
        <w:rPr>
          <w:rFonts w:ascii="Times New Roman" w:eastAsiaTheme="majorEastAsia" w:hAnsi="Times New Roman" w:cs="Times New Roman"/>
          <w:sz w:val="28"/>
          <w:szCs w:val="28"/>
        </w:rPr>
        <w:t xml:space="preserve"> в нетрадиционных техниках и</w:t>
      </w:r>
      <w:r w:rsidR="00CA3577" w:rsidRPr="00CA3577">
        <w:rPr>
          <w:rFonts w:ascii="Times New Roman" w:eastAsiaTheme="majorEastAsia" w:hAnsi="Times New Roman" w:cs="Times New Roman"/>
          <w:sz w:val="28"/>
          <w:szCs w:val="28"/>
        </w:rPr>
        <w:t xml:space="preserve"> с нетрадиционным </w:t>
      </w:r>
      <w:r w:rsidR="00C05AC7" w:rsidRPr="00CA3577">
        <w:rPr>
          <w:rFonts w:ascii="Times New Roman" w:eastAsiaTheme="majorEastAsia" w:hAnsi="Times New Roman" w:cs="Times New Roman"/>
          <w:sz w:val="28"/>
          <w:szCs w:val="28"/>
        </w:rPr>
        <w:t>материалом</w:t>
      </w:r>
      <w:r w:rsidR="00C05AC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A3577" w:rsidRPr="00CA3577">
        <w:rPr>
          <w:rFonts w:ascii="Times New Roman" w:eastAsiaTheme="majorEastAsia" w:hAnsi="Times New Roman" w:cs="Times New Roman"/>
          <w:sz w:val="28"/>
          <w:szCs w:val="28"/>
        </w:rPr>
        <w:t>– как средство художественного творчества детей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>» опыт показал</w:t>
      </w:r>
      <w:r w:rsidR="00CA3577" w:rsidRPr="00CA3577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 xml:space="preserve"> ч</w:t>
      </w:r>
      <w:r w:rsidR="00CA3577" w:rsidRPr="00CA3577">
        <w:rPr>
          <w:rFonts w:ascii="Times New Roman" w:eastAsiaTheme="majorEastAsia" w:hAnsi="Times New Roman" w:cs="Times New Roman"/>
          <w:sz w:val="28"/>
          <w:szCs w:val="28"/>
        </w:rPr>
        <w:t>то именно использование нетрадиционных материалов</w:t>
      </w:r>
      <w:r w:rsidR="00C05AC7">
        <w:rPr>
          <w:rFonts w:ascii="Times New Roman" w:eastAsiaTheme="majorEastAsia" w:hAnsi="Times New Roman" w:cs="Times New Roman"/>
          <w:sz w:val="28"/>
          <w:szCs w:val="28"/>
        </w:rPr>
        <w:t xml:space="preserve"> и техник</w:t>
      </w:r>
      <w:r w:rsidR="00CA3577" w:rsidRPr="00CA3577">
        <w:rPr>
          <w:rFonts w:ascii="Times New Roman" w:eastAsiaTheme="majorEastAsia" w:hAnsi="Times New Roman" w:cs="Times New Roman"/>
          <w:sz w:val="28"/>
          <w:szCs w:val="28"/>
        </w:rPr>
        <w:t xml:space="preserve"> в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 xml:space="preserve"> большей степени способствуют развитию у детей творчества и воображения.</w:t>
      </w:r>
      <w:r w:rsidR="00863C26">
        <w:rPr>
          <w:rFonts w:ascii="Times New Roman" w:eastAsiaTheme="majorEastAsia" w:hAnsi="Times New Roman" w:cs="Times New Roman"/>
          <w:sz w:val="28"/>
          <w:szCs w:val="28"/>
        </w:rPr>
        <w:t xml:space="preserve"> Это и является </w:t>
      </w:r>
      <w:r w:rsidR="00863C26" w:rsidRPr="00863C26">
        <w:rPr>
          <w:rFonts w:ascii="Times New Roman" w:eastAsiaTheme="majorEastAsia" w:hAnsi="Times New Roman" w:cs="Times New Roman"/>
          <w:b/>
          <w:sz w:val="28"/>
          <w:szCs w:val="28"/>
        </w:rPr>
        <w:t>целью</w:t>
      </w:r>
      <w:r w:rsidR="00863C26">
        <w:rPr>
          <w:rFonts w:ascii="Times New Roman" w:eastAsiaTheme="majorEastAsia" w:hAnsi="Times New Roman" w:cs="Times New Roman"/>
          <w:sz w:val="28"/>
          <w:szCs w:val="28"/>
        </w:rPr>
        <w:t xml:space="preserve"> моей работы.</w:t>
      </w:r>
    </w:p>
    <w:p w:rsidR="00863C26" w:rsidRPr="004D4D9D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C26" w:rsidRPr="004D4D9D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приоритетных </w:t>
      </w:r>
      <w:r w:rsidR="00863C26" w:rsidRPr="004D4D9D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 w:rsidR="00701A4F">
        <w:rPr>
          <w:rFonts w:ascii="Times New Roman" w:hAnsi="Times New Roman" w:cs="Times New Roman"/>
          <w:color w:val="000000"/>
          <w:sz w:val="28"/>
          <w:szCs w:val="28"/>
        </w:rPr>
        <w:t xml:space="preserve"> выделяю следующие</w:t>
      </w:r>
      <w:r w:rsidR="00863C26" w:rsidRPr="004D4D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3C26" w:rsidRPr="004D4D9D" w:rsidRDefault="00863C26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rPr>
          <w:rFonts w:ascii="Times New Roman" w:hAnsi="Times New Roman" w:cs="Times New Roman"/>
          <w:color w:val="000000"/>
          <w:sz w:val="28"/>
          <w:szCs w:val="28"/>
        </w:rPr>
        <w:t>1.Учить передавать особенности форм и строений предметов, использовать различные цветовые оттенки и закрепить технические умения и навыки.</w:t>
      </w:r>
    </w:p>
    <w:p w:rsidR="00863C26" w:rsidRPr="004D4D9D" w:rsidRDefault="00863C26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rPr>
          <w:rFonts w:ascii="Times New Roman" w:hAnsi="Times New Roman" w:cs="Times New Roman"/>
          <w:color w:val="000000"/>
          <w:sz w:val="28"/>
          <w:szCs w:val="28"/>
        </w:rPr>
        <w:t>2. Развивать восприятие, внимание, памя</w:t>
      </w:r>
      <w:r w:rsidR="00701A4F">
        <w:rPr>
          <w:rFonts w:ascii="Times New Roman" w:hAnsi="Times New Roman" w:cs="Times New Roman"/>
          <w:color w:val="000000"/>
          <w:sz w:val="28"/>
          <w:szCs w:val="28"/>
        </w:rPr>
        <w:t xml:space="preserve">ть, образовательное мышление и 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>творческое воображение.</w:t>
      </w:r>
    </w:p>
    <w:p w:rsidR="00863C26" w:rsidRPr="004D4D9D" w:rsidRDefault="00863C26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rPr>
          <w:rFonts w:ascii="Times New Roman" w:hAnsi="Times New Roman" w:cs="Times New Roman"/>
          <w:color w:val="000000"/>
          <w:sz w:val="28"/>
          <w:szCs w:val="28"/>
        </w:rPr>
        <w:t>3. Воспитывать самостоятельность и инициативность, а также желание творить и радоваться от полученного результата.</w:t>
      </w:r>
    </w:p>
    <w:p w:rsidR="000C00F5" w:rsidRDefault="00863C26" w:rsidP="000C00F5">
      <w:pPr>
        <w:pStyle w:val="a5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4034F1">
        <w:rPr>
          <w:rFonts w:ascii="Times New Roman" w:hAnsi="Times New Roman" w:cs="Times New Roman"/>
          <w:sz w:val="28"/>
          <w:szCs w:val="28"/>
        </w:rPr>
        <w:t>Осуществлению поставленных задач служит широкий спектр различных методов и форм работы.</w:t>
      </w:r>
      <w:r w:rsidR="000C00F5">
        <w:rPr>
          <w:rFonts w:ascii="Times New Roman" w:hAnsi="Times New Roman" w:cs="Times New Roman"/>
          <w:sz w:val="28"/>
          <w:szCs w:val="28"/>
        </w:rPr>
        <w:t xml:space="preserve"> </w:t>
      </w:r>
      <w:r w:rsidR="000C00F5">
        <w:rPr>
          <w:rFonts w:ascii="Times New Roman" w:eastAsiaTheme="majorEastAsia" w:hAnsi="Times New Roman" w:cs="Times New Roman"/>
          <w:sz w:val="28"/>
          <w:szCs w:val="28"/>
        </w:rPr>
        <w:t>На занятиях аппликации я предлагаю детям различные н</w:t>
      </w:r>
      <w:r w:rsidR="00685514">
        <w:rPr>
          <w:rFonts w:ascii="Times New Roman" w:eastAsiaTheme="majorEastAsia" w:hAnsi="Times New Roman" w:cs="Times New Roman"/>
          <w:sz w:val="28"/>
          <w:szCs w:val="28"/>
        </w:rPr>
        <w:t>етрадиционные техники</w:t>
      </w:r>
      <w:r w:rsidR="000C00F5">
        <w:rPr>
          <w:rFonts w:ascii="Times New Roman" w:eastAsiaTheme="majorEastAsia" w:hAnsi="Times New Roman" w:cs="Times New Roman"/>
          <w:sz w:val="28"/>
          <w:szCs w:val="28"/>
        </w:rPr>
        <w:t>: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Theme="majorEastAsia" w:hAnsi="Times New Roman" w:cs="Times New Roman"/>
          <w:sz w:val="28"/>
          <w:szCs w:val="28"/>
        </w:rPr>
        <w:t xml:space="preserve">     </w:t>
      </w: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Обрывная аппликация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способ хорош для передачи фактуры образа (пушистый цыпленок, кудрявое облачко). В этом случае мы разрываем бумагу на кусочки и </w:t>
      </w: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составляем из них изображение. Обрывная аппликация очень полезна для развития мелкой моторики рук и творческого мышления.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Накладная аппликация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Модульная аппликация (мозаика)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кружки, квадратики, треугольники, либо просто рваные бумажки.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Симметричная аппликация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симметричных изображений заготовку — квадрат или прямоугольник из бумаги нужного размера — складываем пополам, держим за сгиб, вырезаем половину изображения.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Ленточная аппликация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Силуэтная аппликация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способ доступен детям, хорошо владеющим ножницами. Они смогут вырезать сложные силуэты по нарисованному или воображаемому контуру.</w:t>
      </w:r>
    </w:p>
    <w:p w:rsidR="000C00F5" w:rsidRPr="000C00F5" w:rsidRDefault="00CD5092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proofErr w:type="spellStart"/>
        <w:r w:rsidR="000C00F5" w:rsidRPr="000C00F5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Квиллинг</w:t>
        </w:r>
        <w:proofErr w:type="spellEnd"/>
      </w:hyperlink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</w:t>
      </w:r>
      <w:proofErr w:type="spellEnd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(англ. </w:t>
      </w:r>
      <w:proofErr w:type="spellStart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quilling</w:t>
      </w:r>
      <w:proofErr w:type="spellEnd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 слова </w:t>
      </w:r>
      <w:proofErr w:type="spellStart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quill</w:t>
      </w:r>
      <w:proofErr w:type="spellEnd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(птичье перо), также </w:t>
      </w:r>
      <w:proofErr w:type="spellStart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бумагокручение</w:t>
      </w:r>
      <w:proofErr w:type="spellEnd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 искусство изготовления плоских или объемных композиций из скрученных в спиральки длинных и узких полосок бумаги.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hyperlink r:id="rId6" w:history="1">
        <w:r w:rsidRPr="000C00F5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Торцевание</w:t>
        </w:r>
      </w:hyperlink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Торцевание — один из видов бумажного рукоделия. Эту технику можно отнести и к способу аппликации и к виду </w:t>
      </w:r>
      <w:proofErr w:type="spellStart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торцевания можно создавать удивительные объёмные картины, мозаики, панно, декоративные элементы интерьера, открытки.</w:t>
      </w:r>
      <w:r w:rsidR="0070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техника довольно популярна</w:t>
      </w: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 к ней объясняется необычным эффектом "пушистости" и лёгким способом её исполнения.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Коллаж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Коллаж (от фр. </w:t>
      </w:r>
      <w:proofErr w:type="spellStart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collage</w:t>
      </w:r>
      <w:proofErr w:type="spellEnd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приклеивание) —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Коллажем также называется произведение, целиком выполненное в этой </w:t>
      </w: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технике. 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C00F5">
        <w:rPr>
          <w:rFonts w:ascii="Times New Roman" w:eastAsiaTheme="majorEastAsia" w:hAnsi="Times New Roman" w:cs="Times New Roman"/>
          <w:b/>
          <w:sz w:val="28"/>
          <w:szCs w:val="28"/>
        </w:rPr>
        <w:t>Оригами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 (от яп. сложенная бумага) — вид декоративно-прикладного 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 </w:t>
      </w:r>
      <w:hyperlink r:id="rId7" w:history="1">
        <w:r w:rsidRPr="000C00F5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из салфеток</w:t>
        </w:r>
      </w:hyperlink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— очень интересный материал для детского творчества. Из них можно делать разные поделки. Такой вид творчества имеет ряд плюсов:</w:t>
      </w:r>
    </w:p>
    <w:p w:rsidR="000C00F5" w:rsidRPr="000C00F5" w:rsidRDefault="000C00F5" w:rsidP="000C00F5">
      <w:pPr>
        <w:numPr>
          <w:ilvl w:val="0"/>
          <w:numId w:val="13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создавать шедевры без ножниц;</w:t>
      </w:r>
    </w:p>
    <w:p w:rsidR="000C00F5" w:rsidRPr="000C00F5" w:rsidRDefault="000C00F5" w:rsidP="000C00F5">
      <w:pPr>
        <w:numPr>
          <w:ilvl w:val="0"/>
          <w:numId w:val="13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маленьких ручек;</w:t>
      </w:r>
    </w:p>
    <w:p w:rsidR="000C00F5" w:rsidRPr="000C00F5" w:rsidRDefault="000C00F5" w:rsidP="000C00F5">
      <w:pPr>
        <w:numPr>
          <w:ilvl w:val="0"/>
          <w:numId w:val="13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тактильного восприятия, используя бумагу различной фактуры;</w:t>
      </w:r>
    </w:p>
    <w:p w:rsidR="000C00F5" w:rsidRPr="000C00F5" w:rsidRDefault="000C00F5" w:rsidP="000C00F5">
      <w:pPr>
        <w:numPr>
          <w:ilvl w:val="0"/>
          <w:numId w:val="13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широкие возможности для проявления креатива.</w:t>
      </w:r>
    </w:p>
    <w:p w:rsidR="000C00F5" w:rsidRPr="000C00F5" w:rsidRDefault="00CD5092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8" w:history="1">
        <w:r w:rsidR="000C00F5" w:rsidRPr="000C00F5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Гофрированная бумага</w:t>
        </w:r>
      </w:hyperlink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Гофрированная бумага —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Великолепные цвета очень нравятся детям, и они с удовольствием работают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 </w:t>
      </w:r>
      <w:hyperlink r:id="rId9" w:history="1">
        <w:r w:rsidRPr="000C00F5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из ткани</w:t>
        </w:r>
      </w:hyperlink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из ткани — разновидность вшивки. Вышивание аппликацией состоит в том, чтобы укреплять на определенном фоне из ткани куски другой ткани. Укрепляются аппликации из ткани либо пришиванием, либо приклеиванием. Аппликация из ткани может быть предметной, сюжетной и декоративной; одноцветной, двухцветной и многоцветной. Выполнение аппликации из ткани требует определенных навыков. Во-первых, надо уметь резать ткань (ткань труднее резать, чем бумагу); во-вторых, края у ткани могут осыпаться и осложнять работу.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из крупы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самых маленьких детей полезно развивать мелкую моторику. Перебирать предметы пальчиками, учиться совершать щипковые движения, конечно, важно. Но деткам, в возрасте старше года, интересно видеть результат своего труда сразу. Аппликация из крупы становится для них наиболее привлекательной в этом плане. С крупой можно создавать разные поделки с </w:t>
      </w: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малышами. Для этого манку, рис, пшено раскрашивают в различные цвета с помощью гуаши и воды.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из засушенных растений</w:t>
      </w:r>
    </w:p>
    <w:p w:rsidR="000C00F5" w:rsidRPr="000C00F5" w:rsidRDefault="000C00F5" w:rsidP="000C00F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природным матер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иалом вполне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доступна </w:t>
      </w:r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</w:t>
      </w:r>
      <w:proofErr w:type="gramEnd"/>
      <w:r w:rsidRPr="000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 Увлекательно, интересно и полезно общение с природой. Оно развивает творчество, мышление, наблюдательность, трудолюбие. Занятия с природным материалом способствует воспитанию у детей любви к родной природе, бережного к ней отношения. Полезны они еще и потому, что сбор и заготовка природного материала происходит на воздухе.</w:t>
      </w:r>
    </w:p>
    <w:p w:rsidR="004034F1" w:rsidRPr="004034F1" w:rsidRDefault="000C00F5" w:rsidP="00403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C26" w:rsidRPr="004034F1">
        <w:rPr>
          <w:rFonts w:ascii="Times New Roman" w:hAnsi="Times New Roman" w:cs="Times New Roman"/>
          <w:sz w:val="28"/>
          <w:szCs w:val="28"/>
        </w:rPr>
        <w:t xml:space="preserve">На занятиях по аппликации </w:t>
      </w:r>
      <w:r w:rsidR="00063AF9" w:rsidRPr="004034F1">
        <w:rPr>
          <w:rFonts w:ascii="Times New Roman" w:hAnsi="Times New Roman" w:cs="Times New Roman"/>
          <w:sz w:val="28"/>
          <w:szCs w:val="28"/>
        </w:rPr>
        <w:t>и в свободной деятельности предлагается детям:</w:t>
      </w:r>
    </w:p>
    <w:p w:rsidR="00863C26" w:rsidRPr="000C00F5" w:rsidRDefault="00063AF9" w:rsidP="004034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00F5">
        <w:rPr>
          <w:rFonts w:ascii="Times New Roman" w:hAnsi="Times New Roman" w:cs="Times New Roman"/>
          <w:b/>
          <w:sz w:val="28"/>
          <w:szCs w:val="28"/>
        </w:rPr>
        <w:t>1.</w:t>
      </w:r>
      <w:r w:rsidR="00863C26" w:rsidRPr="000C00F5">
        <w:rPr>
          <w:rFonts w:ascii="Times New Roman" w:hAnsi="Times New Roman" w:cs="Times New Roman"/>
          <w:b/>
          <w:sz w:val="28"/>
          <w:szCs w:val="28"/>
        </w:rPr>
        <w:t>Работа с тканью, нитками:</w:t>
      </w:r>
    </w:p>
    <w:p w:rsidR="00863C26" w:rsidRPr="00063AF9" w:rsidRDefault="00863C26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 xml:space="preserve">- декоративная аппликация, </w:t>
      </w:r>
    </w:p>
    <w:p w:rsidR="00863C26" w:rsidRPr="00063AF9" w:rsidRDefault="00863C26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 xml:space="preserve">- коллажи из ткани, бисера, бус, </w:t>
      </w:r>
    </w:p>
    <w:p w:rsidR="00863C26" w:rsidRPr="00063AF9" w:rsidRDefault="00863C26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 xml:space="preserve">- плетение, 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изготовление панно, одежды кукол, деталей костюмов для игр, сувениров;</w:t>
      </w:r>
    </w:p>
    <w:p w:rsidR="00863C26" w:rsidRP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63C26" w:rsidRPr="00063AF9">
        <w:rPr>
          <w:rFonts w:ascii="Times New Roman" w:hAnsi="Times New Roman" w:cs="Times New Roman"/>
          <w:color w:val="000000"/>
          <w:sz w:val="28"/>
          <w:szCs w:val="28"/>
        </w:rPr>
        <w:t>Работа с природным материалом: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изготовление декоративных коллажей из сухих растений, соломки,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плетение из прутьев, сухой травы,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701A4F">
        <w:rPr>
          <w:rFonts w:ascii="Times New Roman" w:hAnsi="Times New Roman" w:cs="Times New Roman"/>
          <w:color w:val="000000"/>
          <w:sz w:val="28"/>
          <w:szCs w:val="28"/>
        </w:rPr>
        <w:t>оставление декоративных букетов;</w:t>
      </w:r>
    </w:p>
    <w:p w:rsidR="00863C26" w:rsidRP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63C26" w:rsidRPr="00063AF9">
        <w:rPr>
          <w:rFonts w:ascii="Times New Roman" w:hAnsi="Times New Roman" w:cs="Times New Roman"/>
          <w:color w:val="000000"/>
          <w:sz w:val="28"/>
          <w:szCs w:val="28"/>
        </w:rPr>
        <w:t>Работа с бумагой, картоном: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аппликация из разно фактурной бумаги в сочетании с тканями, природным материалом,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изготовление объемных и плоскостных предметов и конструкций для оформления праздников, декораций, сувениров.</w:t>
      </w:r>
    </w:p>
    <w:p w:rsidR="00863C26" w:rsidRP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01A4F">
        <w:rPr>
          <w:rFonts w:ascii="Times New Roman" w:hAnsi="Times New Roman" w:cs="Times New Roman"/>
          <w:color w:val="000000"/>
          <w:sz w:val="28"/>
          <w:szCs w:val="28"/>
        </w:rPr>
        <w:t>Работа с глиной, тестом</w:t>
      </w:r>
      <w:r w:rsidR="00863C26" w:rsidRPr="00063A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декоративных украшений, 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создание панно для оформления интерьера,</w:t>
      </w:r>
    </w:p>
    <w:p w:rsidR="00863C26" w:rsidRP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63C26" w:rsidRPr="00063AF9">
        <w:rPr>
          <w:rFonts w:ascii="Times New Roman" w:hAnsi="Times New Roman" w:cs="Times New Roman"/>
          <w:color w:val="000000"/>
          <w:sz w:val="28"/>
          <w:szCs w:val="28"/>
        </w:rPr>
        <w:t>Работа с бросовым и искусственным материалом: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вязание и плетение из пряжи, декоративной тесьмы, цветной проволоки,</w:t>
      </w:r>
    </w:p>
    <w:p w:rsidR="00863C26" w:rsidRP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изготовление декоративных украшений и предметов быта,</w:t>
      </w:r>
    </w:p>
    <w:p w:rsidR="00063AF9" w:rsidRDefault="00863C26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AF9">
        <w:rPr>
          <w:rFonts w:ascii="Times New Roman" w:hAnsi="Times New Roman" w:cs="Times New Roman"/>
          <w:color w:val="000000"/>
          <w:sz w:val="28"/>
          <w:szCs w:val="28"/>
        </w:rPr>
        <w:t>- изготовление из различных коробочек,</w:t>
      </w:r>
      <w:r w:rsidR="00CD5092">
        <w:rPr>
          <w:rFonts w:ascii="Times New Roman" w:hAnsi="Times New Roman" w:cs="Times New Roman"/>
          <w:color w:val="000000"/>
          <w:sz w:val="28"/>
          <w:szCs w:val="28"/>
        </w:rPr>
        <w:t xml:space="preserve"> баночек,</w:t>
      </w:r>
      <w:r w:rsidRPr="00063AF9">
        <w:rPr>
          <w:rFonts w:ascii="Times New Roman" w:hAnsi="Times New Roman" w:cs="Times New Roman"/>
          <w:color w:val="000000"/>
          <w:sz w:val="28"/>
          <w:szCs w:val="28"/>
        </w:rPr>
        <w:t xml:space="preserve"> остатков ткани, меха.</w:t>
      </w:r>
    </w:p>
    <w:p w:rsidR="000C00F5" w:rsidRPr="000C00F5" w:rsidRDefault="00063AF9" w:rsidP="00063AF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>Дети часто копируют предлагаемый им образец. Нетрадиционные техники</w:t>
      </w:r>
      <w:r w:rsidR="00CA3577" w:rsidRPr="00063AF9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63C26" w:rsidRPr="00063AF9">
        <w:rPr>
          <w:rFonts w:ascii="Times New Roman" w:eastAsiaTheme="majorEastAsia" w:hAnsi="Times New Roman" w:cs="Times New Roman"/>
          <w:sz w:val="28"/>
          <w:szCs w:val="28"/>
        </w:rPr>
        <w:t>и материалы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 xml:space="preserve">это толчок к развитию инициативы, проявлению самостоятельности, выражения индивидуальности. Применяя и комбинируя разные </w:t>
      </w:r>
      <w:r w:rsidR="00863C26" w:rsidRPr="00063AF9">
        <w:rPr>
          <w:rFonts w:ascii="Times New Roman" w:eastAsiaTheme="majorEastAsia" w:hAnsi="Times New Roman" w:cs="Times New Roman"/>
          <w:sz w:val="28"/>
          <w:szCs w:val="28"/>
        </w:rPr>
        <w:t>материалы и</w:t>
      </w:r>
      <w:r w:rsidRPr="00063AF9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>спо</w:t>
      </w:r>
      <w:r w:rsidR="000C00F5">
        <w:rPr>
          <w:rFonts w:ascii="Times New Roman" w:eastAsiaTheme="majorEastAsia" w:hAnsi="Times New Roman" w:cs="Times New Roman"/>
          <w:sz w:val="28"/>
          <w:szCs w:val="28"/>
        </w:rPr>
        <w:t>собы изображения в одной работе,</w:t>
      </w:r>
      <w:r w:rsidR="004D4D9D" w:rsidRPr="004D4D9D">
        <w:rPr>
          <w:rFonts w:ascii="Times New Roman" w:eastAsiaTheme="majorEastAsia" w:hAnsi="Times New Roman" w:cs="Times New Roman"/>
          <w:sz w:val="28"/>
          <w:szCs w:val="28"/>
        </w:rPr>
        <w:t xml:space="preserve"> дети учатся думать, самостоятельно решать, какую технику использовать, чтобы тот или иной образ получился выразительным.</w:t>
      </w:r>
      <w:r w:rsidR="000C00F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bookmarkEnd w:id="0"/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 xml:space="preserve">Чтобы интерес у детей на занятии не пропадал, чтобы разнообразить и удержать внимание детей, я решила использовать на своих занятиях </w:t>
      </w:r>
      <w:r w:rsidR="000C00F5">
        <w:rPr>
          <w:rFonts w:ascii="Times New Roman" w:hAnsi="Times New Roman" w:cs="Times New Roman"/>
          <w:color w:val="000000"/>
          <w:sz w:val="28"/>
          <w:szCs w:val="28"/>
        </w:rPr>
        <w:t>ИКТ-технологии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AF9" w:rsidRDefault="000C00F5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514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я использую </w:t>
      </w:r>
      <w:r w:rsidR="00685514" w:rsidRPr="004D4D9D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="00063AF9" w:rsidRPr="004D4D9D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«электронной доски». На этапе подготовки анализирую электронные и информационные ресурсы, отбира</w:t>
      </w:r>
      <w:r w:rsidR="00685514">
        <w:rPr>
          <w:rFonts w:ascii="Times New Roman" w:hAnsi="Times New Roman" w:cs="Times New Roman"/>
          <w:color w:val="000000"/>
          <w:sz w:val="28"/>
          <w:szCs w:val="28"/>
        </w:rPr>
        <w:t>ю необходимый материал для образовательной деятельности</w:t>
      </w:r>
      <w:r w:rsidR="00063AF9" w:rsidRPr="004D4D9D">
        <w:rPr>
          <w:rFonts w:ascii="Times New Roman" w:hAnsi="Times New Roman" w:cs="Times New Roman"/>
          <w:color w:val="000000"/>
          <w:sz w:val="28"/>
          <w:szCs w:val="28"/>
        </w:rPr>
        <w:t xml:space="preserve">. Иногда бывает очень сложно подобрать необходимые материалы для </w:t>
      </w:r>
      <w:r w:rsidR="00063AF9" w:rsidRPr="004D4D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объяснения темы занятия, поэтому создаю презентационные материалы с помощью программы </w:t>
      </w:r>
      <w:proofErr w:type="spellStart"/>
      <w:proofErr w:type="gramStart"/>
      <w:r w:rsidR="00063AF9" w:rsidRPr="004D4D9D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="00063AF9" w:rsidRPr="004D4D9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 различные каналы восприятия, что позволяет заложить информацию в память детей не только в фактографическом, но и ассоциативном виде.</w:t>
      </w:r>
    </w:p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>Применение компьютерных слайдовых презентаций в процессе обучения детей для меня имеет следующие достоинства:</w:t>
      </w:r>
    </w:p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rPr>
          <w:rFonts w:ascii="Times New Roman" w:hAnsi="Times New Roman" w:cs="Times New Roman"/>
          <w:color w:val="000000"/>
          <w:sz w:val="28"/>
          <w:szCs w:val="28"/>
        </w:rPr>
        <w:t>- 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rPr>
          <w:rFonts w:ascii="Times New Roman" w:hAnsi="Times New Roman" w:cs="Times New Roman"/>
          <w:color w:val="000000"/>
          <w:sz w:val="28"/>
          <w:szCs w:val="28"/>
        </w:rPr>
        <w:t>- возможность демонстрации объектов более доступных для восприятия сохранной сенсорной системе;</w:t>
      </w:r>
    </w:p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rPr>
          <w:rFonts w:ascii="Times New Roman" w:hAnsi="Times New Roman" w:cs="Times New Roman"/>
          <w:color w:val="000000"/>
          <w:sz w:val="28"/>
          <w:szCs w:val="28"/>
        </w:rPr>
        <w:t>- активизация зрительных функций, глазомерных возможностей ребенка;</w:t>
      </w:r>
    </w:p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rPr>
          <w:rFonts w:ascii="Times New Roman" w:hAnsi="Times New Roman" w:cs="Times New Roman"/>
          <w:color w:val="000000"/>
          <w:sz w:val="28"/>
          <w:szCs w:val="28"/>
        </w:rPr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063AF9" w:rsidRDefault="00063AF9" w:rsidP="00063AF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4034F1" w:rsidRDefault="00063AF9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034F1">
        <w:rPr>
          <w:rFonts w:ascii="Times New Roman" w:hAnsi="Times New Roman" w:cs="Times New Roman"/>
          <w:color w:val="000000"/>
          <w:sz w:val="28"/>
          <w:szCs w:val="28"/>
        </w:rPr>
        <w:t>Обучение аппликации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 xml:space="preserve"> нетрадиционными способами дошкольников в настоящее время имеет важное зн</w:t>
      </w:r>
      <w:r w:rsidR="004034F1">
        <w:rPr>
          <w:rFonts w:ascii="Times New Roman" w:hAnsi="Times New Roman" w:cs="Times New Roman"/>
          <w:color w:val="000000"/>
          <w:sz w:val="28"/>
          <w:szCs w:val="28"/>
        </w:rPr>
        <w:t>ачение. Нетрадиционная аппликация</w:t>
      </w:r>
      <w:r w:rsidRPr="004D4D9D">
        <w:rPr>
          <w:rFonts w:ascii="Times New Roman" w:hAnsi="Times New Roman" w:cs="Times New Roman"/>
          <w:color w:val="000000"/>
          <w:sz w:val="28"/>
          <w:szCs w:val="28"/>
        </w:rPr>
        <w:t xml:space="preserve"> дает ребенку полную свободу для самовыражения, позволяет научить ребенка принимать индивидуальные решения, мыслить нестандартно.</w:t>
      </w:r>
    </w:p>
    <w:p w:rsid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3AF9" w:rsidRPr="004D4D9D">
        <w:rPr>
          <w:rFonts w:ascii="Times New Roman" w:hAnsi="Times New Roman" w:cs="Times New Roman"/>
          <w:color w:val="000000"/>
          <w:sz w:val="28"/>
          <w:szCs w:val="28"/>
        </w:rPr>
        <w:t>Испол</w:t>
      </w:r>
      <w:r w:rsidR="00063AF9">
        <w:rPr>
          <w:rFonts w:ascii="Times New Roman" w:hAnsi="Times New Roman" w:cs="Times New Roman"/>
          <w:color w:val="000000"/>
          <w:sz w:val="28"/>
          <w:szCs w:val="28"/>
        </w:rPr>
        <w:t>ьзуя необычные способы и материалы для аппликации</w:t>
      </w:r>
      <w:r w:rsidR="00063AF9" w:rsidRPr="004D4D9D">
        <w:rPr>
          <w:rFonts w:ascii="Times New Roman" w:hAnsi="Times New Roman" w:cs="Times New Roman"/>
          <w:color w:val="000000"/>
          <w:sz w:val="28"/>
          <w:szCs w:val="28"/>
        </w:rPr>
        <w:t>, мы даем ребенку возможность проявить свою индивидуальность, что поможет ему в дальнейшем в его социализации и самореализации.</w:t>
      </w:r>
    </w:p>
    <w:p w:rsid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AF9" w:rsidRPr="004D4D9D">
        <w:rPr>
          <w:rFonts w:ascii="Times New Roman" w:hAnsi="Times New Roman" w:cs="Times New Roman"/>
          <w:color w:val="000000"/>
          <w:sz w:val="28"/>
          <w:szCs w:val="28"/>
        </w:rPr>
        <w:t>А внедрение информационных технологий позволяют мне:</w:t>
      </w:r>
    </w:p>
    <w:p w:rsidR="004034F1" w:rsidRDefault="00063AF9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rPr>
          <w:rFonts w:ascii="Times New Roman" w:hAnsi="Times New Roman" w:cs="Times New Roman"/>
          <w:color w:val="000000"/>
          <w:sz w:val="28"/>
          <w:szCs w:val="28"/>
        </w:rPr>
        <w:t>-расширить использование электронных средств обучения, так как они передают информацию быстрее;</w:t>
      </w:r>
    </w:p>
    <w:p w:rsidR="00063AF9" w:rsidRPr="004D4D9D" w:rsidRDefault="00063AF9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rPr>
          <w:rFonts w:ascii="Times New Roman" w:hAnsi="Times New Roman" w:cs="Times New Roman"/>
          <w:color w:val="000000"/>
          <w:sz w:val="28"/>
          <w:szCs w:val="28"/>
        </w:rPr>
        <w:t>-движения,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4034F1" w:rsidRPr="004034F1" w:rsidRDefault="00063AF9" w:rsidP="004034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D4D9D">
        <w:lastRenderedPageBreak/>
        <w:t>-</w:t>
      </w:r>
      <w:r w:rsidRPr="004034F1">
        <w:rPr>
          <w:rFonts w:ascii="Times New Roman" w:hAnsi="Times New Roman" w:cs="Times New Roman"/>
          <w:color w:val="000000"/>
          <w:sz w:val="28"/>
          <w:szCs w:val="28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:rsidR="00063AF9" w:rsidRPr="004034F1" w:rsidRDefault="00063AF9" w:rsidP="004034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>-слайд-шоу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063AF9" w:rsidRPr="004034F1" w:rsidRDefault="00063AF9" w:rsidP="004034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>-также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 д.</w:t>
      </w:r>
      <w:proofErr w:type="gramStart"/>
      <w:r w:rsidRPr="004034F1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4034F1" w:rsidRP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В </w:t>
      </w:r>
      <w:r w:rsidRPr="004034F1">
        <w:rPr>
          <w:rFonts w:ascii="Times New Roman" w:hAnsi="Times New Roman" w:cs="Times New Roman"/>
          <w:color w:val="000000"/>
          <w:sz w:val="28"/>
          <w:szCs w:val="28"/>
        </w:rPr>
        <w:t>процессе работы по аппликации у детей развивается:</w:t>
      </w:r>
    </w:p>
    <w:p w:rsidR="004034F1" w:rsidRP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 xml:space="preserve">     - мелкая моторика пальцев рук, что оказывает положительное влияние на речевые зоны коры головного мозга;</w:t>
      </w:r>
    </w:p>
    <w:p w:rsidR="004034F1" w:rsidRP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 xml:space="preserve">    - сенсорное восприятие, глазомер;</w:t>
      </w:r>
    </w:p>
    <w:p w:rsidR="004034F1" w:rsidRP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 xml:space="preserve">    - логическое воображение;</w:t>
      </w:r>
    </w:p>
    <w:p w:rsidR="004034F1" w:rsidRP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 xml:space="preserve">    - волевые качества (усидчивость, терпение, умение доводить работу до конца и т.п.);</w:t>
      </w:r>
    </w:p>
    <w:p w:rsidR="004034F1" w:rsidRP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 xml:space="preserve">    - художественные способности и эстетический вкус,</w:t>
      </w:r>
    </w:p>
    <w:p w:rsidR="004034F1" w:rsidRP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 xml:space="preserve">    - способствует формированию добрых чувств к близким, и дают возможность выразить эти чувства,</w:t>
      </w:r>
    </w:p>
    <w:p w:rsid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 xml:space="preserve">    - влияет на формирование самостоятельности, уверенности в себе, самооценки.</w:t>
      </w:r>
    </w:p>
    <w:p w:rsidR="002D47C9" w:rsidRPr="002D47C9" w:rsidRDefault="002D47C9" w:rsidP="002D47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C00F5">
        <w:rPr>
          <w:rFonts w:ascii="Times New Roman" w:hAnsi="Times New Roman" w:cs="Times New Roman"/>
          <w:color w:val="000000"/>
          <w:sz w:val="28"/>
          <w:szCs w:val="28"/>
        </w:rPr>
        <w:t xml:space="preserve">Также в творческий процесс я задействую и родителей. </w:t>
      </w:r>
      <w:r w:rsidRPr="002D47C9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родителями одно из условий в развитии творческих способностей у детей дошкольного возраста. Творческие задания для родителей, организация конкурсов, участие в проектной деятельности, совместные мероприятия, направленные на развитие творческих способностей детей, способствует налаживанию доверительных отношений между детским садом и семьей, а также открывают возможности для родителей участвовать в образовательном процессе. </w:t>
      </w:r>
      <w:r>
        <w:rPr>
          <w:rFonts w:ascii="Times New Roman" w:hAnsi="Times New Roman" w:cs="Times New Roman"/>
          <w:color w:val="000000"/>
          <w:sz w:val="28"/>
          <w:szCs w:val="28"/>
        </w:rPr>
        <w:t>Детям на занятиях предлагается начать работу, а дома они вместе с родителями дополняют поделку.</w:t>
      </w:r>
      <w:r>
        <w:rPr>
          <w:i/>
          <w:sz w:val="28"/>
          <w:szCs w:val="28"/>
        </w:rPr>
        <w:t xml:space="preserve"> </w:t>
      </w:r>
      <w:r w:rsidRPr="002D47C9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Кроме того, совместная творческая деятельность – интересное времяпровождение.  </w:t>
      </w:r>
    </w:p>
    <w:p w:rsidR="004034F1" w:rsidRPr="004034F1" w:rsidRDefault="002D47C9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034F1" w:rsidRPr="004034F1">
        <w:rPr>
          <w:rFonts w:ascii="Times New Roman" w:hAnsi="Times New Roman" w:cs="Times New Roman"/>
          <w:color w:val="000000"/>
          <w:sz w:val="28"/>
          <w:szCs w:val="28"/>
        </w:rPr>
        <w:t>Систематическое обучение детей разнообразным спо</w:t>
      </w:r>
      <w:r w:rsidR="004034F1" w:rsidRPr="004034F1">
        <w:rPr>
          <w:rFonts w:ascii="Times New Roman" w:hAnsi="Times New Roman" w:cs="Times New Roman"/>
          <w:color w:val="000000"/>
          <w:sz w:val="28"/>
          <w:szCs w:val="28"/>
        </w:rPr>
        <w:softHyphen/>
        <w:t>собам аппликации из различных материалов создает основу для творческого выражения дошкольника в самостоя</w:t>
      </w:r>
      <w:r w:rsidR="004034F1" w:rsidRPr="004034F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деятельности: он может выбрать содержание апп</w:t>
      </w:r>
      <w:r w:rsidR="004034F1" w:rsidRPr="004034F1">
        <w:rPr>
          <w:rFonts w:ascii="Times New Roman" w:hAnsi="Times New Roman" w:cs="Times New Roman"/>
          <w:color w:val="000000"/>
          <w:sz w:val="28"/>
          <w:szCs w:val="28"/>
        </w:rPr>
        <w:softHyphen/>
        <w:t>ликации (декоративный узор, предмет, сюжет), материал (один или несколько в сочетании) и использовать разную технику, подходящую для более выразительного исполнения задуманного.</w:t>
      </w:r>
    </w:p>
    <w:p w:rsidR="004034F1" w:rsidRPr="004034F1" w:rsidRDefault="004034F1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4F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такой технологии позволило занятиям аппликации стать более интересными, результативными.  Разработанные и проведенные занятия позволили развить у детей интерес к данному виду изобразительной деятельности (аппликации), проявляя при этом выдумку, инициативу, </w:t>
      </w:r>
      <w:r w:rsidRPr="004034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провоцируя состояние вдохновения и творческого порыва.  Результативность таких занятий была достаточно высокой. Обучение техническим навыкам работы стало более успешным.</w:t>
      </w:r>
    </w:p>
    <w:p w:rsidR="004034F1" w:rsidRPr="004034F1" w:rsidRDefault="00697137" w:rsidP="004034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4F1" w:rsidRPr="004034F1">
        <w:rPr>
          <w:rFonts w:ascii="Times New Roman" w:hAnsi="Times New Roman" w:cs="Times New Roman"/>
          <w:color w:val="000000"/>
          <w:sz w:val="28"/>
          <w:szCs w:val="28"/>
        </w:rPr>
        <w:t>Это все стало возможным благодаря систематичному, целенаправленному обучению на занятиях занимательного характера по аппликации.</w:t>
      </w: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Pr="00063AF9" w:rsidRDefault="00063AF9" w:rsidP="004D4D9D">
      <w:pPr>
        <w:spacing w:before="225" w:after="225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063AF9" w:rsidRDefault="00063AF9" w:rsidP="004D4D9D">
      <w:pPr>
        <w:spacing w:before="225" w:after="225" w:line="240" w:lineRule="auto"/>
        <w:outlineLvl w:val="3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29625A" w:rsidRPr="004D4D9D" w:rsidRDefault="0029625A" w:rsidP="004D4D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9625A" w:rsidRPr="004D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32A1BA3"/>
    <w:multiLevelType w:val="multilevel"/>
    <w:tmpl w:val="E5F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210F3"/>
    <w:multiLevelType w:val="multilevel"/>
    <w:tmpl w:val="BE3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E6E64"/>
    <w:multiLevelType w:val="multilevel"/>
    <w:tmpl w:val="635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13DB1"/>
    <w:multiLevelType w:val="multilevel"/>
    <w:tmpl w:val="C102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728AB"/>
    <w:multiLevelType w:val="multilevel"/>
    <w:tmpl w:val="C7B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53B5F"/>
    <w:multiLevelType w:val="multilevel"/>
    <w:tmpl w:val="E1F4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C0D12"/>
    <w:multiLevelType w:val="multilevel"/>
    <w:tmpl w:val="47A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72A20"/>
    <w:multiLevelType w:val="multilevel"/>
    <w:tmpl w:val="A8C0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64C92"/>
    <w:multiLevelType w:val="multilevel"/>
    <w:tmpl w:val="7CBC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B6414"/>
    <w:multiLevelType w:val="multilevel"/>
    <w:tmpl w:val="59F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01F76"/>
    <w:multiLevelType w:val="multilevel"/>
    <w:tmpl w:val="433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F4BFB"/>
    <w:multiLevelType w:val="multilevel"/>
    <w:tmpl w:val="5BB2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6621E"/>
    <w:multiLevelType w:val="multilevel"/>
    <w:tmpl w:val="BA2E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AB6EC5"/>
    <w:multiLevelType w:val="multilevel"/>
    <w:tmpl w:val="B98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529FA"/>
    <w:multiLevelType w:val="multilevel"/>
    <w:tmpl w:val="39A6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A2DCB"/>
    <w:multiLevelType w:val="multilevel"/>
    <w:tmpl w:val="12B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C4625"/>
    <w:multiLevelType w:val="multilevel"/>
    <w:tmpl w:val="990A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16"/>
  </w:num>
  <w:num w:numId="12">
    <w:abstractNumId w:val="2"/>
  </w:num>
  <w:num w:numId="13">
    <w:abstractNumId w:val="8"/>
  </w:num>
  <w:num w:numId="14">
    <w:abstractNumId w:val="11"/>
  </w:num>
  <w:num w:numId="15">
    <w:abstractNumId w:val="15"/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87"/>
    <w:rsid w:val="000056A0"/>
    <w:rsid w:val="00063AF9"/>
    <w:rsid w:val="000C00F5"/>
    <w:rsid w:val="0029625A"/>
    <w:rsid w:val="002D47C9"/>
    <w:rsid w:val="004034F1"/>
    <w:rsid w:val="004D4D9D"/>
    <w:rsid w:val="005A50DA"/>
    <w:rsid w:val="00685514"/>
    <w:rsid w:val="00697137"/>
    <w:rsid w:val="00701A4F"/>
    <w:rsid w:val="00863C26"/>
    <w:rsid w:val="00A223D4"/>
    <w:rsid w:val="00C05AC7"/>
    <w:rsid w:val="00CA3577"/>
    <w:rsid w:val="00CD5092"/>
    <w:rsid w:val="00D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41E21-F856-431A-B9DB-B76CFB7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semiHidden/>
    <w:rsid w:val="00D30F87"/>
    <w:pPr>
      <w:shd w:val="clear" w:color="auto" w:fill="FFFFFF"/>
      <w:spacing w:after="0" w:line="500" w:lineRule="exact"/>
      <w:ind w:left="14" w:right="7" w:firstLine="90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No Spacing"/>
    <w:uiPriority w:val="1"/>
    <w:qFormat/>
    <w:rsid w:val="004D4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4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vu.ru/load/3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vu.ru/load/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vu.ru/load/3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1vu.ru/load/3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vu.ru/load/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6</cp:revision>
  <dcterms:created xsi:type="dcterms:W3CDTF">2015-11-18T19:54:00Z</dcterms:created>
  <dcterms:modified xsi:type="dcterms:W3CDTF">2015-11-26T19:52:00Z</dcterms:modified>
</cp:coreProperties>
</file>