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F86" w:rsidRPr="00297F86" w:rsidRDefault="006901FF" w:rsidP="00297F86">
      <w:pPr>
        <w:spacing w:after="0" w:line="300" w:lineRule="atLeast"/>
        <w:jc w:val="center"/>
        <w:outlineLvl w:val="1"/>
        <w:rPr>
          <w:rFonts w:ascii="Arial" w:eastAsia="Times New Roman" w:hAnsi="Arial" w:cs="Arial"/>
          <w:color w:val="91470A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91470A"/>
          <w:sz w:val="26"/>
          <w:szCs w:val="26"/>
          <w:lang w:eastAsia="ru-RU"/>
        </w:rPr>
        <w:t xml:space="preserve"> </w:t>
      </w:r>
    </w:p>
    <w:p w:rsidR="00297F86" w:rsidRPr="005B139E" w:rsidRDefault="00297F86" w:rsidP="00297F86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5B139E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«Дидактическая игра как средство развития детей </w:t>
      </w:r>
      <w:r w:rsidR="006901FF" w:rsidRPr="005B139E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 раннего</w:t>
      </w:r>
      <w:r w:rsidRPr="005B139E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 возраста»</w:t>
      </w:r>
    </w:p>
    <w:p w:rsidR="006901FF" w:rsidRPr="006901FF" w:rsidRDefault="006901FF" w:rsidP="00297F86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297F86" w:rsidRPr="005B139E" w:rsidRDefault="00297F86" w:rsidP="00297F86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13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Игра пронизывает всю жизнь ребенка, она способствует физическому и духовному здоровью, является источником обширной информации, методом обуч</w:t>
      </w:r>
      <w:r w:rsidR="006901FF" w:rsidRPr="005B13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ения и воспитания детей</w:t>
      </w:r>
      <w:r w:rsidRPr="005B13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С ее помощь создаются условия для развития творческих способностей, всестороннего развития ребенка.</w:t>
      </w:r>
    </w:p>
    <w:p w:rsidR="00297F86" w:rsidRPr="005B139E" w:rsidRDefault="00116FAB" w:rsidP="00116FAB">
      <w:pPr>
        <w:spacing w:after="0" w:line="300" w:lineRule="atLeas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B139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Существует определенная к</w:t>
      </w:r>
      <w:r w:rsidR="00297F86" w:rsidRPr="005B139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лассификация игр детей дошкольного возраста</w:t>
      </w:r>
      <w:r w:rsidRPr="005B139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:</w:t>
      </w:r>
    </w:p>
    <w:p w:rsidR="00116FAB" w:rsidRPr="005B139E" w:rsidRDefault="00116FAB" w:rsidP="00116FAB">
      <w:pPr>
        <w:spacing w:after="0" w:line="300" w:lineRule="atLeas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B139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самодеятельные: игры-экспериментирования, сюжетные,</w:t>
      </w:r>
    </w:p>
    <w:p w:rsidR="00116FAB" w:rsidRPr="005B139E" w:rsidRDefault="00116FAB" w:rsidP="00116FAB">
      <w:pPr>
        <w:spacing w:after="0" w:line="300" w:lineRule="atLeas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B139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игры с правилами: обучающие (дидактические, подвижные), </w:t>
      </w:r>
      <w:proofErr w:type="spellStart"/>
      <w:r w:rsidRPr="005B139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досуговые</w:t>
      </w:r>
      <w:proofErr w:type="spellEnd"/>
      <w:r w:rsidRPr="005B139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</w:t>
      </w:r>
    </w:p>
    <w:p w:rsidR="006901FF" w:rsidRDefault="00116FAB" w:rsidP="00297F86">
      <w:pPr>
        <w:spacing w:after="0" w:line="300" w:lineRule="atLeas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B139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народные: обрядовые, </w:t>
      </w:r>
      <w:proofErr w:type="spellStart"/>
      <w:r w:rsidRPr="005B139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тренинговые</w:t>
      </w:r>
      <w:proofErr w:type="spellEnd"/>
      <w:r w:rsidRPr="005B139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5B139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досуговые</w:t>
      </w:r>
      <w:proofErr w:type="spellEnd"/>
    </w:p>
    <w:p w:rsidR="005B139E" w:rsidRPr="005B139E" w:rsidRDefault="005B139E" w:rsidP="00297F86">
      <w:pPr>
        <w:spacing w:after="0" w:line="300" w:lineRule="atLeas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297F86" w:rsidRPr="005B139E" w:rsidRDefault="00297F86" w:rsidP="00297F86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13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Одним из видов игровой деятельности является дидактическая игра. В работе с детьми </w:t>
      </w:r>
      <w:r w:rsidRPr="005B13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раннего возраста</w:t>
      </w:r>
      <w:r w:rsidRPr="005B13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дидактическая игра является наиболее подходящей формой обогащения чувственного опыта малышей.</w:t>
      </w:r>
    </w:p>
    <w:p w:rsidR="00297F86" w:rsidRPr="005B139E" w:rsidRDefault="00297F86" w:rsidP="00297F86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13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Дидактическая игра-игра познавательная, направленная на расширение, углубление, систематизацию представлений детей об окружающем, воспитание познавательных интересов, разви</w:t>
      </w:r>
      <w:r w:rsidR="006901FF" w:rsidRPr="005B13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тие познавательных способностей</w:t>
      </w:r>
      <w:r w:rsidRPr="005B13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Основу дидактической игры составляет органическая </w:t>
      </w:r>
      <w:r w:rsidRPr="005B139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взаимосвязь деятельности и интересного усвоения знаний</w:t>
      </w:r>
      <w:r w:rsidRPr="005B13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16FAB" w:rsidRPr="005B139E" w:rsidRDefault="00116FAB" w:rsidP="00297F86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901FF" w:rsidRPr="005B139E" w:rsidRDefault="006901FF" w:rsidP="006901FF">
      <w:pPr>
        <w:spacing w:line="300" w:lineRule="atLeas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B13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Дидактическая игра используется при решении </w:t>
      </w:r>
      <w:r w:rsidRPr="005B139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задач образовательных областей:</w:t>
      </w:r>
    </w:p>
    <w:p w:rsidR="006901FF" w:rsidRPr="005B139E" w:rsidRDefault="006901FF" w:rsidP="006901FF">
      <w:pPr>
        <w:spacing w:after="0" w:line="300" w:lineRule="atLeas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B139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«Познавательное развитие», </w:t>
      </w:r>
    </w:p>
    <w:p w:rsidR="006901FF" w:rsidRPr="005B139E" w:rsidRDefault="006901FF" w:rsidP="006901FF">
      <w:pPr>
        <w:spacing w:after="0" w:line="300" w:lineRule="atLeas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B139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«Социально-коммуникативное развитие», </w:t>
      </w:r>
    </w:p>
    <w:p w:rsidR="006901FF" w:rsidRPr="005B139E" w:rsidRDefault="006901FF" w:rsidP="006901FF">
      <w:pPr>
        <w:spacing w:after="0" w:line="300" w:lineRule="atLeas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B139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«Художественно-эстетическое развитие», </w:t>
      </w:r>
    </w:p>
    <w:p w:rsidR="006901FF" w:rsidRPr="005B139E" w:rsidRDefault="006901FF" w:rsidP="006901FF">
      <w:pPr>
        <w:spacing w:after="0" w:line="300" w:lineRule="atLeas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B139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«Речевое развитие» </w:t>
      </w:r>
    </w:p>
    <w:p w:rsidR="00116FAB" w:rsidRPr="005B139E" w:rsidRDefault="00116FAB" w:rsidP="006901FF">
      <w:pPr>
        <w:spacing w:after="0" w:line="300" w:lineRule="atLeas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527C80" w:rsidRPr="005B139E" w:rsidRDefault="00527C80" w:rsidP="00527C80">
      <w:pPr>
        <w:spacing w:after="0" w:line="300" w:lineRule="atLeas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proofErr w:type="gramStart"/>
      <w:r w:rsidRPr="005B139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ФГОС дошкольного образования предполагает формирование …первичных представлений об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следствиях)</w:t>
      </w:r>
      <w:proofErr w:type="gramEnd"/>
    </w:p>
    <w:p w:rsidR="00116FAB" w:rsidRPr="005B139E" w:rsidRDefault="00116FAB" w:rsidP="00527C80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B139E" w:rsidRDefault="005B139E" w:rsidP="00527C80">
      <w:pPr>
        <w:spacing w:after="0" w:line="300" w:lineRule="atLeas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</w:t>
      </w:r>
      <w:r w:rsidR="00527C80" w:rsidRPr="005B139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се это является неотъемлемой часть сенсорного развития малышей и основой умственного развития.</w:t>
      </w:r>
      <w:r w:rsidR="00527C80" w:rsidRPr="005B13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527C80" w:rsidRPr="005B139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Сегодня я хочу более подробно остановиться теме сенсорного развития детей раннего возраста и использования дидактических игр. </w:t>
      </w:r>
    </w:p>
    <w:p w:rsidR="0095150B" w:rsidRPr="0095150B" w:rsidRDefault="0095150B" w:rsidP="00527C80">
      <w:pPr>
        <w:spacing w:after="0" w:line="300" w:lineRule="atLeas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527C80" w:rsidRPr="005B139E" w:rsidRDefault="005B139E" w:rsidP="00527C80">
      <w:pPr>
        <w:spacing w:after="0" w:line="300" w:lineRule="atLeas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</w:t>
      </w:r>
      <w:r w:rsidR="00527C80" w:rsidRPr="005B139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иды дидактических игр</w:t>
      </w:r>
    </w:p>
    <w:p w:rsidR="00690EE2" w:rsidRPr="005B139E" w:rsidRDefault="00675A5C" w:rsidP="00527C80">
      <w:pPr>
        <w:numPr>
          <w:ilvl w:val="0"/>
          <w:numId w:val="1"/>
        </w:num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13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развития мелкой моторики и речи</w:t>
      </w:r>
    </w:p>
    <w:p w:rsidR="00690EE2" w:rsidRPr="005B139E" w:rsidRDefault="00675A5C" w:rsidP="00527C80">
      <w:pPr>
        <w:numPr>
          <w:ilvl w:val="0"/>
          <w:numId w:val="1"/>
        </w:num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13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восприятия формы и величины</w:t>
      </w:r>
    </w:p>
    <w:p w:rsidR="00690EE2" w:rsidRPr="005B139E" w:rsidRDefault="00675A5C" w:rsidP="00527C80">
      <w:pPr>
        <w:numPr>
          <w:ilvl w:val="0"/>
          <w:numId w:val="1"/>
        </w:num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13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формирования цветового восприятия</w:t>
      </w:r>
    </w:p>
    <w:p w:rsidR="00690EE2" w:rsidRPr="005B139E" w:rsidRDefault="00675A5C" w:rsidP="00527C80">
      <w:pPr>
        <w:numPr>
          <w:ilvl w:val="0"/>
          <w:numId w:val="1"/>
        </w:num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13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 слухового развития</w:t>
      </w:r>
    </w:p>
    <w:p w:rsidR="00690EE2" w:rsidRPr="005B139E" w:rsidRDefault="00675A5C" w:rsidP="00527C80">
      <w:pPr>
        <w:numPr>
          <w:ilvl w:val="0"/>
          <w:numId w:val="1"/>
        </w:num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13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для  развития тактильных ощущений и обоняния</w:t>
      </w:r>
    </w:p>
    <w:p w:rsidR="00690EE2" w:rsidRPr="005B139E" w:rsidRDefault="00675A5C" w:rsidP="00527C80">
      <w:pPr>
        <w:numPr>
          <w:ilvl w:val="0"/>
          <w:numId w:val="1"/>
        </w:num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13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 художественно – творческого развития</w:t>
      </w:r>
    </w:p>
    <w:p w:rsidR="00690EE2" w:rsidRPr="005B139E" w:rsidRDefault="00675A5C" w:rsidP="00527C80">
      <w:pPr>
        <w:numPr>
          <w:ilvl w:val="0"/>
          <w:numId w:val="1"/>
        </w:num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13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 элементарного экспериментирования</w:t>
      </w:r>
    </w:p>
    <w:p w:rsidR="00690EE2" w:rsidRPr="005B139E" w:rsidRDefault="00675A5C" w:rsidP="00527C80">
      <w:pPr>
        <w:numPr>
          <w:ilvl w:val="0"/>
          <w:numId w:val="1"/>
        </w:num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13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 развития интеллектуальных и конструктивных способностей</w:t>
      </w:r>
    </w:p>
    <w:p w:rsidR="00116FAB" w:rsidRPr="005B139E" w:rsidRDefault="00116FAB" w:rsidP="00116FAB">
      <w:pPr>
        <w:spacing w:after="0" w:line="300" w:lineRule="atLeast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B139E" w:rsidRPr="005B139E" w:rsidRDefault="00116FAB" w:rsidP="005B139E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5B139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Опираясь</w:t>
      </w:r>
      <w:r w:rsidR="004F7154" w:rsidRPr="005B139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на положительный опыт работы педагогов нашего детского сада и свой личный я использую</w:t>
      </w:r>
      <w:proofErr w:type="gramEnd"/>
      <w:r w:rsidR="004F7154" w:rsidRPr="005B139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дидактические игры  в совместной деятельности с детьми, и в индивидуальной работе. </w:t>
      </w:r>
      <w:r w:rsidR="005B139E" w:rsidRPr="005B13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Дидактические игры развивают сенсорные способности детей, что является основой воспитания детей раннего возраста.</w:t>
      </w:r>
    </w:p>
    <w:p w:rsidR="00297F86" w:rsidRPr="005B139E" w:rsidRDefault="004F7154" w:rsidP="006901FF">
      <w:pPr>
        <w:spacing w:after="0" w:line="300" w:lineRule="atLeas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B139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Развивающая предметно-пространственная среда группы насыщена игровыми пособиями, способствующими развитию сенсорных эталонов малышей, это: </w:t>
      </w:r>
      <w:r w:rsidR="00522A2A" w:rsidRPr="005B139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пирамидки, </w:t>
      </w:r>
      <w:r w:rsidR="00A75075" w:rsidRPr="005B139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матрешки, </w:t>
      </w:r>
      <w:r w:rsidR="00522A2A" w:rsidRPr="005B139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вкладыши, мозаики, шнуровки, наборы раз</w:t>
      </w:r>
      <w:r w:rsidR="00A75075" w:rsidRPr="005B139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ноцветных геометрических фигур, сенсорные коврики.</w:t>
      </w:r>
    </w:p>
    <w:p w:rsidR="00116FAB" w:rsidRDefault="005B139E" w:rsidP="005B139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</w:t>
      </w:r>
      <w:r w:rsidR="00116FAB" w:rsidRPr="005B13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помощью дидактических игр знакомлю детей с цветом, формой, величиной. Для этого предлагаю игры: «Лот</w:t>
      </w:r>
      <w:proofErr w:type="gramStart"/>
      <w:r w:rsidR="00116FAB" w:rsidRPr="005B13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о-</w:t>
      </w:r>
      <w:proofErr w:type="gramEnd"/>
      <w:r w:rsidR="00116FAB" w:rsidRPr="005B13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цвета», «Подбери чашки к блюдцам по цвету», «Что бывает такого цвета? », «Цветные кубики», «Геометрическая мозаика», «Вкладыши», «Найди такой же» и др. Дидактический материал вызывает у детей большой интерес, желание действовать. Малыши обмениваются предметами, сравнивают их, делают умозаключения: «Такой же шарик. Такая же палочка</w:t>
      </w:r>
      <w:r w:rsidR="00A75075" w:rsidRPr="005B13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116FAB" w:rsidRPr="005B13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A75075" w:rsidRPr="005B13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 стараюсь постоянно разнообразить дидактический материал</w:t>
      </w:r>
      <w:proofErr w:type="gramStart"/>
      <w:r w:rsidR="00116FAB" w:rsidRPr="005B13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116FAB" w:rsidRPr="005B13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proofErr w:type="gramEnd"/>
      <w:r w:rsidR="00116FAB" w:rsidRPr="005B13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спользую игры-самоделки:</w:t>
      </w:r>
      <w:r w:rsidR="00116FAB" w:rsidRPr="005B13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16FAB" w:rsidRPr="005B139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« Подбери пару», « Разноцветные странички»</w:t>
      </w:r>
      <w:proofErr w:type="gramStart"/>
      <w:r w:rsidR="00116FAB" w:rsidRPr="005B139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="00116FAB" w:rsidRPr="005B139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«Сосчитаем дырки в сыре» . « Разноцветные колпачки», « Город цветных человечков» </w:t>
      </w:r>
      <w:r w:rsidR="00116FAB" w:rsidRPr="005B13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«Воздушные шары», «Подарим </w:t>
      </w:r>
      <w:hyperlink r:id="rId5" w:tgtFrame="_blank" w:history="1">
        <w:r w:rsidR="00116FAB" w:rsidRPr="005B139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куклам</w:t>
        </w:r>
      </w:hyperlink>
      <w:r w:rsidR="00116FAB" w:rsidRPr="005B13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бусы», «Нарядим солнышко», «Дождик для тучки», и др.,</w:t>
      </w:r>
      <w:r w:rsidR="00931865" w:rsidRPr="005B13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помощью которых развивается не только сенсорное восприятие, но и</w:t>
      </w:r>
      <w:r w:rsidR="00116FAB" w:rsidRPr="005B13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31865" w:rsidRPr="005B13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память, внимание,</w:t>
      </w:r>
      <w:r w:rsidR="00675A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мышление, речь.</w:t>
      </w:r>
    </w:p>
    <w:p w:rsidR="005B139E" w:rsidRPr="005B139E" w:rsidRDefault="005B139E" w:rsidP="00116FA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31865" w:rsidRPr="005B139E" w:rsidRDefault="005B139E" w:rsidP="00931865">
      <w:pPr>
        <w:shd w:val="clear" w:color="auto" w:fill="FFFFFF"/>
        <w:spacing w:after="0" w:line="315" w:lineRule="atLeast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</w:t>
      </w:r>
      <w:r w:rsidR="00931865" w:rsidRPr="005B139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ля</w:t>
      </w:r>
      <w:r w:rsidR="00931865" w:rsidRPr="005B13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931865" w:rsidRPr="005B139E">
        <w:rPr>
          <w:rFonts w:ascii="Times New Roman" w:hAnsi="Times New Roman" w:cs="Times New Roman"/>
          <w:color w:val="000000" w:themeColor="text1"/>
          <w:sz w:val="28"/>
          <w:szCs w:val="28"/>
        </w:rPr>
        <w:t>развития</w:t>
      </w:r>
      <w:r w:rsidR="00931865" w:rsidRPr="005B139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различных анализаторов</w:t>
      </w:r>
      <w:proofErr w:type="gramStart"/>
      <w:r w:rsidR="00931865" w:rsidRPr="005B139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="00931865" w:rsidRPr="005B139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931865" w:rsidRPr="005B139E">
        <w:rPr>
          <w:rFonts w:ascii="Times New Roman" w:hAnsi="Times New Roman" w:cs="Times New Roman"/>
          <w:color w:val="000000" w:themeColor="text1"/>
          <w:sz w:val="28"/>
          <w:szCs w:val="28"/>
        </w:rPr>
        <w:t>слуховых, тактильных</w:t>
      </w:r>
      <w:r w:rsidR="00931865" w:rsidRPr="005B139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r w:rsidR="00931865" w:rsidRPr="005B139E">
        <w:rPr>
          <w:rFonts w:ascii="Times New Roman" w:hAnsi="Times New Roman" w:cs="Times New Roman"/>
          <w:color w:val="000000" w:themeColor="text1"/>
          <w:sz w:val="28"/>
          <w:szCs w:val="28"/>
        </w:rPr>
        <w:t>также использую дидактические игры. Вначале обращаю</w:t>
      </w:r>
      <w:r w:rsidR="00931865" w:rsidRPr="005B139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внимание детей при рассматривании предметов на  меру  тяжести, на качество поверхности,</w:t>
      </w:r>
      <w:r w:rsidR="00931865" w:rsidRPr="005B13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температуру, запахи, предлагаю</w:t>
      </w:r>
      <w:r w:rsidR="00931865" w:rsidRPr="005B139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потрогать и сравнить  </w:t>
      </w:r>
      <w:proofErr w:type="gramStart"/>
      <w:r w:rsidR="00931865" w:rsidRPr="005B139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материал</w:t>
      </w:r>
      <w:proofErr w:type="gramEnd"/>
      <w:r w:rsidR="00931865" w:rsidRPr="005B139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931865" w:rsidRPr="005B13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которого изготовлены игрушки.</w:t>
      </w:r>
      <w:r w:rsidR="00931865" w:rsidRPr="005B139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:rsidR="00A75075" w:rsidRPr="005B139E" w:rsidRDefault="00931865" w:rsidP="00931865">
      <w:p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B139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 Для определения и срав</w:t>
      </w:r>
      <w:r w:rsidRPr="005B139E">
        <w:rPr>
          <w:rFonts w:ascii="Times New Roman" w:hAnsi="Times New Roman" w:cs="Times New Roman"/>
          <w:color w:val="000000" w:themeColor="text1"/>
          <w:sz w:val="28"/>
          <w:szCs w:val="28"/>
        </w:rPr>
        <w:t>нения предметов на вес использую</w:t>
      </w:r>
      <w:r w:rsidRPr="005B139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игру « Легкий </w:t>
      </w:r>
      <w:proofErr w:type="gramStart"/>
      <w:r w:rsidRPr="005B139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–т</w:t>
      </w:r>
      <w:proofErr w:type="gramEnd"/>
      <w:r w:rsidRPr="005B139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яжелый», для развития тактильных ощущений  «Определи на ощупь».  Но здесь возникли определенные трудности. Так в игре « Легки</w:t>
      </w:r>
      <w:proofErr w:type="gramStart"/>
      <w:r w:rsidRPr="005B139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й-</w:t>
      </w:r>
      <w:proofErr w:type="gramEnd"/>
      <w:r w:rsidRPr="005B139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тяжелый» дети не могли сконцентрироваться на своих ощущениях, любопытство одолевало их, им непременно хотелось развязать ленточки и заглянут в мешочки- что же лежит внутри. И когда мы вместе посмотрели, что же в них находится, малыши потрогали  камушки, желуди</w:t>
      </w:r>
      <w:proofErr w:type="gramStart"/>
      <w:r w:rsidRPr="005B139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5B139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вату, металлические шайбы, и тогда ,опять убрав по своим мешочкам эти </w:t>
      </w:r>
      <w:r w:rsidR="00A75075" w:rsidRPr="005B139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:rsidR="00931865" w:rsidRPr="005B139E" w:rsidRDefault="00931865" w:rsidP="00931865">
      <w:p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B139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 xml:space="preserve"> А игра « Определи на ощупь» вызвала такие интересные ассоциации у детей </w:t>
      </w:r>
      <w:proofErr w:type="gramStart"/>
      <w:r w:rsidRPr="005B139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–я</w:t>
      </w:r>
      <w:proofErr w:type="gramEnd"/>
      <w:r w:rsidRPr="005B139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была приятно удивлена: раздала детям карточки с наклеенными на них различными по фактуре кусочками ткани, попросила потрогать их, приложить к щеке и высказать свои ощущения, а ответы детей: « у меня зайчик», « а у меня кошечка», « у меня –ежик». Такие ответы детей вызвали большое количество эмоций - дети смеялись, пробовали и сравнивали, не верили и утверждались в правоте других. </w:t>
      </w:r>
    </w:p>
    <w:p w:rsidR="00A75075" w:rsidRPr="005B139E" w:rsidRDefault="00A75075" w:rsidP="00A75075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13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Особую группу составляют игры-забавы. В них ярко выражен элемент </w:t>
      </w:r>
      <w:proofErr w:type="gramStart"/>
      <w:r w:rsidRPr="005B13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необычного</w:t>
      </w:r>
      <w:proofErr w:type="gramEnd"/>
      <w:r w:rsidRPr="005B13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неожиданного, смешного, содержится шутка, безобидный юмор. Основное их предназначение - повеселить, позабавить детей, порадовать их. К играм-забавам относятся такие известные, как "Поймай зайчика", «Бабочки», «Игры с опавшими листьями», "Жмурки с колокольчиком" (определение направления по звуку), "Кто скорее соберёт картинку" (на координацию движений) в таких играх привлекаю внимание ребёнка к окружающим предметам, учу называть их.  </w:t>
      </w:r>
      <w:r w:rsidRPr="005B13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 </w:t>
      </w:r>
      <w:r w:rsidRPr="005B13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</w:t>
      </w:r>
    </w:p>
    <w:p w:rsidR="005B139E" w:rsidRPr="005B139E" w:rsidRDefault="005B139E" w:rsidP="005B139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13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Подводя итог, можно сказать, что проведенная работа благотворно отразилась на знаниях и умениях малышей. Анализ деятельности по сенсорному воспитанию показал, что дети успешно овладели знаниями и умениями программы сенсорного развития. Совершенствование сенсорного опыта включает большое количество взаимосвязанных задач. И эти задачи были выполнены на высоком уровне.</w:t>
      </w:r>
      <w:r w:rsidR="00675A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B13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результате  дети овладели способами чувственного познания мира, наглядно-образным мышлением, произошло совершенствование всех видов детской деятельности, начала формироваться самостоятельность в познавательной и практической деятельности.</w:t>
      </w:r>
    </w:p>
    <w:p w:rsidR="004F7154" w:rsidRPr="005B139E" w:rsidRDefault="004F7154" w:rsidP="006901FF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B139E" w:rsidRPr="005B139E" w:rsidRDefault="005B139E" w:rsidP="00297F86">
      <w:pPr>
        <w:spacing w:after="0" w:line="30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B139E" w:rsidRPr="005B139E" w:rsidRDefault="005B139E" w:rsidP="00297F86">
      <w:pPr>
        <w:spacing w:after="0" w:line="30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B139E" w:rsidRPr="005B139E" w:rsidRDefault="005B139E" w:rsidP="00297F86">
      <w:pPr>
        <w:spacing w:after="0" w:line="30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297F86" w:rsidRPr="005B139E" w:rsidRDefault="005B139E" w:rsidP="00297F86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13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463EE3" w:rsidRPr="005B139E" w:rsidRDefault="00463EE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463EE3" w:rsidRPr="005B139E" w:rsidSect="007F23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371D4"/>
    <w:multiLevelType w:val="hybridMultilevel"/>
    <w:tmpl w:val="1A56A466"/>
    <w:lvl w:ilvl="0" w:tplc="64906C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23A9D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9D2AF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418D3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D3A8A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85CDE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B564D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4A63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5E02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38C1"/>
    <w:rsid w:val="001000C8"/>
    <w:rsid w:val="00116FAB"/>
    <w:rsid w:val="00297F86"/>
    <w:rsid w:val="00463EE3"/>
    <w:rsid w:val="004F7154"/>
    <w:rsid w:val="00522A2A"/>
    <w:rsid w:val="00527C80"/>
    <w:rsid w:val="005B139E"/>
    <w:rsid w:val="00675A5C"/>
    <w:rsid w:val="006901FF"/>
    <w:rsid w:val="00690EE2"/>
    <w:rsid w:val="007F232B"/>
    <w:rsid w:val="00931865"/>
    <w:rsid w:val="0095150B"/>
    <w:rsid w:val="00A75075"/>
    <w:rsid w:val="00B33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3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0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01F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690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2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464989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8923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77037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9461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9268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07392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0738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5976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upi-kolyasku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3</Pages>
  <Words>901</Words>
  <Characters>5140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dns2</cp:lastModifiedBy>
  <cp:revision>6</cp:revision>
  <dcterms:created xsi:type="dcterms:W3CDTF">2006-12-31T21:34:00Z</dcterms:created>
  <dcterms:modified xsi:type="dcterms:W3CDTF">2016-03-24T17:33:00Z</dcterms:modified>
</cp:coreProperties>
</file>