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F5F" w:rsidRPr="00D67F5F" w:rsidRDefault="00D67F5F" w:rsidP="00D67F5F">
      <w:pPr>
        <w:spacing w:before="23" w:after="23" w:line="240" w:lineRule="auto"/>
        <w:ind w:left="115" w:right="115"/>
        <w:jc w:val="center"/>
        <w:outlineLvl w:val="2"/>
        <w:rPr>
          <w:rFonts w:ascii="Times New Roman" w:eastAsia="Times New Roman" w:hAnsi="Times New Roman" w:cs="Times New Roman"/>
          <w:b/>
          <w:sz w:val="28"/>
          <w:szCs w:val="28"/>
          <w:lang w:eastAsia="ru-RU"/>
        </w:rPr>
      </w:pPr>
      <w:r w:rsidRPr="00D67F5F">
        <w:rPr>
          <w:rFonts w:ascii="Times New Roman" w:eastAsia="Times New Roman" w:hAnsi="Times New Roman" w:cs="Times New Roman"/>
          <w:b/>
          <w:sz w:val="28"/>
          <w:szCs w:val="28"/>
          <w:lang w:eastAsia="ru-RU"/>
        </w:rPr>
        <w:t>Консультация для воспитателей</w:t>
      </w:r>
    </w:p>
    <w:p w:rsidR="00D67F5F" w:rsidRDefault="00D67F5F" w:rsidP="00D67F5F">
      <w:pPr>
        <w:spacing w:before="23" w:after="23" w:line="240" w:lineRule="auto"/>
        <w:ind w:left="115" w:right="115"/>
        <w:jc w:val="center"/>
        <w:outlineLvl w:val="3"/>
        <w:rPr>
          <w:rFonts w:ascii="Times New Roman" w:eastAsia="Times New Roman" w:hAnsi="Times New Roman" w:cs="Times New Roman"/>
          <w:b/>
          <w:sz w:val="26"/>
          <w:szCs w:val="26"/>
          <w:lang w:eastAsia="ru-RU"/>
        </w:rPr>
      </w:pPr>
      <w:r w:rsidRPr="00D67F5F">
        <w:rPr>
          <w:rFonts w:ascii="Times New Roman" w:eastAsia="Times New Roman" w:hAnsi="Times New Roman" w:cs="Times New Roman"/>
          <w:b/>
          <w:sz w:val="26"/>
          <w:szCs w:val="26"/>
          <w:lang w:eastAsia="ru-RU"/>
        </w:rPr>
        <w:t>Влияние загадок на речевое развитие детей дошкольного возраста</w:t>
      </w:r>
    </w:p>
    <w:p w:rsidR="00D67F5F" w:rsidRPr="00D67F5F" w:rsidRDefault="00D67F5F" w:rsidP="00D67F5F">
      <w:pPr>
        <w:spacing w:before="23" w:after="23" w:line="240" w:lineRule="auto"/>
        <w:ind w:left="115" w:right="115"/>
        <w:outlineLvl w:val="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Выполнила: воспитатель высшей категории </w:t>
      </w:r>
      <w:proofErr w:type="spellStart"/>
      <w:r w:rsidR="008C57DB">
        <w:rPr>
          <w:rFonts w:ascii="Times New Roman" w:eastAsia="Times New Roman" w:hAnsi="Times New Roman" w:cs="Times New Roman"/>
          <w:sz w:val="20"/>
          <w:szCs w:val="20"/>
          <w:lang w:eastAsia="ru-RU"/>
        </w:rPr>
        <w:t>Гусарова</w:t>
      </w:r>
      <w:proofErr w:type="spellEnd"/>
      <w:r w:rsidR="008C57DB">
        <w:rPr>
          <w:rFonts w:ascii="Times New Roman" w:eastAsia="Times New Roman" w:hAnsi="Times New Roman" w:cs="Times New Roman"/>
          <w:sz w:val="20"/>
          <w:szCs w:val="20"/>
          <w:lang w:eastAsia="ru-RU"/>
        </w:rPr>
        <w:t xml:space="preserve"> Л.</w:t>
      </w:r>
      <w:bookmarkStart w:id="0" w:name="_GoBack"/>
      <w:bookmarkEnd w:id="0"/>
      <w:r w:rsidR="00E071E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А.</w:t>
      </w:r>
    </w:p>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b/>
          <w:bCs/>
          <w:color w:val="464646"/>
          <w:sz w:val="24"/>
          <w:szCs w:val="24"/>
          <w:lang w:eastAsia="ru-RU"/>
        </w:rPr>
        <w:t>Загадка</w:t>
      </w:r>
      <w:r w:rsidRPr="00D67F5F">
        <w:rPr>
          <w:rFonts w:ascii="Times New Roman" w:eastAsia="Times New Roman" w:hAnsi="Times New Roman" w:cs="Times New Roman"/>
          <w:color w:val="464646"/>
          <w:sz w:val="24"/>
          <w:szCs w:val="24"/>
          <w:lang w:eastAsia="ru-RU"/>
        </w:rPr>
        <w:t> – одна из малых форм устного народного творчества, в которой в предельно сжатой, образной форме даются наиболее яркие, характерные признаки предметов или явлений. Загадки – наши старые и добрые знакомые. Любую из них можно безошибочно узнать «в лицо», при встрече не спутав ни со скороговоркой, ни со считалочкой.</w:t>
      </w:r>
    </w:p>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b/>
          <w:bCs/>
          <w:color w:val="464646"/>
          <w:sz w:val="24"/>
          <w:szCs w:val="24"/>
          <w:lang w:eastAsia="ru-RU"/>
        </w:rPr>
        <w:t>1. </w:t>
      </w:r>
      <w:r w:rsidRPr="00D67F5F">
        <w:rPr>
          <w:rFonts w:ascii="Times New Roman" w:eastAsia="Times New Roman" w:hAnsi="Times New Roman" w:cs="Times New Roman"/>
          <w:b/>
          <w:bCs/>
          <w:color w:val="464646"/>
          <w:sz w:val="24"/>
          <w:szCs w:val="24"/>
          <w:u w:val="single"/>
          <w:lang w:eastAsia="ru-RU"/>
        </w:rPr>
        <w:t>О влиянии загадок на развитие речи детей-дошкольников</w:t>
      </w:r>
    </w:p>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Отгадывание и придумывание загадок оказывает влияние на разностороннее развитие речи детей. Для создания в загадке метафорического образа употребление различных средств выразительности </w:t>
      </w:r>
      <w:r w:rsidRPr="00D67F5F">
        <w:rPr>
          <w:rFonts w:ascii="Times New Roman" w:eastAsia="Times New Roman" w:hAnsi="Times New Roman" w:cs="Times New Roman"/>
          <w:i/>
          <w:iCs/>
          <w:color w:val="464646"/>
          <w:sz w:val="24"/>
          <w:szCs w:val="24"/>
          <w:lang w:eastAsia="ru-RU"/>
        </w:rPr>
        <w:t>(приема олицетворения, использование многозначности слова, определений, эпитетов, сравнений, особой ритмической организации)</w:t>
      </w:r>
      <w:r w:rsidRPr="00D67F5F">
        <w:rPr>
          <w:rFonts w:ascii="Times New Roman" w:eastAsia="Times New Roman" w:hAnsi="Times New Roman" w:cs="Times New Roman"/>
          <w:color w:val="464646"/>
          <w:sz w:val="24"/>
          <w:szCs w:val="24"/>
          <w:lang w:eastAsia="ru-RU"/>
        </w:rPr>
        <w:t> способствуют формированию образности речи детей дошкольного возраста.</w:t>
      </w:r>
    </w:p>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Загадки обогащают словарь за счет многозначности слов, помогают увидеть вторичные значения слов, формируют представления о переносном значении слова. Они помогают усвоить звуковой и грамматический строй русской речи, заставляя сосредоточиться на языковой форме и анализировать ее.</w:t>
      </w:r>
    </w:p>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 xml:space="preserve">Загадки развивают в ребенке догадливость, сообразительность. Загадывается загадка – </w:t>
      </w:r>
      <w:proofErr w:type="gramStart"/>
      <w:r w:rsidRPr="00D67F5F">
        <w:rPr>
          <w:rFonts w:ascii="Times New Roman" w:eastAsia="Times New Roman" w:hAnsi="Times New Roman" w:cs="Times New Roman"/>
          <w:color w:val="464646"/>
          <w:sz w:val="24"/>
          <w:szCs w:val="24"/>
          <w:lang w:eastAsia="ru-RU"/>
        </w:rPr>
        <w:t>вопрошаемый</w:t>
      </w:r>
      <w:proofErr w:type="gramEnd"/>
      <w:r w:rsidRPr="00D67F5F">
        <w:rPr>
          <w:rFonts w:ascii="Times New Roman" w:eastAsia="Times New Roman" w:hAnsi="Times New Roman" w:cs="Times New Roman"/>
          <w:color w:val="464646"/>
          <w:sz w:val="24"/>
          <w:szCs w:val="24"/>
          <w:lang w:eastAsia="ru-RU"/>
        </w:rPr>
        <w:t xml:space="preserve"> ломает голову над отгадкой. Чем смелее выдумка, тем труднее загадка для отгадывания. Невероятность придает образам загадки ясно осознаваемое противоречие реальности, а отгадка вносит порядок в путаницу: все становится на свои места, в согласии с действительными качествами загадываемого предмета.</w:t>
      </w:r>
    </w:p>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Говоря другими словами, </w:t>
      </w:r>
      <w:r w:rsidRPr="00D67F5F">
        <w:rPr>
          <w:rFonts w:ascii="Times New Roman" w:eastAsia="Times New Roman" w:hAnsi="Times New Roman" w:cs="Times New Roman"/>
          <w:b/>
          <w:bCs/>
          <w:color w:val="464646"/>
          <w:sz w:val="24"/>
          <w:szCs w:val="24"/>
          <w:lang w:eastAsia="ru-RU"/>
        </w:rPr>
        <w:t>загадка указывает на особые признаки и свойства, которые присущи только загадываемому предмету.</w:t>
      </w:r>
      <w:r w:rsidRPr="00D67F5F">
        <w:rPr>
          <w:rFonts w:ascii="Times New Roman" w:eastAsia="Times New Roman" w:hAnsi="Times New Roman" w:cs="Times New Roman"/>
          <w:color w:val="464646"/>
          <w:sz w:val="24"/>
          <w:szCs w:val="24"/>
          <w:lang w:eastAsia="ru-RU"/>
        </w:rPr>
        <w:t> На сходстве и отрицании сходства между предметами она и основана. Это свойство загадки вводит ребенка в размышление о связях между явлениями и предметами окружающего мира, а также об особенностях каждого предмета и явления.</w:t>
      </w:r>
    </w:p>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Разгадывание загадок развивает способность к анализу, обобщению, формирует умение самостоятельно делать выводы, умозаключения. Умение четко выделить наиболее характерные, выразительные признаки предмета или явления, умение ярко и лаконично передавать образы предметов развивает у детей "поэтический взгляд на действительность".</w:t>
      </w:r>
    </w:p>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 xml:space="preserve">Предметность, конкретность загадки, направленность на деталь делают ее отличным приемом дидактического воздействия на детей. В своей работе вы можете предлагать детям загадки в начале занятий, наблюдений, бесед. В подобных видах работы загадка вызывает интерес и дает повод для более подробного разговора об интересующем объекте или явлении. </w:t>
      </w:r>
      <w:proofErr w:type="gramStart"/>
      <w:r w:rsidRPr="00D67F5F">
        <w:rPr>
          <w:rFonts w:ascii="Times New Roman" w:eastAsia="Times New Roman" w:hAnsi="Times New Roman" w:cs="Times New Roman"/>
          <w:color w:val="464646"/>
          <w:sz w:val="24"/>
          <w:szCs w:val="24"/>
          <w:lang w:eastAsia="ru-RU"/>
        </w:rPr>
        <w:t>Данные формы фольклора вносят определенную "живинку" в занятия, они заставляют по-новому взглянуть на те или иные предметы, увидеть необычное, интересное в давно примелькавшихся вещах.</w:t>
      </w:r>
      <w:proofErr w:type="gramEnd"/>
    </w:p>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Методисты предлагают использовать загадки не только в начале и в процессе деятельности, но и в ее завершении. Например, рассматривая предметы, сравнивая и сопоставляя их, находя сходство и различие между ними, дети приходят к выводам и выражают их словом. Загадка может служить при этом своеобразным завершением и обобщением процесса деятельности, помогая закрепить в сознании детей признаки предмета. Этот прием помогает конкретизировать представления детей о характерных свойствах предмета или явления. Таким образом, загадки помогают детям понять, как, емко и красочно, по-разному используя языковые средства, можно сказать об одном и том же.</w:t>
      </w:r>
    </w:p>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 xml:space="preserve">В практике педагогов, занимающихся с детьми с различными нарушениями в развитии речи, широко используется загадка, компактная и интересная фольклорная </w:t>
      </w:r>
      <w:r w:rsidRPr="00D67F5F">
        <w:rPr>
          <w:rFonts w:ascii="Times New Roman" w:eastAsia="Times New Roman" w:hAnsi="Times New Roman" w:cs="Times New Roman"/>
          <w:color w:val="464646"/>
          <w:sz w:val="24"/>
          <w:szCs w:val="24"/>
          <w:lang w:eastAsia="ru-RU"/>
        </w:rPr>
        <w:lastRenderedPageBreak/>
        <w:t>форма. </w:t>
      </w:r>
      <w:r w:rsidRPr="00D67F5F">
        <w:rPr>
          <w:rFonts w:ascii="Times New Roman" w:eastAsia="Times New Roman" w:hAnsi="Times New Roman" w:cs="Times New Roman"/>
          <w:b/>
          <w:bCs/>
          <w:color w:val="464646"/>
          <w:sz w:val="24"/>
          <w:szCs w:val="24"/>
          <w:lang w:eastAsia="ru-RU"/>
        </w:rPr>
        <w:t>Главная особенность загадки состоит в том, что она представляет собой словесно-логическую задачу.</w:t>
      </w:r>
      <w:r w:rsidRPr="00D67F5F">
        <w:rPr>
          <w:rFonts w:ascii="Times New Roman" w:eastAsia="Times New Roman" w:hAnsi="Times New Roman" w:cs="Times New Roman"/>
          <w:color w:val="464646"/>
          <w:sz w:val="24"/>
          <w:szCs w:val="24"/>
          <w:lang w:eastAsia="ru-RU"/>
        </w:rPr>
        <w:t> Отгадать загадку – значит ответить на вопрос, т. е. совершить сложную мыслительную операцию. Предмет, о котором идет речь в загадке, скрыт, зашифрован и способы его расшифровки различны.</w:t>
      </w:r>
    </w:p>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u w:val="single"/>
          <w:lang w:eastAsia="ru-RU"/>
        </w:rPr>
        <w:t>Коррекционно-развивающие возможности загадки многообразны. Наиболее важны из них:</w:t>
      </w:r>
    </w:p>
    <w:p w:rsidR="00D67F5F" w:rsidRPr="00D67F5F" w:rsidRDefault="00D67F5F" w:rsidP="00D67F5F">
      <w:pPr>
        <w:numPr>
          <w:ilvl w:val="0"/>
          <w:numId w:val="1"/>
        </w:numPr>
        <w:spacing w:before="100" w:beforeAutospacing="1" w:after="100" w:afterAutospacing="1" w:line="207" w:lineRule="atLeast"/>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воспитание находчивости, сообразительности, быстроты реакции;</w:t>
      </w:r>
    </w:p>
    <w:p w:rsidR="00D67F5F" w:rsidRPr="00D67F5F" w:rsidRDefault="00D67F5F" w:rsidP="00D67F5F">
      <w:pPr>
        <w:numPr>
          <w:ilvl w:val="0"/>
          <w:numId w:val="1"/>
        </w:numPr>
        <w:spacing w:before="100" w:beforeAutospacing="1" w:after="100" w:afterAutospacing="1" w:line="207" w:lineRule="atLeast"/>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стимуляция умственной активности;</w:t>
      </w:r>
    </w:p>
    <w:p w:rsidR="00D67F5F" w:rsidRPr="00D67F5F" w:rsidRDefault="00D67F5F" w:rsidP="00D67F5F">
      <w:pPr>
        <w:numPr>
          <w:ilvl w:val="0"/>
          <w:numId w:val="1"/>
        </w:numPr>
        <w:spacing w:before="100" w:beforeAutospacing="1" w:after="100" w:afterAutospacing="1" w:line="207" w:lineRule="atLeast"/>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развитие мышления, речи, памяти, внимания, воображения;</w:t>
      </w:r>
    </w:p>
    <w:p w:rsidR="00D67F5F" w:rsidRPr="00D67F5F" w:rsidRDefault="00D67F5F" w:rsidP="00D67F5F">
      <w:pPr>
        <w:numPr>
          <w:ilvl w:val="0"/>
          <w:numId w:val="1"/>
        </w:numPr>
        <w:spacing w:before="100" w:beforeAutospacing="1" w:after="100" w:afterAutospacing="1" w:line="207" w:lineRule="atLeast"/>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расширение запаса знаний и представлений об окружающем мире;</w:t>
      </w:r>
    </w:p>
    <w:p w:rsidR="00D67F5F" w:rsidRPr="00D67F5F" w:rsidRDefault="00D67F5F" w:rsidP="00D67F5F">
      <w:pPr>
        <w:numPr>
          <w:ilvl w:val="0"/>
          <w:numId w:val="1"/>
        </w:numPr>
        <w:spacing w:before="100" w:beforeAutospacing="1" w:after="100" w:afterAutospacing="1" w:line="207" w:lineRule="atLeast"/>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развитие сенсорной сферы.</w:t>
      </w:r>
    </w:p>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Это особенно актуально для детей, имеющих общее недоразвитие речи </w:t>
      </w:r>
      <w:r w:rsidRPr="00D67F5F">
        <w:rPr>
          <w:rFonts w:ascii="Times New Roman" w:eastAsia="Times New Roman" w:hAnsi="Times New Roman" w:cs="Times New Roman"/>
          <w:i/>
          <w:iCs/>
          <w:color w:val="464646"/>
          <w:sz w:val="24"/>
          <w:szCs w:val="24"/>
          <w:lang w:eastAsia="ru-RU"/>
        </w:rPr>
        <w:t>(ОНР)</w:t>
      </w:r>
      <w:r w:rsidRPr="00D67F5F">
        <w:rPr>
          <w:rFonts w:ascii="Times New Roman" w:eastAsia="Times New Roman" w:hAnsi="Times New Roman" w:cs="Times New Roman"/>
          <w:color w:val="464646"/>
          <w:sz w:val="24"/>
          <w:szCs w:val="24"/>
          <w:lang w:eastAsia="ru-RU"/>
        </w:rPr>
        <w:t>, т. к. в этом случае загадка становится значимым практическим материалом для коррекции и формирования правильной речи ребенка.</w:t>
      </w:r>
    </w:p>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По типу логической задачи, характеру умственной операции, необходимой для решения, загадки можно условно разделить на три группы.</w:t>
      </w:r>
    </w:p>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b/>
          <w:bCs/>
          <w:color w:val="464646"/>
          <w:sz w:val="24"/>
          <w:szCs w:val="24"/>
          <w:lang w:eastAsia="ru-RU"/>
        </w:rPr>
        <w:t>К загадкам первого уровня сложности</w:t>
      </w:r>
      <w:r w:rsidRPr="00D67F5F">
        <w:rPr>
          <w:rFonts w:ascii="Times New Roman" w:eastAsia="Times New Roman" w:hAnsi="Times New Roman" w:cs="Times New Roman"/>
          <w:color w:val="464646"/>
          <w:sz w:val="24"/>
          <w:szCs w:val="24"/>
          <w:lang w:eastAsia="ru-RU"/>
        </w:rPr>
        <w:t> относят:</w:t>
      </w:r>
    </w:p>
    <w:p w:rsidR="00D67F5F" w:rsidRPr="00D67F5F" w:rsidRDefault="00D67F5F" w:rsidP="00D67F5F">
      <w:pPr>
        <w:spacing w:after="0" w:line="207" w:lineRule="atLeast"/>
        <w:ind w:firstLine="115"/>
        <w:jc w:val="both"/>
        <w:rPr>
          <w:rFonts w:ascii="Times New Roman" w:eastAsia="Times New Roman" w:hAnsi="Times New Roman" w:cs="Times New Roman"/>
          <w:color w:val="464646"/>
          <w:sz w:val="24"/>
          <w:szCs w:val="24"/>
          <w:lang w:eastAsia="ru-RU"/>
        </w:rPr>
      </w:pPr>
      <w:proofErr w:type="gramStart"/>
      <w:r w:rsidRPr="00D67F5F">
        <w:rPr>
          <w:rFonts w:ascii="Times New Roman" w:eastAsia="Times New Roman" w:hAnsi="Times New Roman" w:cs="Times New Roman"/>
          <w:color w:val="464646"/>
          <w:sz w:val="24"/>
          <w:szCs w:val="24"/>
          <w:lang w:eastAsia="ru-RU"/>
        </w:rPr>
        <w:t>- загадки, основанные на перечислении признаков предмета, явления </w:t>
      </w:r>
      <w:r w:rsidRPr="00D67F5F">
        <w:rPr>
          <w:rFonts w:ascii="Times New Roman" w:eastAsia="Times New Roman" w:hAnsi="Times New Roman" w:cs="Times New Roman"/>
          <w:i/>
          <w:iCs/>
          <w:color w:val="464646"/>
          <w:sz w:val="24"/>
          <w:szCs w:val="24"/>
          <w:lang w:eastAsia="ru-RU"/>
        </w:rPr>
        <w:t>(величина, форма, цвет, вкус, звучание, движение, материал, назначение)</w:t>
      </w:r>
      <w:r w:rsidRPr="00D67F5F">
        <w:rPr>
          <w:rFonts w:ascii="Times New Roman" w:eastAsia="Times New Roman" w:hAnsi="Times New Roman" w:cs="Times New Roman"/>
          <w:color w:val="464646"/>
          <w:sz w:val="24"/>
          <w:szCs w:val="24"/>
          <w:lang w:eastAsia="ru-RU"/>
        </w:rPr>
        <w:t>;</w:t>
      </w:r>
      <w:proofErr w:type="gramEnd"/>
    </w:p>
    <w:p w:rsidR="00D67F5F" w:rsidRPr="00D67F5F" w:rsidRDefault="00D67F5F" w:rsidP="00D67F5F">
      <w:pPr>
        <w:spacing w:after="0"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 загадки с перечислением признаков, в которых зарифмовано слово-отгадка.</w:t>
      </w:r>
    </w:p>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Отгадывание таких загадок основано на элементарном анализе </w:t>
      </w:r>
      <w:r w:rsidRPr="00D67F5F">
        <w:rPr>
          <w:rFonts w:ascii="Times New Roman" w:eastAsia="Times New Roman" w:hAnsi="Times New Roman" w:cs="Times New Roman"/>
          <w:i/>
          <w:iCs/>
          <w:color w:val="464646"/>
          <w:sz w:val="24"/>
          <w:szCs w:val="24"/>
          <w:lang w:eastAsia="ru-RU"/>
        </w:rPr>
        <w:t>(выделении признаков)</w:t>
      </w:r>
      <w:r w:rsidRPr="00D67F5F">
        <w:rPr>
          <w:rFonts w:ascii="Times New Roman" w:eastAsia="Times New Roman" w:hAnsi="Times New Roman" w:cs="Times New Roman"/>
          <w:color w:val="464646"/>
          <w:sz w:val="24"/>
          <w:szCs w:val="24"/>
          <w:lang w:eastAsia="ru-RU"/>
        </w:rPr>
        <w:t> и синтез</w:t>
      </w:r>
      <w:proofErr w:type="gramStart"/>
      <w:r w:rsidRPr="00D67F5F">
        <w:rPr>
          <w:rFonts w:ascii="Times New Roman" w:eastAsia="Times New Roman" w:hAnsi="Times New Roman" w:cs="Times New Roman"/>
          <w:color w:val="464646"/>
          <w:sz w:val="24"/>
          <w:szCs w:val="24"/>
          <w:lang w:eastAsia="ru-RU"/>
        </w:rPr>
        <w:t>е</w:t>
      </w:r>
      <w:r w:rsidRPr="00D67F5F">
        <w:rPr>
          <w:rFonts w:ascii="Times New Roman" w:eastAsia="Times New Roman" w:hAnsi="Times New Roman" w:cs="Times New Roman"/>
          <w:i/>
          <w:iCs/>
          <w:color w:val="464646"/>
          <w:sz w:val="24"/>
          <w:szCs w:val="24"/>
          <w:lang w:eastAsia="ru-RU"/>
        </w:rPr>
        <w:t>(</w:t>
      </w:r>
      <w:proofErr w:type="gramEnd"/>
      <w:r w:rsidRPr="00D67F5F">
        <w:rPr>
          <w:rFonts w:ascii="Times New Roman" w:eastAsia="Times New Roman" w:hAnsi="Times New Roman" w:cs="Times New Roman"/>
          <w:i/>
          <w:iCs/>
          <w:color w:val="464646"/>
          <w:sz w:val="24"/>
          <w:szCs w:val="24"/>
          <w:lang w:eastAsia="ru-RU"/>
        </w:rPr>
        <w:t>объединение их в одно целое)</w:t>
      </w:r>
      <w:r w:rsidRPr="00D67F5F">
        <w:rPr>
          <w:rFonts w:ascii="Times New Roman" w:eastAsia="Times New Roman" w:hAnsi="Times New Roman" w:cs="Times New Roman"/>
          <w:color w:val="464646"/>
          <w:sz w:val="24"/>
          <w:szCs w:val="24"/>
          <w:lang w:eastAsia="ru-RU"/>
        </w:rPr>
        <w:t>. Достаточное количество признаков позволяет производить необходимые умственные операции и успешно решать логическую задачу.</w:t>
      </w:r>
    </w:p>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b/>
          <w:bCs/>
          <w:color w:val="464646"/>
          <w:sz w:val="24"/>
          <w:szCs w:val="24"/>
          <w:lang w:eastAsia="ru-RU"/>
        </w:rPr>
        <w:t>Загадки второго уровня сложности</w:t>
      </w:r>
      <w:r w:rsidRPr="00D67F5F">
        <w:rPr>
          <w:rFonts w:ascii="Times New Roman" w:eastAsia="Times New Roman" w:hAnsi="Times New Roman" w:cs="Times New Roman"/>
          <w:color w:val="464646"/>
          <w:sz w:val="24"/>
          <w:szCs w:val="24"/>
          <w:lang w:eastAsia="ru-RU"/>
        </w:rPr>
        <w:t> включают:</w:t>
      </w:r>
    </w:p>
    <w:p w:rsidR="00D67F5F" w:rsidRPr="00D67F5F" w:rsidRDefault="00D67F5F" w:rsidP="00D67F5F">
      <w:pPr>
        <w:spacing w:after="0"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 загадки, в которых характеристика предмета дается кратко, по 1-2 признакам нужно восстановить целостный образ предмета;</w:t>
      </w:r>
    </w:p>
    <w:p w:rsidR="00D67F5F" w:rsidRPr="00D67F5F" w:rsidRDefault="00D67F5F" w:rsidP="00D67F5F">
      <w:pPr>
        <w:spacing w:after="0"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 загадки, основанные на отрицании или сопоставлении предметов, на сравнении предметов или явлений.</w:t>
      </w:r>
    </w:p>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Чтобы решить подобную логическую задачу, ребенок должен быть знаком с указанным в ней признаком, должен уметь выделить его, связать по ассоциации с другими признаками, не названными в загадке. Это возможно при наличии достаточно полных представлений о предмете, явлении.</w:t>
      </w:r>
    </w:p>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b/>
          <w:bCs/>
          <w:color w:val="464646"/>
          <w:sz w:val="24"/>
          <w:szCs w:val="24"/>
          <w:lang w:eastAsia="ru-RU"/>
        </w:rPr>
        <w:t>Загадками третьего уровня сложности</w:t>
      </w:r>
      <w:r w:rsidRPr="00D67F5F">
        <w:rPr>
          <w:rFonts w:ascii="Times New Roman" w:eastAsia="Times New Roman" w:hAnsi="Times New Roman" w:cs="Times New Roman"/>
          <w:color w:val="464646"/>
          <w:sz w:val="24"/>
          <w:szCs w:val="24"/>
          <w:lang w:eastAsia="ru-RU"/>
        </w:rPr>
        <w:t> являются метафорические загадки. Отгадывая эти загадки, дети проникают в скрытый смысл метафоры, выделяют сходство, общие черты в предметах и явлениях на первый взгляд далеких друг от друга.</w:t>
      </w:r>
    </w:p>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При определении уровня сложности следует учитывать следующие факторы: тип логической задачи и характер умственной операции, которую следует выполнить ребенку при отгадывании загадки; доступность изобразительно-выразительных средств загадки для детей с различными уровнями речевого развития; сложность композиционно-синтаксической структуры загадки </w:t>
      </w:r>
      <w:r w:rsidRPr="00D67F5F">
        <w:rPr>
          <w:rFonts w:ascii="Times New Roman" w:eastAsia="Times New Roman" w:hAnsi="Times New Roman" w:cs="Times New Roman"/>
          <w:i/>
          <w:iCs/>
          <w:color w:val="464646"/>
          <w:sz w:val="24"/>
          <w:szCs w:val="24"/>
          <w:lang w:eastAsia="ru-RU"/>
        </w:rPr>
        <w:t>(предложение-вопрос, односоставное предложение, использование однородных членов предложения и т. д.</w:t>
      </w:r>
      <w:proofErr w:type="gramStart"/>
      <w:r w:rsidRPr="00D67F5F">
        <w:rPr>
          <w:rFonts w:ascii="Times New Roman" w:eastAsia="Times New Roman" w:hAnsi="Times New Roman" w:cs="Times New Roman"/>
          <w:i/>
          <w:iCs/>
          <w:color w:val="464646"/>
          <w:sz w:val="24"/>
          <w:szCs w:val="24"/>
          <w:lang w:eastAsia="ru-RU"/>
        </w:rPr>
        <w:t xml:space="preserve"> )</w:t>
      </w:r>
      <w:proofErr w:type="gramEnd"/>
    </w:p>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Дошкольники с ОНР испытывают трудности в понимании и интерпретации текста загадок, что, конечно, влияет на правильность отгадывания.</w:t>
      </w:r>
    </w:p>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Условиями, обеспечивающими правильное понимание и правильное отгадывание загадок, являются: предварительное ознакомление детей с предметами и явлениями, о которых говорится в загадке; продумывание педагогом способа использования загадок, характер и манера их преподнесения; уровень развития речи детей; учет возрастных особенностей и возможностей дошкольников с ОНР.</w:t>
      </w:r>
    </w:p>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lastRenderedPageBreak/>
        <w:t>Тематика загадок </w:t>
      </w:r>
      <w:r w:rsidRPr="00D67F5F">
        <w:rPr>
          <w:rFonts w:ascii="Times New Roman" w:eastAsia="Times New Roman" w:hAnsi="Times New Roman" w:cs="Times New Roman"/>
          <w:b/>
          <w:bCs/>
          <w:color w:val="464646"/>
          <w:sz w:val="24"/>
          <w:szCs w:val="24"/>
          <w:lang w:eastAsia="ru-RU"/>
        </w:rPr>
        <w:t>для детей младшего дошкольного возраста</w:t>
      </w:r>
      <w:r w:rsidRPr="00D67F5F">
        <w:rPr>
          <w:rFonts w:ascii="Times New Roman" w:eastAsia="Times New Roman" w:hAnsi="Times New Roman" w:cs="Times New Roman"/>
          <w:color w:val="464646"/>
          <w:sz w:val="24"/>
          <w:szCs w:val="24"/>
          <w:lang w:eastAsia="ru-RU"/>
        </w:rPr>
        <w:t> ограничена их небольшим жизненным опытом. Это загадки о предметах, с которыми ребенок сталкивается в быту, которые оказывают на него эмоциональное воздействие </w:t>
      </w:r>
      <w:r w:rsidRPr="00D67F5F">
        <w:rPr>
          <w:rFonts w:ascii="Times New Roman" w:eastAsia="Times New Roman" w:hAnsi="Times New Roman" w:cs="Times New Roman"/>
          <w:i/>
          <w:iCs/>
          <w:color w:val="464646"/>
          <w:sz w:val="24"/>
          <w:szCs w:val="24"/>
          <w:lang w:eastAsia="ru-RU"/>
        </w:rPr>
        <w:t>(игрушки, домашние животные, предметы обихода, продукты питания)</w:t>
      </w:r>
      <w:r w:rsidRPr="00D67F5F">
        <w:rPr>
          <w:rFonts w:ascii="Times New Roman" w:eastAsia="Times New Roman" w:hAnsi="Times New Roman" w:cs="Times New Roman"/>
          <w:color w:val="464646"/>
          <w:sz w:val="24"/>
          <w:szCs w:val="24"/>
          <w:lang w:eastAsia="ru-RU"/>
        </w:rPr>
        <w:t>. В загадках названы яркие, характерные признаки, качества и свойства предмета </w:t>
      </w:r>
      <w:r w:rsidRPr="00D67F5F">
        <w:rPr>
          <w:rFonts w:ascii="Times New Roman" w:eastAsia="Times New Roman" w:hAnsi="Times New Roman" w:cs="Times New Roman"/>
          <w:i/>
          <w:iCs/>
          <w:color w:val="464646"/>
          <w:sz w:val="24"/>
          <w:szCs w:val="24"/>
          <w:lang w:eastAsia="ru-RU"/>
        </w:rPr>
        <w:t>(цвет, форма, величина, голос животного, чем он питается, повадки и т. д.</w:t>
      </w:r>
      <w:proofErr w:type="gramStart"/>
      <w:r w:rsidRPr="00D67F5F">
        <w:rPr>
          <w:rFonts w:ascii="Times New Roman" w:eastAsia="Times New Roman" w:hAnsi="Times New Roman" w:cs="Times New Roman"/>
          <w:i/>
          <w:iCs/>
          <w:color w:val="464646"/>
          <w:sz w:val="24"/>
          <w:szCs w:val="24"/>
          <w:lang w:eastAsia="ru-RU"/>
        </w:rPr>
        <w:t xml:space="preserve"> )</w:t>
      </w:r>
      <w:proofErr w:type="gramEnd"/>
      <w:r w:rsidRPr="00D67F5F">
        <w:rPr>
          <w:rFonts w:ascii="Times New Roman" w:eastAsia="Times New Roman" w:hAnsi="Times New Roman" w:cs="Times New Roman"/>
          <w:color w:val="464646"/>
          <w:sz w:val="24"/>
          <w:szCs w:val="24"/>
          <w:lang w:eastAsia="ru-RU"/>
        </w:rPr>
        <w:t>. Младшим дошкольникам можно предложить рифмованные загадки, в которых отгадка рифмуется с текстом загадки.</w:t>
      </w:r>
    </w:p>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b/>
          <w:bCs/>
          <w:color w:val="464646"/>
          <w:sz w:val="24"/>
          <w:szCs w:val="24"/>
          <w:lang w:eastAsia="ru-RU"/>
        </w:rPr>
        <w:t>Детям среднего дошкольного возраста</w:t>
      </w:r>
      <w:r w:rsidRPr="00D67F5F">
        <w:rPr>
          <w:rFonts w:ascii="Times New Roman" w:eastAsia="Times New Roman" w:hAnsi="Times New Roman" w:cs="Times New Roman"/>
          <w:color w:val="464646"/>
          <w:sz w:val="24"/>
          <w:szCs w:val="24"/>
          <w:lang w:eastAsia="ru-RU"/>
        </w:rPr>
        <w:t> предлагается более широкая тематика загадок: о домашних и диких животных, об одежде, о продуктах, о явлениях природы, о транспорте и т. д. Характеристика предмета загадки может быть дана полно, подробно, как «мини-рассказ» о предмете. Рекомендуются загадки с простыми сравнениями и прозрачными метафорами.</w:t>
      </w:r>
    </w:p>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proofErr w:type="gramStart"/>
      <w:r w:rsidRPr="00D67F5F">
        <w:rPr>
          <w:rFonts w:ascii="Times New Roman" w:eastAsia="Times New Roman" w:hAnsi="Times New Roman" w:cs="Times New Roman"/>
          <w:color w:val="464646"/>
          <w:sz w:val="24"/>
          <w:szCs w:val="24"/>
          <w:lang w:eastAsia="ru-RU"/>
        </w:rPr>
        <w:t>В работе </w:t>
      </w:r>
      <w:r w:rsidRPr="00D67F5F">
        <w:rPr>
          <w:rFonts w:ascii="Times New Roman" w:eastAsia="Times New Roman" w:hAnsi="Times New Roman" w:cs="Times New Roman"/>
          <w:b/>
          <w:bCs/>
          <w:color w:val="464646"/>
          <w:sz w:val="24"/>
          <w:szCs w:val="24"/>
          <w:lang w:eastAsia="ru-RU"/>
        </w:rPr>
        <w:t>с детьми старшего дошкольного возраста</w:t>
      </w:r>
      <w:r w:rsidRPr="00D67F5F">
        <w:rPr>
          <w:rFonts w:ascii="Times New Roman" w:eastAsia="Times New Roman" w:hAnsi="Times New Roman" w:cs="Times New Roman"/>
          <w:color w:val="464646"/>
          <w:sz w:val="24"/>
          <w:szCs w:val="24"/>
          <w:lang w:eastAsia="ru-RU"/>
        </w:rPr>
        <w:t> можно использовать загадки разнообразной тематики: явления природы, предметы обихода, орудия труда, средства передвижения, связи, спорт, человек, и т. д. Детям предлагаются более сложные виды логических задач: сравнение, исключение, сопоставление и др.</w:t>
      </w:r>
      <w:proofErr w:type="gramEnd"/>
    </w:p>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Придумывание загадок сложнее, чем их отгадывание. На первых порах дети с трудом придумывают загадки по образцу данной загадки. Но чем больше эта работа проводится, тем интереснее загадки придумывают дети и с большим желанием. Изучая темы по познавательному развитию, рекомендуется, учить детей придумывать загадки на все предметы: овощи, фрукты и домашних животных, вещи, мебель и другие предметы. Детям очень нравится вид этой творческой работы. Придуманные загадки можно записывать в оформленные альбомы. Потом их использовать в работе: на занятиях, в игре.</w:t>
      </w:r>
    </w:p>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b/>
          <w:bCs/>
          <w:color w:val="464646"/>
          <w:sz w:val="24"/>
          <w:szCs w:val="24"/>
          <w:lang w:eastAsia="ru-RU"/>
        </w:rPr>
        <w:t>2. </w:t>
      </w:r>
      <w:r w:rsidRPr="00D67F5F">
        <w:rPr>
          <w:rFonts w:ascii="Times New Roman" w:eastAsia="Times New Roman" w:hAnsi="Times New Roman" w:cs="Times New Roman"/>
          <w:b/>
          <w:bCs/>
          <w:color w:val="464646"/>
          <w:sz w:val="24"/>
          <w:szCs w:val="24"/>
          <w:u w:val="single"/>
          <w:lang w:eastAsia="ru-RU"/>
        </w:rPr>
        <w:t>Методика обучения детей составлению загадок</w:t>
      </w:r>
    </w:p>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 xml:space="preserve">Традиционно в дошкольном детстве работа с загадками основывается на их отгадывании. Причем, методика не дает конкретных рекомендаций, как и каким </w:t>
      </w:r>
      <w:proofErr w:type="gramStart"/>
      <w:r w:rsidRPr="00D67F5F">
        <w:rPr>
          <w:rFonts w:ascii="Times New Roman" w:eastAsia="Times New Roman" w:hAnsi="Times New Roman" w:cs="Times New Roman"/>
          <w:color w:val="464646"/>
          <w:sz w:val="24"/>
          <w:szCs w:val="24"/>
          <w:lang w:eastAsia="ru-RU"/>
        </w:rPr>
        <w:t>образом</w:t>
      </w:r>
      <w:proofErr w:type="gramEnd"/>
      <w:r w:rsidRPr="00D67F5F">
        <w:rPr>
          <w:rFonts w:ascii="Times New Roman" w:eastAsia="Times New Roman" w:hAnsi="Times New Roman" w:cs="Times New Roman"/>
          <w:color w:val="464646"/>
          <w:sz w:val="24"/>
          <w:szCs w:val="24"/>
          <w:lang w:eastAsia="ru-RU"/>
        </w:rPr>
        <w:t xml:space="preserve"> учить детей отгадывать загаданные объекты.</w:t>
      </w:r>
    </w:p>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Наблюдения за детьми показывают, что отгадывание происходит у самых сообразительных дошкольников как бы само собой или путем перебора вариантов. При этом большая часть детей группы являются пассивными наблюдателями. Воспитатель выступает в роли эксперта. Верный ответ одаренного ребенка на конкретную загадку очень быстро запоминается другими детьми. Если педагог через некоторое время задает ту же самую загадку, то большая часть детей группы просто вспоминает ответ. Развивая умственные способности ребенка, важнее научить его составлять собственные загадки, чем просто отгадывать знакомые.</w:t>
      </w:r>
    </w:p>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А. А. Нестеренко разработаны модели составления загадок для детей школьного возраста. В адаптированном варианте данная технология позволяет научить составлять загадки и дошкольников. В процессе составления загадок развиваются все мыслительные операции ребенка, он получает радость от речевого творчества.</w:t>
      </w:r>
    </w:p>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Обучение детей составлению загадок начинается с 3, 5 лет. В практике работы с детьми дошкольного возраста используются три основных модели составления загадок. Обучение должно идти следующим образом.</w:t>
      </w:r>
    </w:p>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Воспитатель вывешивает одну из табличек с изображением модели составления загадки и предлагает детям составить загадку про какой-либо объект.</w:t>
      </w:r>
    </w:p>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b/>
          <w:bCs/>
          <w:color w:val="464646"/>
          <w:sz w:val="24"/>
          <w:szCs w:val="24"/>
          <w:u w:val="single"/>
          <w:lang w:eastAsia="ru-RU"/>
        </w:rPr>
        <w:t>Модель 1</w:t>
      </w:r>
      <w:r w:rsidRPr="00D67F5F">
        <w:rPr>
          <w:rFonts w:ascii="Times New Roman" w:eastAsia="Times New Roman" w:hAnsi="Times New Roman" w:cs="Times New Roman"/>
          <w:color w:val="464646"/>
          <w:sz w:val="24"/>
          <w:szCs w:val="24"/>
          <w:lang w:eastAsia="ru-RU"/>
        </w:rPr>
        <w:t> </w:t>
      </w:r>
      <w:r w:rsidRPr="00D67F5F">
        <w:rPr>
          <w:rFonts w:ascii="Times New Roman" w:eastAsia="Times New Roman" w:hAnsi="Times New Roman" w:cs="Times New Roman"/>
          <w:i/>
          <w:iCs/>
          <w:color w:val="464646"/>
          <w:sz w:val="24"/>
          <w:szCs w:val="24"/>
          <w:lang w:eastAsia="ru-RU"/>
        </w:rPr>
        <w:t>(приложение</w:t>
      </w:r>
      <w:proofErr w:type="gramStart"/>
      <w:r w:rsidRPr="00D67F5F">
        <w:rPr>
          <w:rFonts w:ascii="Times New Roman" w:eastAsia="Times New Roman" w:hAnsi="Times New Roman" w:cs="Times New Roman"/>
          <w:i/>
          <w:iCs/>
          <w:color w:val="464646"/>
          <w:sz w:val="24"/>
          <w:szCs w:val="24"/>
          <w:lang w:eastAsia="ru-RU"/>
        </w:rPr>
        <w:t>1</w:t>
      </w:r>
      <w:proofErr w:type="gramEnd"/>
      <w:r w:rsidRPr="00D67F5F">
        <w:rPr>
          <w:rFonts w:ascii="Times New Roman" w:eastAsia="Times New Roman" w:hAnsi="Times New Roman" w:cs="Times New Roman"/>
          <w:i/>
          <w:iCs/>
          <w:color w:val="464646"/>
          <w:sz w:val="24"/>
          <w:szCs w:val="24"/>
          <w:lang w:eastAsia="ru-RU"/>
        </w:rPr>
        <w:t>)</w:t>
      </w:r>
    </w:p>
    <w:tbl>
      <w:tblPr>
        <w:tblW w:w="3000" w:type="pct"/>
        <w:tblCellMar>
          <w:top w:w="15" w:type="dxa"/>
          <w:left w:w="15" w:type="dxa"/>
          <w:bottom w:w="15" w:type="dxa"/>
          <w:right w:w="15" w:type="dxa"/>
        </w:tblCellMar>
        <w:tblLook w:val="04A0" w:firstRow="1" w:lastRow="0" w:firstColumn="1" w:lastColumn="0" w:noHBand="0" w:noVBand="1"/>
      </w:tblPr>
      <w:tblGrid>
        <w:gridCol w:w="1462"/>
        <w:gridCol w:w="4169"/>
      </w:tblGrid>
      <w:tr w:rsidR="00D67F5F" w:rsidRPr="00D67F5F" w:rsidTr="00D67F5F">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before="23" w:after="23" w:line="123" w:lineRule="atLeast"/>
              <w:ind w:left="23" w:right="23"/>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b/>
                <w:bCs/>
                <w:color w:val="464646"/>
                <w:sz w:val="24"/>
                <w:szCs w:val="24"/>
                <w:lang w:eastAsia="ru-RU"/>
              </w:rPr>
              <w:t>Какой?</w:t>
            </w:r>
          </w:p>
        </w:tc>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before="23" w:after="23" w:line="123" w:lineRule="atLeast"/>
              <w:ind w:left="23" w:right="23"/>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b/>
                <w:bCs/>
                <w:color w:val="464646"/>
                <w:sz w:val="24"/>
                <w:szCs w:val="24"/>
                <w:lang w:eastAsia="ru-RU"/>
              </w:rPr>
              <w:t>Что бывает таким же?</w:t>
            </w:r>
          </w:p>
        </w:tc>
      </w:tr>
      <w:tr w:rsidR="00D67F5F" w:rsidRPr="00D67F5F" w:rsidTr="00D67F5F">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after="0" w:line="240" w:lineRule="auto"/>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 </w:t>
            </w:r>
          </w:p>
        </w:tc>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after="0" w:line="240" w:lineRule="auto"/>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 </w:t>
            </w:r>
          </w:p>
        </w:tc>
      </w:tr>
      <w:tr w:rsidR="00D67F5F" w:rsidRPr="00D67F5F" w:rsidTr="00D67F5F">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after="0" w:line="240" w:lineRule="auto"/>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 </w:t>
            </w:r>
          </w:p>
        </w:tc>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after="0" w:line="240" w:lineRule="auto"/>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 </w:t>
            </w:r>
          </w:p>
        </w:tc>
      </w:tr>
      <w:tr w:rsidR="00D67F5F" w:rsidRPr="00D67F5F" w:rsidTr="00D67F5F">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after="0" w:line="240" w:lineRule="auto"/>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 </w:t>
            </w:r>
          </w:p>
        </w:tc>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after="0" w:line="240" w:lineRule="auto"/>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 </w:t>
            </w:r>
          </w:p>
        </w:tc>
      </w:tr>
    </w:tbl>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lastRenderedPageBreak/>
        <w:t>Для составления загадки выбран объект </w:t>
      </w:r>
      <w:r w:rsidRPr="00D67F5F">
        <w:rPr>
          <w:rFonts w:ascii="Times New Roman" w:eastAsia="Times New Roman" w:hAnsi="Times New Roman" w:cs="Times New Roman"/>
          <w:i/>
          <w:iCs/>
          <w:color w:val="464646"/>
          <w:sz w:val="24"/>
          <w:szCs w:val="24"/>
          <w:lang w:eastAsia="ru-RU"/>
        </w:rPr>
        <w:t>(самовар)</w:t>
      </w:r>
      <w:r w:rsidRPr="00D67F5F">
        <w:rPr>
          <w:rFonts w:ascii="Times New Roman" w:eastAsia="Times New Roman" w:hAnsi="Times New Roman" w:cs="Times New Roman"/>
          <w:color w:val="464646"/>
          <w:sz w:val="24"/>
          <w:szCs w:val="24"/>
          <w:lang w:eastAsia="ru-RU"/>
        </w:rPr>
        <w:t>. Далее детьми даются образные характеристики по заданным воспитателем признакам.</w:t>
      </w:r>
    </w:p>
    <w:p w:rsidR="00D67F5F" w:rsidRPr="00D67F5F" w:rsidRDefault="00D67F5F" w:rsidP="00D67F5F">
      <w:pPr>
        <w:spacing w:after="0"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 Какой самовар по цвету? - Блестящий.</w:t>
      </w:r>
    </w:p>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Воспитатель записывает это слово в первой строчке левой части таблицы.</w:t>
      </w:r>
    </w:p>
    <w:p w:rsidR="00D67F5F" w:rsidRPr="00D67F5F" w:rsidRDefault="00D67F5F" w:rsidP="00D67F5F">
      <w:pPr>
        <w:spacing w:after="0"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 Какой самовар по действиям? - Шипящий </w:t>
      </w:r>
      <w:r w:rsidRPr="00D67F5F">
        <w:rPr>
          <w:rFonts w:ascii="Times New Roman" w:eastAsia="Times New Roman" w:hAnsi="Times New Roman" w:cs="Times New Roman"/>
          <w:i/>
          <w:iCs/>
          <w:color w:val="464646"/>
          <w:sz w:val="24"/>
          <w:szCs w:val="24"/>
          <w:lang w:eastAsia="ru-RU"/>
        </w:rPr>
        <w:t>(заполняется вторая строчка левой части таблицы)</w:t>
      </w:r>
      <w:r w:rsidRPr="00D67F5F">
        <w:rPr>
          <w:rFonts w:ascii="Times New Roman" w:eastAsia="Times New Roman" w:hAnsi="Times New Roman" w:cs="Times New Roman"/>
          <w:color w:val="464646"/>
          <w:sz w:val="24"/>
          <w:szCs w:val="24"/>
          <w:lang w:eastAsia="ru-RU"/>
        </w:rPr>
        <w:t>.</w:t>
      </w:r>
    </w:p>
    <w:p w:rsidR="00D67F5F" w:rsidRPr="00D67F5F" w:rsidRDefault="00D67F5F" w:rsidP="00D67F5F">
      <w:pPr>
        <w:spacing w:after="0"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 Какой он по форме? - круглый </w:t>
      </w:r>
      <w:r w:rsidRPr="00D67F5F">
        <w:rPr>
          <w:rFonts w:ascii="Times New Roman" w:eastAsia="Times New Roman" w:hAnsi="Times New Roman" w:cs="Times New Roman"/>
          <w:i/>
          <w:iCs/>
          <w:color w:val="464646"/>
          <w:sz w:val="24"/>
          <w:szCs w:val="24"/>
          <w:lang w:eastAsia="ru-RU"/>
        </w:rPr>
        <w:t>(заполняется третья строчка левой части таблицы)</w:t>
      </w:r>
      <w:r w:rsidRPr="00D67F5F">
        <w:rPr>
          <w:rFonts w:ascii="Times New Roman" w:eastAsia="Times New Roman" w:hAnsi="Times New Roman" w:cs="Times New Roman"/>
          <w:color w:val="464646"/>
          <w:sz w:val="24"/>
          <w:szCs w:val="24"/>
          <w:lang w:eastAsia="ru-RU"/>
        </w:rPr>
        <w:t>.</w:t>
      </w:r>
    </w:p>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Воспитатель просит детей дать сравнения по перечисленным значениям признаков и заполнить правые строчки таблицы:</w:t>
      </w:r>
    </w:p>
    <w:tbl>
      <w:tblPr>
        <w:tblW w:w="3000" w:type="pct"/>
        <w:tblCellMar>
          <w:top w:w="15" w:type="dxa"/>
          <w:left w:w="15" w:type="dxa"/>
          <w:bottom w:w="15" w:type="dxa"/>
          <w:right w:w="15" w:type="dxa"/>
        </w:tblCellMar>
        <w:tblLook w:val="04A0" w:firstRow="1" w:lastRow="0" w:firstColumn="1" w:lastColumn="0" w:noHBand="0" w:noVBand="1"/>
      </w:tblPr>
      <w:tblGrid>
        <w:gridCol w:w="1816"/>
        <w:gridCol w:w="3815"/>
      </w:tblGrid>
      <w:tr w:rsidR="00D67F5F" w:rsidRPr="00D67F5F" w:rsidTr="00D67F5F">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before="23" w:after="23" w:line="123" w:lineRule="atLeast"/>
              <w:ind w:left="23" w:right="23"/>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b/>
                <w:bCs/>
                <w:color w:val="464646"/>
                <w:sz w:val="24"/>
                <w:szCs w:val="24"/>
                <w:lang w:eastAsia="ru-RU"/>
              </w:rPr>
              <w:t>Какой?</w:t>
            </w:r>
          </w:p>
        </w:tc>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before="23" w:after="23" w:line="123" w:lineRule="atLeast"/>
              <w:ind w:left="23" w:right="23"/>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b/>
                <w:bCs/>
                <w:color w:val="464646"/>
                <w:sz w:val="24"/>
                <w:szCs w:val="24"/>
                <w:lang w:eastAsia="ru-RU"/>
              </w:rPr>
              <w:t>Что бывает таким же?</w:t>
            </w:r>
          </w:p>
        </w:tc>
      </w:tr>
      <w:tr w:rsidR="00D67F5F" w:rsidRPr="00D67F5F" w:rsidTr="00D67F5F">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before="23" w:after="23" w:line="123" w:lineRule="atLeast"/>
              <w:ind w:left="23" w:right="23"/>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Блестящий</w:t>
            </w:r>
          </w:p>
        </w:tc>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before="23" w:after="23" w:line="123" w:lineRule="atLeast"/>
              <w:ind w:left="23" w:right="23"/>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монета</w:t>
            </w:r>
          </w:p>
        </w:tc>
      </w:tr>
      <w:tr w:rsidR="00D67F5F" w:rsidRPr="00D67F5F" w:rsidTr="00D67F5F">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before="23" w:after="23" w:line="123" w:lineRule="atLeast"/>
              <w:ind w:left="23" w:right="23"/>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Шипящий</w:t>
            </w:r>
          </w:p>
        </w:tc>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before="23" w:after="23" w:line="123" w:lineRule="atLeast"/>
              <w:ind w:left="23" w:right="23"/>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вулкан</w:t>
            </w:r>
          </w:p>
        </w:tc>
      </w:tr>
      <w:tr w:rsidR="00D67F5F" w:rsidRPr="00D67F5F" w:rsidTr="00D67F5F">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before="23" w:after="23" w:line="123" w:lineRule="atLeast"/>
              <w:ind w:left="23" w:right="23"/>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Круглый</w:t>
            </w:r>
          </w:p>
        </w:tc>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before="23" w:after="23" w:line="123" w:lineRule="atLeast"/>
              <w:ind w:left="23" w:right="23"/>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арбуз</w:t>
            </w:r>
          </w:p>
        </w:tc>
      </w:tr>
    </w:tbl>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Далее детей просят дать образные характеристики объектам, выбранным для сравнения </w:t>
      </w:r>
      <w:r w:rsidRPr="00D67F5F">
        <w:rPr>
          <w:rFonts w:ascii="Times New Roman" w:eastAsia="Times New Roman" w:hAnsi="Times New Roman" w:cs="Times New Roman"/>
          <w:i/>
          <w:iCs/>
          <w:color w:val="464646"/>
          <w:sz w:val="24"/>
          <w:szCs w:val="24"/>
          <w:lang w:eastAsia="ru-RU"/>
        </w:rPr>
        <w:t>(правая часть таблицы)</w:t>
      </w:r>
      <w:r w:rsidRPr="00D67F5F">
        <w:rPr>
          <w:rFonts w:ascii="Times New Roman" w:eastAsia="Times New Roman" w:hAnsi="Times New Roman" w:cs="Times New Roman"/>
          <w:color w:val="464646"/>
          <w:sz w:val="24"/>
          <w:szCs w:val="24"/>
          <w:lang w:eastAsia="ru-RU"/>
        </w:rPr>
        <w:t>.</w:t>
      </w:r>
    </w:p>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proofErr w:type="gramStart"/>
      <w:r w:rsidRPr="00D67F5F">
        <w:rPr>
          <w:rFonts w:ascii="Times New Roman" w:eastAsia="Times New Roman" w:hAnsi="Times New Roman" w:cs="Times New Roman"/>
          <w:color w:val="464646"/>
          <w:sz w:val="24"/>
          <w:szCs w:val="24"/>
          <w:lang w:eastAsia="ru-RU"/>
        </w:rPr>
        <w:t>ПР</w:t>
      </w:r>
      <w:proofErr w:type="gramEnd"/>
      <w:r w:rsidRPr="00D67F5F">
        <w:rPr>
          <w:rFonts w:ascii="Times New Roman" w:eastAsia="Times New Roman" w:hAnsi="Times New Roman" w:cs="Times New Roman"/>
          <w:color w:val="464646"/>
          <w:sz w:val="24"/>
          <w:szCs w:val="24"/>
          <w:lang w:eastAsia="ru-RU"/>
        </w:rPr>
        <w:t>: блестящий - монета, но не простая, а начищенная монета.</w:t>
      </w:r>
    </w:p>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Табличка может выглядеть следующим образом:</w:t>
      </w:r>
    </w:p>
    <w:tbl>
      <w:tblPr>
        <w:tblW w:w="3000" w:type="pct"/>
        <w:tblCellMar>
          <w:top w:w="15" w:type="dxa"/>
          <w:left w:w="15" w:type="dxa"/>
          <w:bottom w:w="15" w:type="dxa"/>
          <w:right w:w="15" w:type="dxa"/>
        </w:tblCellMar>
        <w:tblLook w:val="04A0" w:firstRow="1" w:lastRow="0" w:firstColumn="1" w:lastColumn="0" w:noHBand="0" w:noVBand="1"/>
      </w:tblPr>
      <w:tblGrid>
        <w:gridCol w:w="1816"/>
        <w:gridCol w:w="3815"/>
      </w:tblGrid>
      <w:tr w:rsidR="00D67F5F" w:rsidRPr="00D67F5F" w:rsidTr="00D67F5F">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before="23" w:after="23" w:line="123" w:lineRule="atLeast"/>
              <w:ind w:left="23" w:right="23"/>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b/>
                <w:bCs/>
                <w:color w:val="464646"/>
                <w:sz w:val="24"/>
                <w:szCs w:val="24"/>
                <w:lang w:eastAsia="ru-RU"/>
              </w:rPr>
              <w:t>Какой?</w:t>
            </w:r>
          </w:p>
        </w:tc>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before="23" w:after="23" w:line="123" w:lineRule="atLeast"/>
              <w:ind w:left="23" w:right="23"/>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b/>
                <w:bCs/>
                <w:color w:val="464646"/>
                <w:sz w:val="24"/>
                <w:szCs w:val="24"/>
                <w:lang w:eastAsia="ru-RU"/>
              </w:rPr>
              <w:t>Что бывает таким же?</w:t>
            </w:r>
          </w:p>
        </w:tc>
      </w:tr>
      <w:tr w:rsidR="00D67F5F" w:rsidRPr="00D67F5F" w:rsidTr="00D67F5F">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before="23" w:after="23" w:line="123" w:lineRule="atLeast"/>
              <w:ind w:left="23" w:right="23"/>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Блестящий</w:t>
            </w:r>
          </w:p>
        </w:tc>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before="23" w:after="23" w:line="123" w:lineRule="atLeast"/>
              <w:ind w:left="23" w:right="23"/>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Начищенная монета</w:t>
            </w:r>
          </w:p>
        </w:tc>
      </w:tr>
      <w:tr w:rsidR="00D67F5F" w:rsidRPr="00D67F5F" w:rsidTr="00D67F5F">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before="23" w:after="23" w:line="123" w:lineRule="atLeast"/>
              <w:ind w:left="23" w:right="23"/>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Шипящий</w:t>
            </w:r>
          </w:p>
        </w:tc>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before="23" w:after="23" w:line="123" w:lineRule="atLeast"/>
              <w:ind w:left="23" w:right="23"/>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Проснувшийся вулкан</w:t>
            </w:r>
          </w:p>
        </w:tc>
      </w:tr>
      <w:tr w:rsidR="00D67F5F" w:rsidRPr="00D67F5F" w:rsidTr="00D67F5F">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before="23" w:after="23" w:line="123" w:lineRule="atLeast"/>
              <w:ind w:left="23" w:right="23"/>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Круглый</w:t>
            </w:r>
          </w:p>
        </w:tc>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before="23" w:after="23" w:line="123" w:lineRule="atLeast"/>
              <w:ind w:left="23" w:right="23"/>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Спелый арбуз</w:t>
            </w:r>
          </w:p>
        </w:tc>
      </w:tr>
    </w:tbl>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После заполнения таблички воспитатель предлагает прочитать загадку, вставляя между строчками правого и левого столбцов связки "Как" или "Но не".</w:t>
      </w:r>
    </w:p>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Чтение загадки может происходить коллективно всей группой детей или каким-либо одним ребенком. Сложенный текст неоднократно повторяется всеми детьми.</w:t>
      </w:r>
    </w:p>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Итоговая загадка про самовар: "Блестящий, как начищенная монета; шипящий, как проснувшийся вулкан; круглый, но не спелый арбуз".</w:t>
      </w:r>
    </w:p>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b/>
          <w:bCs/>
          <w:color w:val="464646"/>
          <w:sz w:val="24"/>
          <w:szCs w:val="24"/>
          <w:lang w:eastAsia="ru-RU"/>
        </w:rPr>
        <w:t>Рекомендации:</w:t>
      </w:r>
      <w:r w:rsidRPr="00D67F5F">
        <w:rPr>
          <w:rFonts w:ascii="Times New Roman" w:eastAsia="Times New Roman" w:hAnsi="Times New Roman" w:cs="Times New Roman"/>
          <w:color w:val="464646"/>
          <w:sz w:val="24"/>
          <w:szCs w:val="24"/>
          <w:lang w:eastAsia="ru-RU"/>
        </w:rPr>
        <w:t> целесообразно значение признака в левой части таблицы обозначать словом с четко выделенной первой буквой, а в правой части допустима зарисовка объекта. Это позволяет тренировать детскую память: ребенок, не умея читать, запоминает первые буквы и воспроизводит слово в целом.</w:t>
      </w:r>
    </w:p>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После освоения </w:t>
      </w:r>
      <w:r w:rsidRPr="00D67F5F">
        <w:rPr>
          <w:rFonts w:ascii="Times New Roman" w:eastAsia="Times New Roman" w:hAnsi="Times New Roman" w:cs="Times New Roman"/>
          <w:b/>
          <w:bCs/>
          <w:color w:val="464646"/>
          <w:sz w:val="24"/>
          <w:szCs w:val="24"/>
          <w:lang w:eastAsia="ru-RU"/>
        </w:rPr>
        <w:t>модели "Какой - Что бывает таким же"</w:t>
      </w:r>
      <w:r w:rsidRPr="00D67F5F">
        <w:rPr>
          <w:rFonts w:ascii="Times New Roman" w:eastAsia="Times New Roman" w:hAnsi="Times New Roman" w:cs="Times New Roman"/>
          <w:color w:val="464646"/>
          <w:sz w:val="24"/>
          <w:szCs w:val="24"/>
          <w:lang w:eastAsia="ru-RU"/>
        </w:rPr>
        <w:t> на активном уровне необходимо познакомить детей с особенностями сравнений. Загадки можно составить на основе "занижения" свойств объектов </w:t>
      </w:r>
      <w:r w:rsidRPr="00D67F5F">
        <w:rPr>
          <w:rFonts w:ascii="Times New Roman" w:eastAsia="Times New Roman" w:hAnsi="Times New Roman" w:cs="Times New Roman"/>
          <w:i/>
          <w:iCs/>
          <w:color w:val="464646"/>
          <w:sz w:val="24"/>
          <w:szCs w:val="24"/>
          <w:lang w:eastAsia="ru-RU"/>
        </w:rPr>
        <w:t>(самовар тусклый, как нечищеные ботинки)</w:t>
      </w:r>
      <w:r w:rsidRPr="00D67F5F">
        <w:rPr>
          <w:rFonts w:ascii="Times New Roman" w:eastAsia="Times New Roman" w:hAnsi="Times New Roman" w:cs="Times New Roman"/>
          <w:color w:val="464646"/>
          <w:sz w:val="24"/>
          <w:szCs w:val="24"/>
          <w:lang w:eastAsia="ru-RU"/>
        </w:rPr>
        <w:t> или их "завышения" </w:t>
      </w:r>
      <w:r w:rsidRPr="00D67F5F">
        <w:rPr>
          <w:rFonts w:ascii="Times New Roman" w:eastAsia="Times New Roman" w:hAnsi="Times New Roman" w:cs="Times New Roman"/>
          <w:i/>
          <w:iCs/>
          <w:color w:val="464646"/>
          <w:sz w:val="24"/>
          <w:szCs w:val="24"/>
          <w:lang w:eastAsia="ru-RU"/>
        </w:rPr>
        <w:t>(самовар блестящий, как начищенная монета)</w:t>
      </w:r>
      <w:r w:rsidRPr="00D67F5F">
        <w:rPr>
          <w:rFonts w:ascii="Times New Roman" w:eastAsia="Times New Roman" w:hAnsi="Times New Roman" w:cs="Times New Roman"/>
          <w:color w:val="464646"/>
          <w:sz w:val="24"/>
          <w:szCs w:val="24"/>
          <w:lang w:eastAsia="ru-RU"/>
        </w:rPr>
        <w:t>.</w:t>
      </w:r>
    </w:p>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b/>
          <w:bCs/>
          <w:color w:val="464646"/>
          <w:sz w:val="24"/>
          <w:szCs w:val="24"/>
          <w:u w:val="single"/>
          <w:lang w:eastAsia="ru-RU"/>
        </w:rPr>
        <w:t>Модель 2</w:t>
      </w:r>
      <w:r w:rsidRPr="00D67F5F">
        <w:rPr>
          <w:rFonts w:ascii="Times New Roman" w:eastAsia="Times New Roman" w:hAnsi="Times New Roman" w:cs="Times New Roman"/>
          <w:color w:val="464646"/>
          <w:sz w:val="24"/>
          <w:szCs w:val="24"/>
          <w:lang w:eastAsia="ru-RU"/>
        </w:rPr>
        <w:t> </w:t>
      </w:r>
      <w:r w:rsidRPr="00D67F5F">
        <w:rPr>
          <w:rFonts w:ascii="Times New Roman" w:eastAsia="Times New Roman" w:hAnsi="Times New Roman" w:cs="Times New Roman"/>
          <w:i/>
          <w:iCs/>
          <w:color w:val="464646"/>
          <w:sz w:val="24"/>
          <w:szCs w:val="24"/>
          <w:lang w:eastAsia="ru-RU"/>
        </w:rPr>
        <w:t>(приложение 2)</w:t>
      </w:r>
    </w:p>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Методика работы с моделью 2 аналогична работе с первой моделью.</w:t>
      </w:r>
    </w:p>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Перед детьми вывешивается таблица, которая постепенно заполняется </w:t>
      </w:r>
      <w:r w:rsidRPr="00D67F5F">
        <w:rPr>
          <w:rFonts w:ascii="Times New Roman" w:eastAsia="Times New Roman" w:hAnsi="Times New Roman" w:cs="Times New Roman"/>
          <w:i/>
          <w:iCs/>
          <w:color w:val="464646"/>
          <w:sz w:val="24"/>
          <w:szCs w:val="24"/>
          <w:lang w:eastAsia="ru-RU"/>
        </w:rPr>
        <w:t>(сначала в левой, а потом в правой части)</w:t>
      </w:r>
      <w:r w:rsidRPr="00D67F5F">
        <w:rPr>
          <w:rFonts w:ascii="Times New Roman" w:eastAsia="Times New Roman" w:hAnsi="Times New Roman" w:cs="Times New Roman"/>
          <w:color w:val="464646"/>
          <w:sz w:val="24"/>
          <w:szCs w:val="24"/>
          <w:lang w:eastAsia="ru-RU"/>
        </w:rPr>
        <w:t>.</w:t>
      </w:r>
    </w:p>
    <w:tbl>
      <w:tblPr>
        <w:tblW w:w="3000" w:type="pct"/>
        <w:tblCellMar>
          <w:top w:w="15" w:type="dxa"/>
          <w:left w:w="15" w:type="dxa"/>
          <w:bottom w:w="15" w:type="dxa"/>
          <w:right w:w="15" w:type="dxa"/>
        </w:tblCellMar>
        <w:tblLook w:val="04A0" w:firstRow="1" w:lastRow="0" w:firstColumn="1" w:lastColumn="0" w:noHBand="0" w:noVBand="1"/>
      </w:tblPr>
      <w:tblGrid>
        <w:gridCol w:w="1856"/>
        <w:gridCol w:w="3775"/>
      </w:tblGrid>
      <w:tr w:rsidR="00D67F5F" w:rsidRPr="00D67F5F" w:rsidTr="00D67F5F">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before="23" w:after="23" w:line="123" w:lineRule="atLeast"/>
              <w:ind w:left="23" w:right="23"/>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b/>
                <w:bCs/>
                <w:color w:val="464646"/>
                <w:sz w:val="24"/>
                <w:szCs w:val="24"/>
                <w:lang w:eastAsia="ru-RU"/>
              </w:rPr>
              <w:t>Что делает?</w:t>
            </w:r>
          </w:p>
        </w:tc>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before="23" w:after="23" w:line="123" w:lineRule="atLeast"/>
              <w:ind w:left="23" w:right="23"/>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b/>
                <w:bCs/>
                <w:color w:val="464646"/>
                <w:sz w:val="24"/>
                <w:szCs w:val="24"/>
                <w:lang w:eastAsia="ru-RU"/>
              </w:rPr>
              <w:t>Что </w:t>
            </w:r>
            <w:r w:rsidRPr="00D67F5F">
              <w:rPr>
                <w:rFonts w:ascii="Times New Roman" w:eastAsia="Times New Roman" w:hAnsi="Times New Roman" w:cs="Times New Roman"/>
                <w:b/>
                <w:bCs/>
                <w:i/>
                <w:iCs/>
                <w:color w:val="464646"/>
                <w:sz w:val="24"/>
                <w:szCs w:val="24"/>
                <w:lang w:eastAsia="ru-RU"/>
              </w:rPr>
              <w:t>(кто)</w:t>
            </w:r>
            <w:r w:rsidRPr="00D67F5F">
              <w:rPr>
                <w:rFonts w:ascii="Times New Roman" w:eastAsia="Times New Roman" w:hAnsi="Times New Roman" w:cs="Times New Roman"/>
                <w:b/>
                <w:bCs/>
                <w:color w:val="464646"/>
                <w:sz w:val="24"/>
                <w:szCs w:val="24"/>
                <w:lang w:eastAsia="ru-RU"/>
              </w:rPr>
              <w:t> делает так же?</w:t>
            </w:r>
          </w:p>
        </w:tc>
      </w:tr>
      <w:tr w:rsidR="00D67F5F" w:rsidRPr="00D67F5F" w:rsidTr="00D67F5F">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after="0" w:line="240" w:lineRule="auto"/>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 </w:t>
            </w:r>
          </w:p>
        </w:tc>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after="0" w:line="240" w:lineRule="auto"/>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 </w:t>
            </w:r>
          </w:p>
        </w:tc>
      </w:tr>
      <w:tr w:rsidR="00D67F5F" w:rsidRPr="00D67F5F" w:rsidTr="00D67F5F">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after="0" w:line="240" w:lineRule="auto"/>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 </w:t>
            </w:r>
          </w:p>
        </w:tc>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after="0" w:line="240" w:lineRule="auto"/>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 </w:t>
            </w:r>
          </w:p>
        </w:tc>
      </w:tr>
      <w:tr w:rsidR="00D67F5F" w:rsidRPr="00D67F5F" w:rsidTr="00D67F5F">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after="0" w:line="240" w:lineRule="auto"/>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 </w:t>
            </w:r>
          </w:p>
        </w:tc>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after="0" w:line="240" w:lineRule="auto"/>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 </w:t>
            </w:r>
          </w:p>
        </w:tc>
      </w:tr>
    </w:tbl>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Протокол составления загадки про ежика с детьми 5 лет.</w:t>
      </w:r>
    </w:p>
    <w:p w:rsidR="00D67F5F" w:rsidRPr="00D67F5F" w:rsidRDefault="00D67F5F" w:rsidP="00D67F5F">
      <w:pPr>
        <w:spacing w:after="0"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 Что делает ежик?</w:t>
      </w:r>
    </w:p>
    <w:p w:rsidR="00D67F5F" w:rsidRPr="00D67F5F" w:rsidRDefault="00D67F5F" w:rsidP="00D67F5F">
      <w:pPr>
        <w:spacing w:after="0"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lastRenderedPageBreak/>
        <w:t>- Пыхтит, собирает, семенит.</w:t>
      </w:r>
    </w:p>
    <w:p w:rsidR="00D67F5F" w:rsidRPr="00D67F5F" w:rsidRDefault="00D67F5F" w:rsidP="00D67F5F">
      <w:pPr>
        <w:spacing w:after="0"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 Пыхтит как кто или что?</w:t>
      </w:r>
    </w:p>
    <w:p w:rsidR="00D67F5F" w:rsidRPr="00D67F5F" w:rsidRDefault="00D67F5F" w:rsidP="00D67F5F">
      <w:pPr>
        <w:spacing w:after="0"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 Пыхтит как новенький паровозик </w:t>
      </w:r>
      <w:r w:rsidRPr="00D67F5F">
        <w:rPr>
          <w:rFonts w:ascii="Times New Roman" w:eastAsia="Times New Roman" w:hAnsi="Times New Roman" w:cs="Times New Roman"/>
          <w:i/>
          <w:iCs/>
          <w:color w:val="464646"/>
          <w:sz w:val="24"/>
          <w:szCs w:val="24"/>
          <w:lang w:eastAsia="ru-RU"/>
        </w:rPr>
        <w:t>(сравнение на "завышение")</w:t>
      </w:r>
      <w:r w:rsidRPr="00D67F5F">
        <w:rPr>
          <w:rFonts w:ascii="Times New Roman" w:eastAsia="Times New Roman" w:hAnsi="Times New Roman" w:cs="Times New Roman"/>
          <w:color w:val="464646"/>
          <w:sz w:val="24"/>
          <w:szCs w:val="24"/>
          <w:lang w:eastAsia="ru-RU"/>
        </w:rPr>
        <w:t>.</w:t>
      </w:r>
    </w:p>
    <w:p w:rsidR="00D67F5F" w:rsidRPr="00D67F5F" w:rsidRDefault="00D67F5F" w:rsidP="00D67F5F">
      <w:pPr>
        <w:spacing w:after="0"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 Пыхтит как старый чайник </w:t>
      </w:r>
      <w:r w:rsidRPr="00D67F5F">
        <w:rPr>
          <w:rFonts w:ascii="Times New Roman" w:eastAsia="Times New Roman" w:hAnsi="Times New Roman" w:cs="Times New Roman"/>
          <w:i/>
          <w:iCs/>
          <w:color w:val="464646"/>
          <w:sz w:val="24"/>
          <w:szCs w:val="24"/>
          <w:lang w:eastAsia="ru-RU"/>
        </w:rPr>
        <w:t>(сравнение на "занижение")</w:t>
      </w:r>
      <w:r w:rsidRPr="00D67F5F">
        <w:rPr>
          <w:rFonts w:ascii="Times New Roman" w:eastAsia="Times New Roman" w:hAnsi="Times New Roman" w:cs="Times New Roman"/>
          <w:color w:val="464646"/>
          <w:sz w:val="24"/>
          <w:szCs w:val="24"/>
          <w:lang w:eastAsia="ru-RU"/>
        </w:rPr>
        <w:t>.</w:t>
      </w:r>
    </w:p>
    <w:p w:rsidR="00D67F5F" w:rsidRPr="00D67F5F" w:rsidRDefault="00D67F5F" w:rsidP="00D67F5F">
      <w:pPr>
        <w:spacing w:after="0"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 Собирает как хорошая хозяйка </w:t>
      </w:r>
      <w:r w:rsidRPr="00D67F5F">
        <w:rPr>
          <w:rFonts w:ascii="Times New Roman" w:eastAsia="Times New Roman" w:hAnsi="Times New Roman" w:cs="Times New Roman"/>
          <w:i/>
          <w:iCs/>
          <w:color w:val="464646"/>
          <w:sz w:val="24"/>
          <w:szCs w:val="24"/>
          <w:lang w:eastAsia="ru-RU"/>
        </w:rPr>
        <w:t>(сравнение на "завышение")</w:t>
      </w:r>
      <w:r w:rsidRPr="00D67F5F">
        <w:rPr>
          <w:rFonts w:ascii="Times New Roman" w:eastAsia="Times New Roman" w:hAnsi="Times New Roman" w:cs="Times New Roman"/>
          <w:color w:val="464646"/>
          <w:sz w:val="24"/>
          <w:szCs w:val="24"/>
          <w:lang w:eastAsia="ru-RU"/>
        </w:rPr>
        <w:t>.</w:t>
      </w:r>
    </w:p>
    <w:p w:rsidR="00D67F5F" w:rsidRPr="00D67F5F" w:rsidRDefault="00D67F5F" w:rsidP="00D67F5F">
      <w:pPr>
        <w:spacing w:after="0"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 xml:space="preserve">- Собирает как </w:t>
      </w:r>
      <w:proofErr w:type="gramStart"/>
      <w:r w:rsidRPr="00D67F5F">
        <w:rPr>
          <w:rFonts w:ascii="Times New Roman" w:eastAsia="Times New Roman" w:hAnsi="Times New Roman" w:cs="Times New Roman"/>
          <w:color w:val="464646"/>
          <w:sz w:val="24"/>
          <w:szCs w:val="24"/>
          <w:lang w:eastAsia="ru-RU"/>
        </w:rPr>
        <w:t>жадина</w:t>
      </w:r>
      <w:proofErr w:type="gramEnd"/>
      <w:r w:rsidRPr="00D67F5F">
        <w:rPr>
          <w:rFonts w:ascii="Times New Roman" w:eastAsia="Times New Roman" w:hAnsi="Times New Roman" w:cs="Times New Roman"/>
          <w:color w:val="464646"/>
          <w:sz w:val="24"/>
          <w:szCs w:val="24"/>
          <w:lang w:eastAsia="ru-RU"/>
        </w:rPr>
        <w:t> </w:t>
      </w:r>
      <w:r w:rsidRPr="00D67F5F">
        <w:rPr>
          <w:rFonts w:ascii="Times New Roman" w:eastAsia="Times New Roman" w:hAnsi="Times New Roman" w:cs="Times New Roman"/>
          <w:i/>
          <w:iCs/>
          <w:color w:val="464646"/>
          <w:sz w:val="24"/>
          <w:szCs w:val="24"/>
          <w:lang w:eastAsia="ru-RU"/>
        </w:rPr>
        <w:t>(сравнение на "занижение")</w:t>
      </w:r>
      <w:r w:rsidRPr="00D67F5F">
        <w:rPr>
          <w:rFonts w:ascii="Times New Roman" w:eastAsia="Times New Roman" w:hAnsi="Times New Roman" w:cs="Times New Roman"/>
          <w:color w:val="464646"/>
          <w:sz w:val="24"/>
          <w:szCs w:val="24"/>
          <w:lang w:eastAsia="ru-RU"/>
        </w:rPr>
        <w:t>.</w:t>
      </w:r>
    </w:p>
    <w:p w:rsidR="00D67F5F" w:rsidRPr="00D67F5F" w:rsidRDefault="00D67F5F" w:rsidP="00D67F5F">
      <w:pPr>
        <w:spacing w:after="0"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 Семенит, как ребенок, который учится ходить </w:t>
      </w:r>
      <w:r w:rsidRPr="00D67F5F">
        <w:rPr>
          <w:rFonts w:ascii="Times New Roman" w:eastAsia="Times New Roman" w:hAnsi="Times New Roman" w:cs="Times New Roman"/>
          <w:i/>
          <w:iCs/>
          <w:color w:val="464646"/>
          <w:sz w:val="24"/>
          <w:szCs w:val="24"/>
          <w:lang w:eastAsia="ru-RU"/>
        </w:rPr>
        <w:t>(сравнение на "завышение")</w:t>
      </w:r>
      <w:r w:rsidRPr="00D67F5F">
        <w:rPr>
          <w:rFonts w:ascii="Times New Roman" w:eastAsia="Times New Roman" w:hAnsi="Times New Roman" w:cs="Times New Roman"/>
          <w:color w:val="464646"/>
          <w:sz w:val="24"/>
          <w:szCs w:val="24"/>
          <w:lang w:eastAsia="ru-RU"/>
        </w:rPr>
        <w:t>.</w:t>
      </w:r>
    </w:p>
    <w:p w:rsidR="00D67F5F" w:rsidRPr="00D67F5F" w:rsidRDefault="00D67F5F" w:rsidP="00D67F5F">
      <w:pPr>
        <w:spacing w:after="0"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 Семенит как старый дедушка </w:t>
      </w:r>
      <w:r w:rsidRPr="00D67F5F">
        <w:rPr>
          <w:rFonts w:ascii="Times New Roman" w:eastAsia="Times New Roman" w:hAnsi="Times New Roman" w:cs="Times New Roman"/>
          <w:i/>
          <w:iCs/>
          <w:color w:val="464646"/>
          <w:sz w:val="24"/>
          <w:szCs w:val="24"/>
          <w:lang w:eastAsia="ru-RU"/>
        </w:rPr>
        <w:t>(сравнение на "занижение")</w:t>
      </w:r>
      <w:r w:rsidRPr="00D67F5F">
        <w:rPr>
          <w:rFonts w:ascii="Times New Roman" w:eastAsia="Times New Roman" w:hAnsi="Times New Roman" w:cs="Times New Roman"/>
          <w:color w:val="464646"/>
          <w:sz w:val="24"/>
          <w:szCs w:val="24"/>
          <w:lang w:eastAsia="ru-RU"/>
        </w:rPr>
        <w:t>.</w:t>
      </w:r>
    </w:p>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Далее воспитатель предлагает составить загадку в целом, используя связки "Как", "Но не".</w:t>
      </w:r>
    </w:p>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proofErr w:type="gramStart"/>
      <w:r w:rsidRPr="00D67F5F">
        <w:rPr>
          <w:rFonts w:ascii="Times New Roman" w:eastAsia="Times New Roman" w:hAnsi="Times New Roman" w:cs="Times New Roman"/>
          <w:color w:val="464646"/>
          <w:sz w:val="24"/>
          <w:szCs w:val="24"/>
          <w:lang w:eastAsia="ru-RU"/>
        </w:rPr>
        <w:t>ПР</w:t>
      </w:r>
      <w:proofErr w:type="gramEnd"/>
      <w:r w:rsidRPr="00D67F5F">
        <w:rPr>
          <w:rFonts w:ascii="Times New Roman" w:eastAsia="Times New Roman" w:hAnsi="Times New Roman" w:cs="Times New Roman"/>
          <w:color w:val="464646"/>
          <w:sz w:val="24"/>
          <w:szCs w:val="24"/>
          <w:lang w:eastAsia="ru-RU"/>
        </w:rPr>
        <w:t>: Составление загадки про ежика с приемом "завышение": "Пыхтит, как новенький паровозик; собирает, как хорошая хозяйка; семенит, но не ребенок, который учится ходить".</w:t>
      </w:r>
    </w:p>
    <w:tbl>
      <w:tblPr>
        <w:tblW w:w="3000" w:type="pct"/>
        <w:tblCellMar>
          <w:top w:w="15" w:type="dxa"/>
          <w:left w:w="15" w:type="dxa"/>
          <w:bottom w:w="15" w:type="dxa"/>
          <w:right w:w="15" w:type="dxa"/>
        </w:tblCellMar>
        <w:tblLook w:val="04A0" w:firstRow="1" w:lastRow="0" w:firstColumn="1" w:lastColumn="0" w:noHBand="0" w:noVBand="1"/>
      </w:tblPr>
      <w:tblGrid>
        <w:gridCol w:w="1618"/>
        <w:gridCol w:w="4013"/>
      </w:tblGrid>
      <w:tr w:rsidR="00D67F5F" w:rsidRPr="00D67F5F" w:rsidTr="00D67F5F">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before="23" w:after="23" w:line="123" w:lineRule="atLeast"/>
              <w:ind w:left="23" w:right="23"/>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b/>
                <w:bCs/>
                <w:color w:val="464646"/>
                <w:sz w:val="24"/>
                <w:szCs w:val="24"/>
                <w:lang w:eastAsia="ru-RU"/>
              </w:rPr>
              <w:t>Что делает?</w:t>
            </w:r>
          </w:p>
        </w:tc>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before="23" w:after="23" w:line="123" w:lineRule="atLeast"/>
              <w:ind w:left="23" w:right="23"/>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b/>
                <w:bCs/>
                <w:color w:val="464646"/>
                <w:sz w:val="24"/>
                <w:szCs w:val="24"/>
                <w:lang w:eastAsia="ru-RU"/>
              </w:rPr>
              <w:t>Что </w:t>
            </w:r>
            <w:r w:rsidRPr="00D67F5F">
              <w:rPr>
                <w:rFonts w:ascii="Times New Roman" w:eastAsia="Times New Roman" w:hAnsi="Times New Roman" w:cs="Times New Roman"/>
                <w:b/>
                <w:bCs/>
                <w:i/>
                <w:iCs/>
                <w:color w:val="464646"/>
                <w:sz w:val="24"/>
                <w:szCs w:val="24"/>
                <w:lang w:eastAsia="ru-RU"/>
              </w:rPr>
              <w:t>(кто)</w:t>
            </w:r>
            <w:r w:rsidRPr="00D67F5F">
              <w:rPr>
                <w:rFonts w:ascii="Times New Roman" w:eastAsia="Times New Roman" w:hAnsi="Times New Roman" w:cs="Times New Roman"/>
                <w:b/>
                <w:bCs/>
                <w:color w:val="464646"/>
                <w:sz w:val="24"/>
                <w:szCs w:val="24"/>
                <w:lang w:eastAsia="ru-RU"/>
              </w:rPr>
              <w:t> делает так же?</w:t>
            </w:r>
          </w:p>
        </w:tc>
      </w:tr>
      <w:tr w:rsidR="00D67F5F" w:rsidRPr="00D67F5F" w:rsidTr="00D67F5F">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before="23" w:after="23" w:line="123" w:lineRule="atLeast"/>
              <w:ind w:left="23" w:right="23"/>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Пыхтит</w:t>
            </w:r>
          </w:p>
        </w:tc>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before="23" w:after="23" w:line="123" w:lineRule="atLeast"/>
              <w:ind w:left="23" w:right="23"/>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Новенький паровозик</w:t>
            </w:r>
          </w:p>
        </w:tc>
      </w:tr>
      <w:tr w:rsidR="00D67F5F" w:rsidRPr="00D67F5F" w:rsidTr="00D67F5F">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before="23" w:after="23" w:line="123" w:lineRule="atLeast"/>
              <w:ind w:left="23" w:right="23"/>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Собирает</w:t>
            </w:r>
          </w:p>
        </w:tc>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before="23" w:after="23" w:line="123" w:lineRule="atLeast"/>
              <w:ind w:left="23" w:right="23"/>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Хорошая хозяйка</w:t>
            </w:r>
          </w:p>
        </w:tc>
      </w:tr>
      <w:tr w:rsidR="00D67F5F" w:rsidRPr="00D67F5F" w:rsidTr="00D67F5F">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before="23" w:after="23" w:line="123" w:lineRule="atLeast"/>
              <w:ind w:left="23" w:right="23"/>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Семенит</w:t>
            </w:r>
          </w:p>
        </w:tc>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before="23" w:after="23" w:line="123" w:lineRule="atLeast"/>
              <w:ind w:left="23" w:right="23"/>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Ребенок, который учится ходить</w:t>
            </w:r>
          </w:p>
        </w:tc>
      </w:tr>
    </w:tbl>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proofErr w:type="gramStart"/>
      <w:r w:rsidRPr="00D67F5F">
        <w:rPr>
          <w:rFonts w:ascii="Times New Roman" w:eastAsia="Times New Roman" w:hAnsi="Times New Roman" w:cs="Times New Roman"/>
          <w:color w:val="464646"/>
          <w:sz w:val="24"/>
          <w:szCs w:val="24"/>
          <w:lang w:eastAsia="ru-RU"/>
        </w:rPr>
        <w:t>ПР</w:t>
      </w:r>
      <w:proofErr w:type="gramEnd"/>
      <w:r w:rsidRPr="00D67F5F">
        <w:rPr>
          <w:rFonts w:ascii="Times New Roman" w:eastAsia="Times New Roman" w:hAnsi="Times New Roman" w:cs="Times New Roman"/>
          <w:color w:val="464646"/>
          <w:sz w:val="24"/>
          <w:szCs w:val="24"/>
          <w:lang w:eastAsia="ru-RU"/>
        </w:rPr>
        <w:t xml:space="preserve">: Составление загадки про ежика с приемом "занижение": "Пыхтит, но не сломанный чайник; собирает, но не </w:t>
      </w:r>
      <w:proofErr w:type="gramStart"/>
      <w:r w:rsidRPr="00D67F5F">
        <w:rPr>
          <w:rFonts w:ascii="Times New Roman" w:eastAsia="Times New Roman" w:hAnsi="Times New Roman" w:cs="Times New Roman"/>
          <w:color w:val="464646"/>
          <w:sz w:val="24"/>
          <w:szCs w:val="24"/>
          <w:lang w:eastAsia="ru-RU"/>
        </w:rPr>
        <w:t>жадина</w:t>
      </w:r>
      <w:proofErr w:type="gramEnd"/>
      <w:r w:rsidRPr="00D67F5F">
        <w:rPr>
          <w:rFonts w:ascii="Times New Roman" w:eastAsia="Times New Roman" w:hAnsi="Times New Roman" w:cs="Times New Roman"/>
          <w:color w:val="464646"/>
          <w:sz w:val="24"/>
          <w:szCs w:val="24"/>
          <w:lang w:eastAsia="ru-RU"/>
        </w:rPr>
        <w:t>; семенит, как старый гном".</w:t>
      </w:r>
    </w:p>
    <w:tbl>
      <w:tblPr>
        <w:tblW w:w="3000" w:type="pct"/>
        <w:tblCellMar>
          <w:top w:w="15" w:type="dxa"/>
          <w:left w:w="15" w:type="dxa"/>
          <w:bottom w:w="15" w:type="dxa"/>
          <w:right w:w="15" w:type="dxa"/>
        </w:tblCellMar>
        <w:tblLook w:val="04A0" w:firstRow="1" w:lastRow="0" w:firstColumn="1" w:lastColumn="0" w:noHBand="0" w:noVBand="1"/>
      </w:tblPr>
      <w:tblGrid>
        <w:gridCol w:w="1856"/>
        <w:gridCol w:w="3775"/>
      </w:tblGrid>
      <w:tr w:rsidR="00D67F5F" w:rsidRPr="00D67F5F" w:rsidTr="00D67F5F">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before="23" w:after="23" w:line="123" w:lineRule="atLeast"/>
              <w:ind w:left="23" w:right="23"/>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b/>
                <w:bCs/>
                <w:color w:val="464646"/>
                <w:sz w:val="24"/>
                <w:szCs w:val="24"/>
                <w:lang w:eastAsia="ru-RU"/>
              </w:rPr>
              <w:t>Что делает?</w:t>
            </w:r>
          </w:p>
        </w:tc>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before="23" w:after="23" w:line="123" w:lineRule="atLeast"/>
              <w:ind w:left="23" w:right="23"/>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b/>
                <w:bCs/>
                <w:color w:val="464646"/>
                <w:sz w:val="24"/>
                <w:szCs w:val="24"/>
                <w:lang w:eastAsia="ru-RU"/>
              </w:rPr>
              <w:t>Что </w:t>
            </w:r>
            <w:r w:rsidRPr="00D67F5F">
              <w:rPr>
                <w:rFonts w:ascii="Times New Roman" w:eastAsia="Times New Roman" w:hAnsi="Times New Roman" w:cs="Times New Roman"/>
                <w:b/>
                <w:bCs/>
                <w:i/>
                <w:iCs/>
                <w:color w:val="464646"/>
                <w:sz w:val="24"/>
                <w:szCs w:val="24"/>
                <w:lang w:eastAsia="ru-RU"/>
              </w:rPr>
              <w:t>(кто)</w:t>
            </w:r>
            <w:r w:rsidRPr="00D67F5F">
              <w:rPr>
                <w:rFonts w:ascii="Times New Roman" w:eastAsia="Times New Roman" w:hAnsi="Times New Roman" w:cs="Times New Roman"/>
                <w:b/>
                <w:bCs/>
                <w:color w:val="464646"/>
                <w:sz w:val="24"/>
                <w:szCs w:val="24"/>
                <w:lang w:eastAsia="ru-RU"/>
              </w:rPr>
              <w:t> делает так же?</w:t>
            </w:r>
          </w:p>
        </w:tc>
      </w:tr>
      <w:tr w:rsidR="00D67F5F" w:rsidRPr="00D67F5F" w:rsidTr="00D67F5F">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before="23" w:after="23" w:line="123" w:lineRule="atLeast"/>
              <w:ind w:left="23" w:right="23"/>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Пыхтит</w:t>
            </w:r>
          </w:p>
        </w:tc>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before="23" w:after="23" w:line="123" w:lineRule="atLeast"/>
              <w:ind w:left="23" w:right="23"/>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Сломанный чайник</w:t>
            </w:r>
          </w:p>
        </w:tc>
      </w:tr>
      <w:tr w:rsidR="00D67F5F" w:rsidRPr="00D67F5F" w:rsidTr="00D67F5F">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before="23" w:after="23" w:line="123" w:lineRule="atLeast"/>
              <w:ind w:left="23" w:right="23"/>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Собирает</w:t>
            </w:r>
          </w:p>
        </w:tc>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before="23" w:after="23" w:line="123" w:lineRule="atLeast"/>
              <w:ind w:left="23" w:right="23"/>
              <w:jc w:val="both"/>
              <w:rPr>
                <w:rFonts w:ascii="Times New Roman" w:eastAsia="Times New Roman" w:hAnsi="Times New Roman" w:cs="Times New Roman"/>
                <w:color w:val="464646"/>
                <w:sz w:val="24"/>
                <w:szCs w:val="24"/>
                <w:lang w:eastAsia="ru-RU"/>
              </w:rPr>
            </w:pPr>
            <w:proofErr w:type="gramStart"/>
            <w:r w:rsidRPr="00D67F5F">
              <w:rPr>
                <w:rFonts w:ascii="Times New Roman" w:eastAsia="Times New Roman" w:hAnsi="Times New Roman" w:cs="Times New Roman"/>
                <w:color w:val="464646"/>
                <w:sz w:val="24"/>
                <w:szCs w:val="24"/>
                <w:lang w:eastAsia="ru-RU"/>
              </w:rPr>
              <w:t>Жадина</w:t>
            </w:r>
            <w:proofErr w:type="gramEnd"/>
          </w:p>
        </w:tc>
      </w:tr>
      <w:tr w:rsidR="00D67F5F" w:rsidRPr="00D67F5F" w:rsidTr="00D67F5F">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before="23" w:after="23" w:line="123" w:lineRule="atLeast"/>
              <w:ind w:left="23" w:right="23"/>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Семенит</w:t>
            </w:r>
          </w:p>
        </w:tc>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before="23" w:after="23" w:line="123" w:lineRule="atLeast"/>
              <w:ind w:left="23" w:right="23"/>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Старый гном</w:t>
            </w:r>
          </w:p>
        </w:tc>
      </w:tr>
    </w:tbl>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b/>
          <w:bCs/>
          <w:color w:val="464646"/>
          <w:sz w:val="24"/>
          <w:szCs w:val="24"/>
          <w:u w:val="single"/>
          <w:lang w:eastAsia="ru-RU"/>
        </w:rPr>
        <w:t>Модель 3</w:t>
      </w:r>
      <w:r w:rsidRPr="00D67F5F">
        <w:rPr>
          <w:rFonts w:ascii="Times New Roman" w:eastAsia="Times New Roman" w:hAnsi="Times New Roman" w:cs="Times New Roman"/>
          <w:color w:val="464646"/>
          <w:sz w:val="24"/>
          <w:szCs w:val="24"/>
          <w:lang w:eastAsia="ru-RU"/>
        </w:rPr>
        <w:t> </w:t>
      </w:r>
      <w:r w:rsidRPr="00D67F5F">
        <w:rPr>
          <w:rFonts w:ascii="Times New Roman" w:eastAsia="Times New Roman" w:hAnsi="Times New Roman" w:cs="Times New Roman"/>
          <w:i/>
          <w:iCs/>
          <w:color w:val="464646"/>
          <w:sz w:val="24"/>
          <w:szCs w:val="24"/>
          <w:lang w:eastAsia="ru-RU"/>
        </w:rPr>
        <w:t>(приложение 3)</w:t>
      </w:r>
    </w:p>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Особенностью освоения этой модели является то, что ребенок, сравнивая один объект с каким-либо другим объектом, находит между ними общее и различное.</w:t>
      </w:r>
    </w:p>
    <w:tbl>
      <w:tblPr>
        <w:tblW w:w="3000" w:type="pct"/>
        <w:tblCellMar>
          <w:top w:w="15" w:type="dxa"/>
          <w:left w:w="15" w:type="dxa"/>
          <w:bottom w:w="15" w:type="dxa"/>
          <w:right w:w="15" w:type="dxa"/>
        </w:tblCellMar>
        <w:tblLook w:val="04A0" w:firstRow="1" w:lastRow="0" w:firstColumn="1" w:lastColumn="0" w:noHBand="0" w:noVBand="1"/>
      </w:tblPr>
      <w:tblGrid>
        <w:gridCol w:w="2698"/>
        <w:gridCol w:w="2933"/>
      </w:tblGrid>
      <w:tr w:rsidR="00D67F5F" w:rsidRPr="00D67F5F" w:rsidTr="00D67F5F">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before="23" w:after="23" w:line="123" w:lineRule="atLeast"/>
              <w:ind w:left="23" w:right="23"/>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b/>
                <w:bCs/>
                <w:color w:val="464646"/>
                <w:sz w:val="24"/>
                <w:szCs w:val="24"/>
                <w:lang w:eastAsia="ru-RU"/>
              </w:rPr>
              <w:t>На что похоже?</w:t>
            </w:r>
          </w:p>
        </w:tc>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before="23" w:after="23" w:line="123" w:lineRule="atLeast"/>
              <w:ind w:left="23" w:right="23"/>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b/>
                <w:bCs/>
                <w:color w:val="464646"/>
                <w:sz w:val="24"/>
                <w:szCs w:val="24"/>
                <w:lang w:eastAsia="ru-RU"/>
              </w:rPr>
              <w:t>Чем отличается?</w:t>
            </w:r>
          </w:p>
        </w:tc>
      </w:tr>
      <w:tr w:rsidR="00D67F5F" w:rsidRPr="00D67F5F" w:rsidTr="00D67F5F">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after="0" w:line="240" w:lineRule="auto"/>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 </w:t>
            </w:r>
          </w:p>
        </w:tc>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after="0" w:line="240" w:lineRule="auto"/>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 </w:t>
            </w:r>
          </w:p>
        </w:tc>
      </w:tr>
      <w:tr w:rsidR="00D67F5F" w:rsidRPr="00D67F5F" w:rsidTr="00D67F5F">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after="0" w:line="240" w:lineRule="auto"/>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 </w:t>
            </w:r>
          </w:p>
        </w:tc>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after="0" w:line="240" w:lineRule="auto"/>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 </w:t>
            </w:r>
          </w:p>
        </w:tc>
      </w:tr>
      <w:tr w:rsidR="00D67F5F" w:rsidRPr="00D67F5F" w:rsidTr="00D67F5F">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after="0" w:line="240" w:lineRule="auto"/>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 </w:t>
            </w:r>
          </w:p>
        </w:tc>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after="0" w:line="240" w:lineRule="auto"/>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 </w:t>
            </w:r>
          </w:p>
        </w:tc>
      </w:tr>
    </w:tbl>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Протокол составления загадки про гриб:</w:t>
      </w:r>
    </w:p>
    <w:p w:rsidR="00D67F5F" w:rsidRPr="00D67F5F" w:rsidRDefault="00D67F5F" w:rsidP="00D67F5F">
      <w:pPr>
        <w:spacing w:after="0"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 На что похож гриб? - На мужичка.</w:t>
      </w:r>
    </w:p>
    <w:p w:rsidR="00D67F5F" w:rsidRPr="00D67F5F" w:rsidRDefault="00D67F5F" w:rsidP="00D67F5F">
      <w:pPr>
        <w:spacing w:after="0"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 А чем отличается от мужичка? - У гриба нет бороды.</w:t>
      </w:r>
    </w:p>
    <w:p w:rsidR="00D67F5F" w:rsidRPr="00D67F5F" w:rsidRDefault="00D67F5F" w:rsidP="00D67F5F">
      <w:pPr>
        <w:spacing w:after="0"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 Еще на что похож? - На дом, но без окон.</w:t>
      </w:r>
    </w:p>
    <w:p w:rsidR="00D67F5F" w:rsidRPr="00D67F5F" w:rsidRDefault="00D67F5F" w:rsidP="00D67F5F">
      <w:pPr>
        <w:spacing w:after="0"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 А еще на что похож</w:t>
      </w:r>
      <w:proofErr w:type="gramStart"/>
      <w:r w:rsidRPr="00D67F5F">
        <w:rPr>
          <w:rFonts w:ascii="Times New Roman" w:eastAsia="Times New Roman" w:hAnsi="Times New Roman" w:cs="Times New Roman"/>
          <w:color w:val="464646"/>
          <w:sz w:val="24"/>
          <w:szCs w:val="24"/>
          <w:lang w:eastAsia="ru-RU"/>
        </w:rPr>
        <w:t xml:space="preserve"> ?</w:t>
      </w:r>
      <w:proofErr w:type="gramEnd"/>
      <w:r w:rsidRPr="00D67F5F">
        <w:rPr>
          <w:rFonts w:ascii="Times New Roman" w:eastAsia="Times New Roman" w:hAnsi="Times New Roman" w:cs="Times New Roman"/>
          <w:color w:val="464646"/>
          <w:sz w:val="24"/>
          <w:szCs w:val="24"/>
          <w:lang w:eastAsia="ru-RU"/>
        </w:rPr>
        <w:t xml:space="preserve"> - На зонтик, но у зонтика тоненькая ручка.</w:t>
      </w:r>
    </w:p>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Далее воспитатель предлагает составить загадку в целом, используя связки "Как" или “</w:t>
      </w:r>
      <w:proofErr w:type="gramStart"/>
      <w:r w:rsidRPr="00D67F5F">
        <w:rPr>
          <w:rFonts w:ascii="Times New Roman" w:eastAsia="Times New Roman" w:hAnsi="Times New Roman" w:cs="Times New Roman"/>
          <w:color w:val="464646"/>
          <w:sz w:val="24"/>
          <w:szCs w:val="24"/>
          <w:lang w:eastAsia="ru-RU"/>
        </w:rPr>
        <w:t>На</w:t>
      </w:r>
      <w:proofErr w:type="gramEnd"/>
      <w:r w:rsidRPr="00D67F5F">
        <w:rPr>
          <w:rFonts w:ascii="Times New Roman" w:eastAsia="Times New Roman" w:hAnsi="Times New Roman" w:cs="Times New Roman"/>
          <w:color w:val="464646"/>
          <w:sz w:val="24"/>
          <w:szCs w:val="24"/>
          <w:lang w:eastAsia="ru-RU"/>
        </w:rPr>
        <w:t>”, "Но на" или “Но без”.</w:t>
      </w:r>
    </w:p>
    <w:tbl>
      <w:tblPr>
        <w:tblW w:w="3000" w:type="pct"/>
        <w:tblCellMar>
          <w:top w:w="15" w:type="dxa"/>
          <w:left w:w="15" w:type="dxa"/>
          <w:bottom w:w="15" w:type="dxa"/>
          <w:right w:w="15" w:type="dxa"/>
        </w:tblCellMar>
        <w:tblLook w:val="04A0" w:firstRow="1" w:lastRow="0" w:firstColumn="1" w:lastColumn="0" w:noHBand="0" w:noVBand="1"/>
      </w:tblPr>
      <w:tblGrid>
        <w:gridCol w:w="2698"/>
        <w:gridCol w:w="2933"/>
      </w:tblGrid>
      <w:tr w:rsidR="00D67F5F" w:rsidRPr="00D67F5F" w:rsidTr="00D67F5F">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before="23" w:after="23" w:line="123" w:lineRule="atLeast"/>
              <w:ind w:left="23" w:right="23"/>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b/>
                <w:bCs/>
                <w:color w:val="464646"/>
                <w:sz w:val="24"/>
                <w:szCs w:val="24"/>
                <w:lang w:eastAsia="ru-RU"/>
              </w:rPr>
              <w:t>На что похоже?</w:t>
            </w:r>
          </w:p>
        </w:tc>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before="23" w:after="23" w:line="123" w:lineRule="atLeast"/>
              <w:ind w:left="23" w:right="23"/>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b/>
                <w:bCs/>
                <w:color w:val="464646"/>
                <w:sz w:val="24"/>
                <w:szCs w:val="24"/>
                <w:lang w:eastAsia="ru-RU"/>
              </w:rPr>
              <w:t>Чем отличается?</w:t>
            </w:r>
          </w:p>
        </w:tc>
      </w:tr>
      <w:tr w:rsidR="00D67F5F" w:rsidRPr="00D67F5F" w:rsidTr="00D67F5F">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before="23" w:after="23" w:line="123" w:lineRule="atLeast"/>
              <w:ind w:left="23" w:right="23"/>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Мужичок</w:t>
            </w:r>
          </w:p>
        </w:tc>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before="23" w:after="23" w:line="123" w:lineRule="atLeast"/>
              <w:ind w:left="23" w:right="23"/>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Нет бороды</w:t>
            </w:r>
          </w:p>
        </w:tc>
      </w:tr>
      <w:tr w:rsidR="00D67F5F" w:rsidRPr="00D67F5F" w:rsidTr="00D67F5F">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before="23" w:after="23" w:line="123" w:lineRule="atLeast"/>
              <w:ind w:left="23" w:right="23"/>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Дом</w:t>
            </w:r>
          </w:p>
        </w:tc>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before="23" w:after="23" w:line="123" w:lineRule="atLeast"/>
              <w:ind w:left="23" w:right="23"/>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Нет окон</w:t>
            </w:r>
          </w:p>
        </w:tc>
      </w:tr>
      <w:tr w:rsidR="00D67F5F" w:rsidRPr="00D67F5F" w:rsidTr="00D67F5F">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before="23" w:after="23" w:line="123" w:lineRule="atLeast"/>
              <w:ind w:left="23" w:right="23"/>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Зонтик</w:t>
            </w:r>
          </w:p>
        </w:tc>
        <w:tc>
          <w:tcPr>
            <w:tcW w:w="0" w:type="auto"/>
            <w:tcBorders>
              <w:top w:val="single" w:sz="4" w:space="0" w:color="464646"/>
              <w:left w:val="single" w:sz="4" w:space="0" w:color="464646"/>
              <w:bottom w:val="single" w:sz="4" w:space="0" w:color="464646"/>
              <w:right w:val="single" w:sz="4" w:space="0" w:color="464646"/>
            </w:tcBorders>
            <w:vAlign w:val="center"/>
            <w:hideMark/>
          </w:tcPr>
          <w:p w:rsidR="00D67F5F" w:rsidRPr="00D67F5F" w:rsidRDefault="00D67F5F" w:rsidP="00D67F5F">
            <w:pPr>
              <w:spacing w:before="23" w:after="23" w:line="123" w:lineRule="atLeast"/>
              <w:ind w:left="23" w:right="23"/>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Тоненькая ручка</w:t>
            </w:r>
          </w:p>
        </w:tc>
      </w:tr>
    </w:tbl>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Текст получившейся загадки: «Похож на мужичка, но без бороды; похож на дом, но без окон; как зонтик, но на толстой ножке».</w:t>
      </w:r>
    </w:p>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 xml:space="preserve">Роль загадок велика. Они оказывают большое влияние на развитие речи детей, на обогащение словарного запаса, на развитие воображения и мышления детей, на </w:t>
      </w:r>
      <w:r w:rsidRPr="00D67F5F">
        <w:rPr>
          <w:rFonts w:ascii="Times New Roman" w:eastAsia="Times New Roman" w:hAnsi="Times New Roman" w:cs="Times New Roman"/>
          <w:color w:val="464646"/>
          <w:sz w:val="24"/>
          <w:szCs w:val="24"/>
          <w:lang w:eastAsia="ru-RU"/>
        </w:rPr>
        <w:lastRenderedPageBreak/>
        <w:t>обогащение их представлений об окружающем мире, на воспитание эстетических чувств, на развитие ребенка в целом.</w:t>
      </w:r>
    </w:p>
    <w:p w:rsidR="00D67F5F" w:rsidRPr="00D67F5F" w:rsidRDefault="00D67F5F" w:rsidP="00D67F5F">
      <w:pPr>
        <w:spacing w:before="58" w:after="58" w:line="207" w:lineRule="atLeast"/>
        <w:ind w:firstLine="115"/>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u w:val="single"/>
          <w:lang w:eastAsia="ru-RU"/>
        </w:rPr>
        <w:t>Список литературы:</w:t>
      </w:r>
    </w:p>
    <w:p w:rsidR="00D67F5F" w:rsidRPr="00D67F5F" w:rsidRDefault="00D67F5F" w:rsidP="00D67F5F">
      <w:pPr>
        <w:numPr>
          <w:ilvl w:val="0"/>
          <w:numId w:val="2"/>
        </w:numPr>
        <w:spacing w:before="100" w:beforeAutospacing="1" w:after="100" w:afterAutospacing="1" w:line="207" w:lineRule="atLeast"/>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 xml:space="preserve">Алексеева М. М. , Яшина В. И. Методика развития речи и обучения родному языку дошкольников. </w:t>
      </w:r>
      <w:proofErr w:type="gramStart"/>
      <w:r w:rsidRPr="00D67F5F">
        <w:rPr>
          <w:rFonts w:ascii="Times New Roman" w:eastAsia="Times New Roman" w:hAnsi="Times New Roman" w:cs="Times New Roman"/>
          <w:color w:val="464646"/>
          <w:sz w:val="24"/>
          <w:szCs w:val="24"/>
          <w:lang w:eastAsia="ru-RU"/>
        </w:rPr>
        <w:t>-М</w:t>
      </w:r>
      <w:proofErr w:type="gramEnd"/>
      <w:r w:rsidRPr="00D67F5F">
        <w:rPr>
          <w:rFonts w:ascii="Times New Roman" w:eastAsia="Times New Roman" w:hAnsi="Times New Roman" w:cs="Times New Roman"/>
          <w:color w:val="464646"/>
          <w:sz w:val="24"/>
          <w:szCs w:val="24"/>
          <w:lang w:eastAsia="ru-RU"/>
        </w:rPr>
        <w:t>. : Академия, 2000.</w:t>
      </w:r>
    </w:p>
    <w:p w:rsidR="00D67F5F" w:rsidRPr="00D67F5F" w:rsidRDefault="00D67F5F" w:rsidP="00D67F5F">
      <w:pPr>
        <w:numPr>
          <w:ilvl w:val="0"/>
          <w:numId w:val="2"/>
        </w:numPr>
        <w:spacing w:before="100" w:beforeAutospacing="1" w:after="100" w:afterAutospacing="1" w:line="207" w:lineRule="atLeast"/>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 xml:space="preserve">Алексеева М. М. , Яшина В. И. Речевое развитие дошкольников. </w:t>
      </w:r>
      <w:proofErr w:type="gramStart"/>
      <w:r w:rsidRPr="00D67F5F">
        <w:rPr>
          <w:rFonts w:ascii="Times New Roman" w:eastAsia="Times New Roman" w:hAnsi="Times New Roman" w:cs="Times New Roman"/>
          <w:color w:val="464646"/>
          <w:sz w:val="24"/>
          <w:szCs w:val="24"/>
          <w:lang w:eastAsia="ru-RU"/>
        </w:rPr>
        <w:t>-М</w:t>
      </w:r>
      <w:proofErr w:type="gramEnd"/>
      <w:r w:rsidRPr="00D67F5F">
        <w:rPr>
          <w:rFonts w:ascii="Times New Roman" w:eastAsia="Times New Roman" w:hAnsi="Times New Roman" w:cs="Times New Roman"/>
          <w:color w:val="464646"/>
          <w:sz w:val="24"/>
          <w:szCs w:val="24"/>
          <w:lang w:eastAsia="ru-RU"/>
        </w:rPr>
        <w:t>. : Академия, 1999.</w:t>
      </w:r>
    </w:p>
    <w:p w:rsidR="00D67F5F" w:rsidRPr="00D67F5F" w:rsidRDefault="00D67F5F" w:rsidP="00D67F5F">
      <w:pPr>
        <w:numPr>
          <w:ilvl w:val="0"/>
          <w:numId w:val="2"/>
        </w:numPr>
        <w:spacing w:before="100" w:beforeAutospacing="1" w:after="100" w:afterAutospacing="1" w:line="207" w:lineRule="atLeast"/>
        <w:jc w:val="both"/>
        <w:rPr>
          <w:rFonts w:ascii="Times New Roman" w:eastAsia="Times New Roman" w:hAnsi="Times New Roman" w:cs="Times New Roman"/>
          <w:color w:val="464646"/>
          <w:sz w:val="24"/>
          <w:szCs w:val="24"/>
          <w:lang w:eastAsia="ru-RU"/>
        </w:rPr>
      </w:pPr>
      <w:proofErr w:type="spellStart"/>
      <w:r w:rsidRPr="00D67F5F">
        <w:rPr>
          <w:rFonts w:ascii="Times New Roman" w:eastAsia="Times New Roman" w:hAnsi="Times New Roman" w:cs="Times New Roman"/>
          <w:color w:val="464646"/>
          <w:sz w:val="24"/>
          <w:szCs w:val="24"/>
          <w:lang w:eastAsia="ru-RU"/>
        </w:rPr>
        <w:t>Бородич</w:t>
      </w:r>
      <w:proofErr w:type="spellEnd"/>
      <w:r w:rsidRPr="00D67F5F">
        <w:rPr>
          <w:rFonts w:ascii="Times New Roman" w:eastAsia="Times New Roman" w:hAnsi="Times New Roman" w:cs="Times New Roman"/>
          <w:color w:val="464646"/>
          <w:sz w:val="24"/>
          <w:szCs w:val="24"/>
          <w:lang w:eastAsia="ru-RU"/>
        </w:rPr>
        <w:t xml:space="preserve"> А. М. Методика развития речи детей. </w:t>
      </w:r>
      <w:proofErr w:type="gramStart"/>
      <w:r w:rsidRPr="00D67F5F">
        <w:rPr>
          <w:rFonts w:ascii="Times New Roman" w:eastAsia="Times New Roman" w:hAnsi="Times New Roman" w:cs="Times New Roman"/>
          <w:color w:val="464646"/>
          <w:sz w:val="24"/>
          <w:szCs w:val="24"/>
          <w:lang w:eastAsia="ru-RU"/>
        </w:rPr>
        <w:t>-М</w:t>
      </w:r>
      <w:proofErr w:type="gramEnd"/>
      <w:r w:rsidRPr="00D67F5F">
        <w:rPr>
          <w:rFonts w:ascii="Times New Roman" w:eastAsia="Times New Roman" w:hAnsi="Times New Roman" w:cs="Times New Roman"/>
          <w:color w:val="464646"/>
          <w:sz w:val="24"/>
          <w:szCs w:val="24"/>
          <w:lang w:eastAsia="ru-RU"/>
        </w:rPr>
        <w:t>. : Просвещение, 1981.</w:t>
      </w:r>
    </w:p>
    <w:p w:rsidR="00D67F5F" w:rsidRPr="00D67F5F" w:rsidRDefault="00D67F5F" w:rsidP="00D67F5F">
      <w:pPr>
        <w:numPr>
          <w:ilvl w:val="0"/>
          <w:numId w:val="2"/>
        </w:numPr>
        <w:spacing w:before="100" w:beforeAutospacing="1" w:after="100" w:afterAutospacing="1" w:line="207" w:lineRule="atLeast"/>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 xml:space="preserve">Илларионова Ю. Г. Учите детей отгадывать загадки. </w:t>
      </w:r>
      <w:proofErr w:type="gramStart"/>
      <w:r w:rsidRPr="00D67F5F">
        <w:rPr>
          <w:rFonts w:ascii="Times New Roman" w:eastAsia="Times New Roman" w:hAnsi="Times New Roman" w:cs="Times New Roman"/>
          <w:color w:val="464646"/>
          <w:sz w:val="24"/>
          <w:szCs w:val="24"/>
          <w:lang w:eastAsia="ru-RU"/>
        </w:rPr>
        <w:t>-М</w:t>
      </w:r>
      <w:proofErr w:type="gramEnd"/>
      <w:r w:rsidRPr="00D67F5F">
        <w:rPr>
          <w:rFonts w:ascii="Times New Roman" w:eastAsia="Times New Roman" w:hAnsi="Times New Roman" w:cs="Times New Roman"/>
          <w:color w:val="464646"/>
          <w:sz w:val="24"/>
          <w:szCs w:val="24"/>
          <w:lang w:eastAsia="ru-RU"/>
        </w:rPr>
        <w:t>. : Просвещение, 1976.</w:t>
      </w:r>
    </w:p>
    <w:p w:rsidR="00D67F5F" w:rsidRPr="00D67F5F" w:rsidRDefault="00D67F5F" w:rsidP="00D67F5F">
      <w:pPr>
        <w:numPr>
          <w:ilvl w:val="0"/>
          <w:numId w:val="2"/>
        </w:numPr>
        <w:spacing w:before="100" w:beforeAutospacing="1" w:after="100" w:afterAutospacing="1" w:line="207" w:lineRule="atLeast"/>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Кудрявцева Е. Использование загадок в дидактической игре </w:t>
      </w:r>
      <w:r w:rsidRPr="00D67F5F">
        <w:rPr>
          <w:rFonts w:ascii="Times New Roman" w:eastAsia="Times New Roman" w:hAnsi="Times New Roman" w:cs="Times New Roman"/>
          <w:i/>
          <w:iCs/>
          <w:color w:val="464646"/>
          <w:sz w:val="24"/>
          <w:szCs w:val="24"/>
          <w:lang w:eastAsia="ru-RU"/>
        </w:rPr>
        <w:t>(старший дошкольный возраст)</w:t>
      </w:r>
      <w:r w:rsidRPr="00D67F5F">
        <w:rPr>
          <w:rFonts w:ascii="Times New Roman" w:eastAsia="Times New Roman" w:hAnsi="Times New Roman" w:cs="Times New Roman"/>
          <w:color w:val="464646"/>
          <w:sz w:val="24"/>
          <w:szCs w:val="24"/>
          <w:lang w:eastAsia="ru-RU"/>
        </w:rPr>
        <w:t xml:space="preserve"> // </w:t>
      </w:r>
      <w:proofErr w:type="spellStart"/>
      <w:r w:rsidRPr="00D67F5F">
        <w:rPr>
          <w:rFonts w:ascii="Times New Roman" w:eastAsia="Times New Roman" w:hAnsi="Times New Roman" w:cs="Times New Roman"/>
          <w:color w:val="464646"/>
          <w:sz w:val="24"/>
          <w:szCs w:val="24"/>
          <w:lang w:eastAsia="ru-RU"/>
        </w:rPr>
        <w:t>Дошк</w:t>
      </w:r>
      <w:proofErr w:type="spellEnd"/>
      <w:r w:rsidRPr="00D67F5F">
        <w:rPr>
          <w:rFonts w:ascii="Times New Roman" w:eastAsia="Times New Roman" w:hAnsi="Times New Roman" w:cs="Times New Roman"/>
          <w:color w:val="464646"/>
          <w:sz w:val="24"/>
          <w:szCs w:val="24"/>
          <w:lang w:eastAsia="ru-RU"/>
        </w:rPr>
        <w:t>. воспитание. -1986. -№9. -С. 23-26.</w:t>
      </w:r>
    </w:p>
    <w:p w:rsidR="00D67F5F" w:rsidRPr="00D67F5F" w:rsidRDefault="00D67F5F" w:rsidP="00D67F5F">
      <w:pPr>
        <w:numPr>
          <w:ilvl w:val="0"/>
          <w:numId w:val="2"/>
        </w:numPr>
        <w:spacing w:before="100" w:beforeAutospacing="1" w:after="100" w:afterAutospacing="1" w:line="207" w:lineRule="atLeast"/>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Путешествие по Стране Загадок /Сост.</w:t>
      </w:r>
      <w:proofErr w:type="gramStart"/>
      <w:r w:rsidRPr="00D67F5F">
        <w:rPr>
          <w:rFonts w:ascii="Times New Roman" w:eastAsia="Times New Roman" w:hAnsi="Times New Roman" w:cs="Times New Roman"/>
          <w:color w:val="464646"/>
          <w:sz w:val="24"/>
          <w:szCs w:val="24"/>
          <w:lang w:eastAsia="ru-RU"/>
        </w:rPr>
        <w:t xml:space="preserve"> :</w:t>
      </w:r>
      <w:proofErr w:type="gramEnd"/>
      <w:r w:rsidRPr="00D67F5F">
        <w:rPr>
          <w:rFonts w:ascii="Times New Roman" w:eastAsia="Times New Roman" w:hAnsi="Times New Roman" w:cs="Times New Roman"/>
          <w:color w:val="464646"/>
          <w:sz w:val="24"/>
          <w:szCs w:val="24"/>
          <w:lang w:eastAsia="ru-RU"/>
        </w:rPr>
        <w:t xml:space="preserve"> </w:t>
      </w:r>
      <w:proofErr w:type="spellStart"/>
      <w:r w:rsidRPr="00D67F5F">
        <w:rPr>
          <w:rFonts w:ascii="Times New Roman" w:eastAsia="Times New Roman" w:hAnsi="Times New Roman" w:cs="Times New Roman"/>
          <w:color w:val="464646"/>
          <w:sz w:val="24"/>
          <w:szCs w:val="24"/>
          <w:lang w:eastAsia="ru-RU"/>
        </w:rPr>
        <w:t>Шайдурова</w:t>
      </w:r>
      <w:proofErr w:type="spellEnd"/>
      <w:r w:rsidRPr="00D67F5F">
        <w:rPr>
          <w:rFonts w:ascii="Times New Roman" w:eastAsia="Times New Roman" w:hAnsi="Times New Roman" w:cs="Times New Roman"/>
          <w:color w:val="464646"/>
          <w:sz w:val="24"/>
          <w:szCs w:val="24"/>
          <w:lang w:eastAsia="ru-RU"/>
        </w:rPr>
        <w:t xml:space="preserve"> Н. В. Барнаул: БГПУ, 2000.</w:t>
      </w:r>
    </w:p>
    <w:p w:rsidR="00D67F5F" w:rsidRPr="00D67F5F" w:rsidRDefault="00D67F5F" w:rsidP="00D67F5F">
      <w:pPr>
        <w:numPr>
          <w:ilvl w:val="0"/>
          <w:numId w:val="2"/>
        </w:numPr>
        <w:spacing w:before="100" w:beforeAutospacing="1" w:after="100" w:afterAutospacing="1" w:line="207" w:lineRule="atLeast"/>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 xml:space="preserve">Романенко Л. Устное народное творчество в развитии речевой активности детей // </w:t>
      </w:r>
      <w:proofErr w:type="spellStart"/>
      <w:r w:rsidRPr="00D67F5F">
        <w:rPr>
          <w:rFonts w:ascii="Times New Roman" w:eastAsia="Times New Roman" w:hAnsi="Times New Roman" w:cs="Times New Roman"/>
          <w:color w:val="464646"/>
          <w:sz w:val="24"/>
          <w:szCs w:val="24"/>
          <w:lang w:eastAsia="ru-RU"/>
        </w:rPr>
        <w:t>Дошк</w:t>
      </w:r>
      <w:proofErr w:type="spellEnd"/>
      <w:r w:rsidRPr="00D67F5F">
        <w:rPr>
          <w:rFonts w:ascii="Times New Roman" w:eastAsia="Times New Roman" w:hAnsi="Times New Roman" w:cs="Times New Roman"/>
          <w:color w:val="464646"/>
          <w:sz w:val="24"/>
          <w:szCs w:val="24"/>
          <w:lang w:eastAsia="ru-RU"/>
        </w:rPr>
        <w:t>. воспитание. -1990. -№7</w:t>
      </w:r>
    </w:p>
    <w:p w:rsidR="00D67F5F" w:rsidRPr="00D67F5F" w:rsidRDefault="00D67F5F" w:rsidP="00D67F5F">
      <w:pPr>
        <w:numPr>
          <w:ilvl w:val="0"/>
          <w:numId w:val="2"/>
        </w:numPr>
        <w:spacing w:before="100" w:beforeAutospacing="1" w:after="100" w:afterAutospacing="1" w:line="207" w:lineRule="atLeast"/>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Тихеева Е. И. Развитие речи детей </w:t>
      </w:r>
      <w:r w:rsidRPr="00D67F5F">
        <w:rPr>
          <w:rFonts w:ascii="Times New Roman" w:eastAsia="Times New Roman" w:hAnsi="Times New Roman" w:cs="Times New Roman"/>
          <w:i/>
          <w:iCs/>
          <w:color w:val="464646"/>
          <w:sz w:val="24"/>
          <w:szCs w:val="24"/>
          <w:lang w:eastAsia="ru-RU"/>
        </w:rPr>
        <w:t>(раннего и дошкольного возраста)</w:t>
      </w:r>
      <w:r w:rsidRPr="00D67F5F">
        <w:rPr>
          <w:rFonts w:ascii="Times New Roman" w:eastAsia="Times New Roman" w:hAnsi="Times New Roman" w:cs="Times New Roman"/>
          <w:color w:val="464646"/>
          <w:sz w:val="24"/>
          <w:szCs w:val="24"/>
          <w:lang w:eastAsia="ru-RU"/>
        </w:rPr>
        <w:t xml:space="preserve">. </w:t>
      </w:r>
      <w:proofErr w:type="gramStart"/>
      <w:r w:rsidRPr="00D67F5F">
        <w:rPr>
          <w:rFonts w:ascii="Times New Roman" w:eastAsia="Times New Roman" w:hAnsi="Times New Roman" w:cs="Times New Roman"/>
          <w:color w:val="464646"/>
          <w:sz w:val="24"/>
          <w:szCs w:val="24"/>
          <w:lang w:eastAsia="ru-RU"/>
        </w:rPr>
        <w:t>-М</w:t>
      </w:r>
      <w:proofErr w:type="gramEnd"/>
      <w:r w:rsidRPr="00D67F5F">
        <w:rPr>
          <w:rFonts w:ascii="Times New Roman" w:eastAsia="Times New Roman" w:hAnsi="Times New Roman" w:cs="Times New Roman"/>
          <w:color w:val="464646"/>
          <w:sz w:val="24"/>
          <w:szCs w:val="24"/>
          <w:lang w:eastAsia="ru-RU"/>
        </w:rPr>
        <w:t>. : Просвещение, 1981.</w:t>
      </w:r>
    </w:p>
    <w:p w:rsidR="00D67F5F" w:rsidRPr="00D67F5F" w:rsidRDefault="00D67F5F" w:rsidP="00D67F5F">
      <w:pPr>
        <w:numPr>
          <w:ilvl w:val="0"/>
          <w:numId w:val="2"/>
        </w:numPr>
        <w:spacing w:before="100" w:beforeAutospacing="1" w:after="100" w:afterAutospacing="1" w:line="207" w:lineRule="atLeast"/>
        <w:jc w:val="both"/>
        <w:rPr>
          <w:rFonts w:ascii="Times New Roman" w:eastAsia="Times New Roman" w:hAnsi="Times New Roman" w:cs="Times New Roman"/>
          <w:color w:val="464646"/>
          <w:sz w:val="24"/>
          <w:szCs w:val="24"/>
          <w:lang w:eastAsia="ru-RU"/>
        </w:rPr>
      </w:pPr>
      <w:r w:rsidRPr="00D67F5F">
        <w:rPr>
          <w:rFonts w:ascii="Times New Roman" w:eastAsia="Times New Roman" w:hAnsi="Times New Roman" w:cs="Times New Roman"/>
          <w:color w:val="464646"/>
          <w:sz w:val="24"/>
          <w:szCs w:val="24"/>
          <w:lang w:eastAsia="ru-RU"/>
        </w:rPr>
        <w:t>Ушакова О. Развитие речи детей 4-7 лет //</w:t>
      </w:r>
      <w:proofErr w:type="spellStart"/>
      <w:r w:rsidRPr="00D67F5F">
        <w:rPr>
          <w:rFonts w:ascii="Times New Roman" w:eastAsia="Times New Roman" w:hAnsi="Times New Roman" w:cs="Times New Roman"/>
          <w:color w:val="464646"/>
          <w:sz w:val="24"/>
          <w:szCs w:val="24"/>
          <w:lang w:eastAsia="ru-RU"/>
        </w:rPr>
        <w:t>Дошк</w:t>
      </w:r>
      <w:proofErr w:type="spellEnd"/>
      <w:r w:rsidRPr="00D67F5F">
        <w:rPr>
          <w:rFonts w:ascii="Times New Roman" w:eastAsia="Times New Roman" w:hAnsi="Times New Roman" w:cs="Times New Roman"/>
          <w:color w:val="464646"/>
          <w:sz w:val="24"/>
          <w:szCs w:val="24"/>
          <w:lang w:eastAsia="ru-RU"/>
        </w:rPr>
        <w:t>. воспитание. -1995. -№1. -С. 59-66.</w:t>
      </w:r>
    </w:p>
    <w:p w:rsidR="00D67F5F" w:rsidRPr="00D67F5F" w:rsidRDefault="00D67F5F" w:rsidP="00D67F5F">
      <w:pPr>
        <w:numPr>
          <w:ilvl w:val="0"/>
          <w:numId w:val="2"/>
        </w:numPr>
        <w:spacing w:before="100" w:beforeAutospacing="1" w:after="100" w:afterAutospacing="1" w:line="207" w:lineRule="atLeast"/>
        <w:jc w:val="both"/>
        <w:rPr>
          <w:rFonts w:ascii="Times New Roman" w:eastAsia="Times New Roman" w:hAnsi="Times New Roman" w:cs="Times New Roman"/>
          <w:color w:val="464646"/>
          <w:sz w:val="24"/>
          <w:szCs w:val="24"/>
          <w:lang w:eastAsia="ru-RU"/>
        </w:rPr>
      </w:pPr>
      <w:proofErr w:type="spellStart"/>
      <w:r w:rsidRPr="00D67F5F">
        <w:rPr>
          <w:rFonts w:ascii="Times New Roman" w:eastAsia="Times New Roman" w:hAnsi="Times New Roman" w:cs="Times New Roman"/>
          <w:color w:val="464646"/>
          <w:sz w:val="24"/>
          <w:szCs w:val="24"/>
          <w:lang w:eastAsia="ru-RU"/>
        </w:rPr>
        <w:t>Хмелюк</w:t>
      </w:r>
      <w:proofErr w:type="spellEnd"/>
      <w:r w:rsidRPr="00D67F5F">
        <w:rPr>
          <w:rFonts w:ascii="Times New Roman" w:eastAsia="Times New Roman" w:hAnsi="Times New Roman" w:cs="Times New Roman"/>
          <w:color w:val="464646"/>
          <w:sz w:val="24"/>
          <w:szCs w:val="24"/>
          <w:lang w:eastAsia="ru-RU"/>
        </w:rPr>
        <w:t xml:space="preserve"> М. Использование загадок в работе с детьми // </w:t>
      </w:r>
      <w:proofErr w:type="spellStart"/>
      <w:r w:rsidRPr="00D67F5F">
        <w:rPr>
          <w:rFonts w:ascii="Times New Roman" w:eastAsia="Times New Roman" w:hAnsi="Times New Roman" w:cs="Times New Roman"/>
          <w:color w:val="464646"/>
          <w:sz w:val="24"/>
          <w:szCs w:val="24"/>
          <w:lang w:eastAsia="ru-RU"/>
        </w:rPr>
        <w:t>Дошк</w:t>
      </w:r>
      <w:proofErr w:type="spellEnd"/>
      <w:r w:rsidRPr="00D67F5F">
        <w:rPr>
          <w:rFonts w:ascii="Times New Roman" w:eastAsia="Times New Roman" w:hAnsi="Times New Roman" w:cs="Times New Roman"/>
          <w:color w:val="464646"/>
          <w:sz w:val="24"/>
          <w:szCs w:val="24"/>
          <w:lang w:eastAsia="ru-RU"/>
        </w:rPr>
        <w:t>. воспитание. -1983. -№7</w:t>
      </w:r>
    </w:p>
    <w:p w:rsidR="00233809" w:rsidRPr="00D67F5F" w:rsidRDefault="00233809" w:rsidP="00D67F5F">
      <w:pPr>
        <w:jc w:val="both"/>
        <w:rPr>
          <w:rFonts w:ascii="Times New Roman" w:hAnsi="Times New Roman" w:cs="Times New Roman"/>
          <w:sz w:val="28"/>
          <w:szCs w:val="28"/>
        </w:rPr>
      </w:pPr>
    </w:p>
    <w:sectPr w:rsidR="00233809" w:rsidRPr="00D67F5F" w:rsidSect="002338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950D2"/>
    <w:multiLevelType w:val="multilevel"/>
    <w:tmpl w:val="A3DE1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B302CC0"/>
    <w:multiLevelType w:val="multilevel"/>
    <w:tmpl w:val="9DAC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D67F5F"/>
    <w:rsid w:val="00233809"/>
    <w:rsid w:val="008C57DB"/>
    <w:rsid w:val="00D67F5F"/>
    <w:rsid w:val="00E07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809"/>
  </w:style>
  <w:style w:type="paragraph" w:styleId="3">
    <w:name w:val="heading 3"/>
    <w:basedOn w:val="a"/>
    <w:link w:val="30"/>
    <w:uiPriority w:val="9"/>
    <w:qFormat/>
    <w:rsid w:val="00D67F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67F5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67F5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67F5F"/>
    <w:rPr>
      <w:rFonts w:ascii="Times New Roman" w:eastAsia="Times New Roman" w:hAnsi="Times New Roman" w:cs="Times New Roman"/>
      <w:b/>
      <w:bCs/>
      <w:sz w:val="24"/>
      <w:szCs w:val="24"/>
      <w:lang w:eastAsia="ru-RU"/>
    </w:rPr>
  </w:style>
  <w:style w:type="paragraph" w:customStyle="1" w:styleId="small2">
    <w:name w:val="small2"/>
    <w:basedOn w:val="a"/>
    <w:rsid w:val="00D67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67F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67F5F"/>
  </w:style>
  <w:style w:type="paragraph" w:customStyle="1" w:styleId="dlg">
    <w:name w:val="dlg"/>
    <w:basedOn w:val="a"/>
    <w:rsid w:val="00D67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b">
    <w:name w:val="tb"/>
    <w:basedOn w:val="a"/>
    <w:rsid w:val="00D67F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090614">
      <w:bodyDiv w:val="1"/>
      <w:marLeft w:val="0"/>
      <w:marRight w:val="0"/>
      <w:marTop w:val="0"/>
      <w:marBottom w:val="0"/>
      <w:divBdr>
        <w:top w:val="none" w:sz="0" w:space="0" w:color="auto"/>
        <w:left w:val="none" w:sz="0" w:space="0" w:color="auto"/>
        <w:bottom w:val="none" w:sz="0" w:space="0" w:color="auto"/>
        <w:right w:val="none" w:sz="0" w:space="0" w:color="auto"/>
      </w:divBdr>
      <w:divsChild>
        <w:div w:id="1773622454">
          <w:marLeft w:val="0"/>
          <w:marRight w:val="0"/>
          <w:marTop w:val="115"/>
          <w:marBottom w:val="115"/>
          <w:divBdr>
            <w:top w:val="single" w:sz="4" w:space="1" w:color="EBEBEB"/>
            <w:left w:val="none" w:sz="0" w:space="0" w:color="auto"/>
            <w:bottom w:val="single" w:sz="4" w:space="1" w:color="EBEBEB"/>
            <w:right w:val="none" w:sz="0" w:space="0" w:color="auto"/>
          </w:divBdr>
          <w:divsChild>
            <w:div w:id="332343919">
              <w:marLeft w:val="58"/>
              <w:marRight w:val="58"/>
              <w:marTop w:val="12"/>
              <w:marBottom w:val="12"/>
              <w:divBdr>
                <w:top w:val="none" w:sz="0" w:space="0" w:color="auto"/>
                <w:left w:val="none" w:sz="0" w:space="0" w:color="auto"/>
                <w:bottom w:val="none" w:sz="0" w:space="0" w:color="auto"/>
                <w:right w:val="none" w:sz="0" w:space="0" w:color="auto"/>
              </w:divBdr>
            </w:div>
          </w:divsChild>
        </w:div>
        <w:div w:id="1440565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2283</Words>
  <Characters>13019</Characters>
  <Application>Microsoft Office Word</Application>
  <DocSecurity>0</DocSecurity>
  <Lines>108</Lines>
  <Paragraphs>30</Paragraphs>
  <ScaleCrop>false</ScaleCrop>
  <Company>Home</Company>
  <LinksUpToDate>false</LinksUpToDate>
  <CharactersWithSpaces>15272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Компьюниум</dc:creator>
  <cp:lastModifiedBy>Людмила</cp:lastModifiedBy>
  <cp:revision>3</cp:revision>
  <dcterms:created xsi:type="dcterms:W3CDTF">2014-10-27T15:40:00Z</dcterms:created>
  <dcterms:modified xsi:type="dcterms:W3CDTF">2016-03-28T16:17:00Z</dcterms:modified>
</cp:coreProperties>
</file>