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2" o:title="" type="tile"/>
    </v:background>
  </w:background>
  <w:body>
    <w:p w:rsidR="00B94F6C" w:rsidRPr="004B58C2" w:rsidRDefault="00B94F6C" w:rsidP="00A33E47">
      <w:pPr>
        <w:spacing w:before="100" w:beforeAutospacing="1" w:after="100" w:afterAutospacing="1" w:line="240" w:lineRule="auto"/>
        <w:jc w:val="center"/>
        <w:outlineLvl w:val="0"/>
        <w:rPr>
          <w:b/>
          <w:i/>
          <w:color w:val="C00000"/>
          <w:kern w:val="36"/>
          <w:sz w:val="36"/>
          <w:szCs w:val="36"/>
          <w:lang w:val="ru-RU" w:eastAsia="ru-RU"/>
        </w:rPr>
      </w:pPr>
      <w:r w:rsidRPr="004B58C2">
        <w:rPr>
          <w:b/>
          <w:i/>
          <w:color w:val="C00000"/>
          <w:kern w:val="36"/>
          <w:sz w:val="36"/>
          <w:szCs w:val="36"/>
          <w:lang w:val="ru-RU" w:eastAsia="ru-RU"/>
        </w:rPr>
        <w:t>Как организовать кукольный театр дома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 xml:space="preserve">Счастливые улыбки, горящие глаза и радостные лица малышей после спектакля кукольного театра убедительно свидетельствуют, как дети любят этот театр. 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 xml:space="preserve">Такую большую радость могут доставить детям не только артисты-профессионалы, но и родители, старшие братья и сестры. 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 xml:space="preserve">Кукольный театр создает хорошее настроение, обогащает детей впечатлениями, вызывает у них разнообразные эмоции, способствует их общему развитию и эстетическому воспитанию. Поэтому хочется, чтобы было больше и больше кукольных самодеятельных театров, чтобы они вошли в повседневную жизнь дошкольных учреждений и семьи, чтобы их спектакли были интересными, яркими и содержательными. 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 xml:space="preserve">Начнем с самого простого – с кукольной эстрады. Оборудование ее несложное. Нужно только сделать «артистов» и провести репетиции. В репертуар включаются те же песни и танцы, которые разучиваются по программе. 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 xml:space="preserve">«Выступать» будут необычные артисты – ваши руки. Они превратятся в смешных кукольных человечков и зверушек, которые могут разыгрывать забавные сценки, петь песни, танцевать. 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 xml:space="preserve">Как же сделать такую куклу артиста? 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 xml:space="preserve">Основа ее – перчатка из четырех пальцев. Подогнув безымянный палец, положите на чистый лист бумаги левую руку и обведите ее карандашом. У вас получится выкройка. 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>Из двух кусков белой материи, вырезанных по этой выкройке, сшивается перчатка. Если из перчатки вы хотите сделать куклу-зверя, то она шьется из цветной материи (заяц – из светло-серой, медведь – из коричневой, свинка из желтой и т. д.) .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 xml:space="preserve">Вместо перчатки можно сшить мешочек с четырьмя отверстиями для пальцев. Чтобы перчатка или мешочек крепко держались на руке, в верхний шов перчатки нужно продеть резинку. 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 xml:space="preserve">Итак, основа куклы готова. Большой палец и мизинец вашей руки будут изображать ручки, а указательный и средний – ножки куклы. 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 xml:space="preserve">Теперь для каждой фигурки надо сшить по четыре «напальчника» - это маленькие мешочки. Для ног танцоров можно использовать вместо «напальчников» паперетки или пластмассовые навинчивающие колпачки от флаконов для духов. В такой обуви танцоры будут легко выстукивать ритм танцевальной мелодии. 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 xml:space="preserve">Для некоторых кукол хватит двух «напальчников». Это будут руки куклы, а ноги (кончики двух средних пальцев перчатки) погрузите в чернила или тушь. Получится отличная, мягкая обувь. 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 xml:space="preserve">Всем артистам, конечно, нужно сшить костюмы. 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 xml:space="preserve">Глаза, нос и рот куклы рисуются или вышиваются цветными нитками. Вместо зрачков можно пришить бусинки или мелкие пуговички. Нос хорошо сделать выпуклым (под материю, из которой сшита перчатка, подложить шарик из ваты и обшить его или пришить нос, изготовленный отдельно). Если нужен парик, пришивают к голове куклы кусочки меха. 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 xml:space="preserve">Для начала достаточно иметь две фигурки – мальчика и девочки. 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 xml:space="preserve">Теперь изготовьте сцену из фанеры или картона и повесьте на проволоке занавес из цветной материи. Сцена похожа на ворота. Высота их должна быть чуть-чуть выше фигурки – тогда зрители не будут видеть ваших рук. 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 xml:space="preserve">Импровизированную сцену можно устроить из двух стопок книг, но она, конечно, не будет производить такого впечатления, как «настоящая» сцена-эстрада. 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 xml:space="preserve">Сцена ставится на краю стола, за которым будете стоять вы и управлять куклой. Прикрепите фигурки на руки. Попробуйте двигать ими. 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>Вот примерное описание танца: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 xml:space="preserve">Мальчик и девочка пляшут посредине сцены. 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 xml:space="preserve">Мальчик, приплясывая, отступает влево, а девочка – вправо. 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 xml:space="preserve">Танцоры идут навстречу друг другу. 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 xml:space="preserve">Танец в центре сцены. 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 xml:space="preserve">Оба танцора вдвоем идут вправо, возвращаются к центру, пляшут на месте, идут влево и, снова вернувшись к середине сцены, заканчивают танец. 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 xml:space="preserve">Показывать концертные номера лучше всего вдвоем: один открывает занавес, а другой, одев на обе руки куклы, исполняет первый номер. Затем в следующем номере управляет куклами первый исполнитель, который успевает за это время приготовить свои фигурки, и т. д. 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 xml:space="preserve">Есть еще одна разновидность фигурок для кукольной эстрады. Для изготовления их вам понадобятся цветные карандаши или акварельные краски, белая бумага, картон, клей, ножницы и круглые резинки. 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 xml:space="preserve">Нарисуйте на бумаге фигурку (вернее – верхнюю ее половину, наклейте на плотный картон и аккуратно вырежьте. 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 xml:space="preserve">Фигурка укрепляется на руке резинкой. «Обувь» для этих фигурок: «напальчники», паперетки или колпачки от флаконов. 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 xml:space="preserve">Из носового платка или квадратного кусочка материи очень легко сделать игрушечного артиста-клоуна. 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 xml:space="preserve">Берут носовой платок за концы одной стороны и вертят до тех пор, пока эти концы не свернутся в трубочки. Оба других конца и середина другой стороны платка связываются в узелки. Один узелок будет изображать голову клоуна, а другие – руки. 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 xml:space="preserve">В эти три узелка вставляют большой, указательный и средний пальцы и клоун «оживает» - он пляшет, кланяется, хлопает ручками, как настоящий артист. 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 xml:space="preserve">В картонажном театре участвуют плоские и объемные фигурки-куклы, изготовленные из картона. Некоторые виды фигурок стоят на различных подставочках (деревянных и картонных). В некоторых случаях можно обойтись совсем без подставки – фигурку в каком-либо месте сгибают под прямым углом, и она хорошо стоит на сцене. Есть и такие фигурки, которые сами по себе устойчивы. 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 xml:space="preserve">Односторонние фигурки передвигаются только в одном направлении (без поворота) с помощью нитки, проволоки или узкой длинной полоски картона. 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 xml:space="preserve">Более совершенные – двусторонние фигурки (по типу елочных игрушек-артистов). Их можно передвигать в любом направлении и поворачивать, если это требуется по пьесе. 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 xml:space="preserve">В картонажном театре применяются также фигурки, управляемые сверху проволочкой. Они тоже легко передвигаются и поворачиваются. </w:t>
      </w:r>
    </w:p>
    <w:p w:rsidR="00B94F6C" w:rsidRPr="004B58C2" w:rsidRDefault="00B94F6C" w:rsidP="00A33E47">
      <w:pPr>
        <w:spacing w:before="100" w:beforeAutospacing="1" w:after="100" w:afterAutospacing="1" w:line="240" w:lineRule="auto"/>
        <w:jc w:val="both"/>
        <w:rPr>
          <w:bCs w:val="0"/>
          <w:sz w:val="28"/>
          <w:lang w:val="ru-RU" w:eastAsia="ru-RU"/>
        </w:rPr>
      </w:pPr>
      <w:r w:rsidRPr="004B58C2">
        <w:rPr>
          <w:bCs w:val="0"/>
          <w:sz w:val="28"/>
          <w:lang w:val="ru-RU" w:eastAsia="ru-RU"/>
        </w:rPr>
        <w:t xml:space="preserve">Как видите – выбор большой. В зависимости от того, какую пьесу вы будете ставить, вы выберите соответствующий вид фигурок. Изготовление их несложное и доступно даже младшим школьникам. </w:t>
      </w:r>
    </w:p>
    <w:p w:rsidR="00B94F6C" w:rsidRPr="004B58C2" w:rsidRDefault="00B94F6C" w:rsidP="00A33E47">
      <w:pPr>
        <w:jc w:val="both"/>
        <w:rPr>
          <w:sz w:val="28"/>
        </w:rPr>
      </w:pPr>
    </w:p>
    <w:sectPr w:rsidR="00B94F6C" w:rsidRPr="004B58C2" w:rsidSect="00A33E47">
      <w:pgSz w:w="11906" w:h="16838"/>
      <w:pgMar w:top="1134" w:right="1106" w:bottom="1134" w:left="108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8C2"/>
    <w:rsid w:val="00050EC2"/>
    <w:rsid w:val="0015789F"/>
    <w:rsid w:val="003153F8"/>
    <w:rsid w:val="004B58C2"/>
    <w:rsid w:val="00615D87"/>
    <w:rsid w:val="0072188B"/>
    <w:rsid w:val="00894640"/>
    <w:rsid w:val="008C2862"/>
    <w:rsid w:val="00A13A98"/>
    <w:rsid w:val="00A33E47"/>
    <w:rsid w:val="00B86F35"/>
    <w:rsid w:val="00B94F6C"/>
    <w:rsid w:val="00D9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C2862"/>
    <w:pPr>
      <w:spacing w:after="200" w:line="276" w:lineRule="auto"/>
    </w:pPr>
    <w:rPr>
      <w:bCs/>
      <w:sz w:val="24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2862"/>
    <w:pPr>
      <w:keepNext/>
      <w:keepLines/>
      <w:spacing w:before="480" w:after="0"/>
      <w:outlineLvl w:val="0"/>
    </w:pPr>
    <w:rPr>
      <w:rFonts w:ascii="Cambria" w:eastAsia="Times New Roman" w:hAnsi="Cambria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2862"/>
    <w:pPr>
      <w:keepNext/>
      <w:keepLines/>
      <w:spacing w:before="200" w:after="0"/>
      <w:outlineLvl w:val="1"/>
    </w:pPr>
    <w:rPr>
      <w:rFonts w:ascii="Cambria" w:eastAsia="Times New Roman" w:hAnsi="Cambria"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2862"/>
    <w:pPr>
      <w:keepNext/>
      <w:keepLines/>
      <w:spacing w:before="200" w:after="0"/>
      <w:outlineLvl w:val="2"/>
    </w:pPr>
    <w:rPr>
      <w:rFonts w:ascii="Cambria" w:eastAsia="Times New Roman" w:hAnsi="Cambria"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2862"/>
    <w:pPr>
      <w:keepNext/>
      <w:keepLines/>
      <w:spacing w:before="200" w:after="0"/>
      <w:outlineLvl w:val="3"/>
    </w:pPr>
    <w:rPr>
      <w:rFonts w:ascii="Cambria" w:eastAsia="Times New Roman" w:hAnsi="Cambria"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286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2862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286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2862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C286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286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286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C2862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C2862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C2862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C2862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2862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C2862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C2862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8C2862"/>
    <w:pPr>
      <w:spacing w:line="240" w:lineRule="auto"/>
    </w:pPr>
    <w:rPr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8C286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C286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C286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C2862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8C286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C2862"/>
    <w:rPr>
      <w:rFonts w:cs="Times New Roman"/>
      <w:i/>
      <w:iCs/>
    </w:rPr>
  </w:style>
  <w:style w:type="paragraph" w:styleId="NoSpacing">
    <w:name w:val="No Spacing"/>
    <w:uiPriority w:val="99"/>
    <w:qFormat/>
    <w:rsid w:val="008C2862"/>
    <w:rPr>
      <w:bCs/>
      <w:sz w:val="24"/>
      <w:szCs w:val="28"/>
      <w:lang w:val="en-US" w:eastAsia="en-US"/>
    </w:rPr>
  </w:style>
  <w:style w:type="paragraph" w:styleId="ListParagraph">
    <w:name w:val="List Paragraph"/>
    <w:basedOn w:val="Normal"/>
    <w:uiPriority w:val="99"/>
    <w:qFormat/>
    <w:rsid w:val="008C28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8C286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8C2862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C2862"/>
    <w:pPr>
      <w:pBdr>
        <w:bottom w:val="single" w:sz="4" w:space="4" w:color="4F81BD"/>
      </w:pBdr>
      <w:spacing w:before="200" w:after="280"/>
      <w:ind w:left="936" w:right="936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C2862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8C2862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8C2862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8C2862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8C2862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8C2862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8C2862"/>
    <w:pPr>
      <w:outlineLvl w:val="9"/>
    </w:pPr>
  </w:style>
  <w:style w:type="paragraph" w:customStyle="1" w:styleId="headline">
    <w:name w:val="headline"/>
    <w:basedOn w:val="Normal"/>
    <w:uiPriority w:val="99"/>
    <w:rsid w:val="004B58C2"/>
    <w:pPr>
      <w:spacing w:before="100" w:beforeAutospacing="1" w:after="100" w:afterAutospacing="1" w:line="240" w:lineRule="auto"/>
    </w:pPr>
    <w:rPr>
      <w:rFonts w:eastAsia="Times New Roman"/>
      <w:bCs w:val="0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rsid w:val="004B58C2"/>
    <w:pPr>
      <w:spacing w:before="100" w:beforeAutospacing="1" w:after="100" w:afterAutospacing="1" w:line="240" w:lineRule="auto"/>
    </w:pPr>
    <w:rPr>
      <w:rFonts w:eastAsia="Times New Roman"/>
      <w:bCs w:val="0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42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850</Words>
  <Characters>4847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GRITON</cp:lastModifiedBy>
  <cp:revision>2</cp:revision>
  <dcterms:created xsi:type="dcterms:W3CDTF">2016-03-09T16:51:00Z</dcterms:created>
  <dcterms:modified xsi:type="dcterms:W3CDTF">2016-03-09T16:23:00Z</dcterms:modified>
</cp:coreProperties>
</file>