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6C" w:rsidRDefault="00C96D6C" w:rsidP="003C0ED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Взаимоотношение</w:t>
      </w:r>
      <w:r w:rsidR="00C23DAE" w:rsidRPr="003C0EDC">
        <w:rPr>
          <w:rFonts w:ascii="Times New Roman" w:hAnsi="Times New Roman" w:cs="Times New Roman"/>
          <w:b/>
          <w:sz w:val="28"/>
        </w:rPr>
        <w:t xml:space="preserve"> </w:t>
      </w:r>
      <w:r w:rsidR="00972AC9">
        <w:rPr>
          <w:rFonts w:ascii="Times New Roman" w:hAnsi="Times New Roman" w:cs="Times New Roman"/>
          <w:b/>
          <w:sz w:val="28"/>
        </w:rPr>
        <w:t xml:space="preserve">взрослого </w:t>
      </w:r>
      <w:bookmarkStart w:id="0" w:name="_GoBack"/>
      <w:bookmarkEnd w:id="0"/>
      <w:r w:rsidR="00C23DAE" w:rsidRPr="003C0EDC">
        <w:rPr>
          <w:rFonts w:ascii="Times New Roman" w:hAnsi="Times New Roman" w:cs="Times New Roman"/>
          <w:b/>
          <w:sz w:val="28"/>
        </w:rPr>
        <w:t>с дошкольником в настояще</w:t>
      </w:r>
      <w:r>
        <w:rPr>
          <w:rFonts w:ascii="Times New Roman" w:hAnsi="Times New Roman" w:cs="Times New Roman"/>
          <w:b/>
          <w:sz w:val="28"/>
        </w:rPr>
        <w:t>е</w:t>
      </w:r>
      <w:r w:rsidR="00C23DAE" w:rsidRPr="003C0EDC">
        <w:rPr>
          <w:rFonts w:ascii="Times New Roman" w:hAnsi="Times New Roman" w:cs="Times New Roman"/>
          <w:b/>
          <w:sz w:val="28"/>
        </w:rPr>
        <w:t xml:space="preserve"> врем</w:t>
      </w:r>
      <w:r>
        <w:rPr>
          <w:rFonts w:ascii="Times New Roman" w:hAnsi="Times New Roman" w:cs="Times New Roman"/>
          <w:b/>
          <w:sz w:val="28"/>
        </w:rPr>
        <w:t>я</w:t>
      </w:r>
      <w:r w:rsidR="00C23DAE" w:rsidRPr="003C0EDC">
        <w:rPr>
          <w:rFonts w:ascii="Times New Roman" w:hAnsi="Times New Roman" w:cs="Times New Roman"/>
          <w:b/>
          <w:sz w:val="28"/>
        </w:rPr>
        <w:t xml:space="preserve"> </w:t>
      </w:r>
    </w:p>
    <w:p w:rsidR="005872E0" w:rsidRPr="003C0EDC" w:rsidRDefault="00C23DAE" w:rsidP="003C0EDC">
      <w:pPr>
        <w:jc w:val="center"/>
        <w:rPr>
          <w:rFonts w:ascii="Times New Roman" w:hAnsi="Times New Roman" w:cs="Times New Roman"/>
          <w:sz w:val="28"/>
        </w:rPr>
      </w:pPr>
      <w:r w:rsidRPr="003C0EDC">
        <w:rPr>
          <w:rFonts w:ascii="Times New Roman" w:hAnsi="Times New Roman" w:cs="Times New Roman"/>
          <w:b/>
          <w:sz w:val="28"/>
        </w:rPr>
        <w:t>(из опыта работы</w:t>
      </w:r>
      <w:r w:rsidRPr="003C0EDC">
        <w:rPr>
          <w:rFonts w:ascii="Times New Roman" w:hAnsi="Times New Roman" w:cs="Times New Roman"/>
          <w:sz w:val="28"/>
        </w:rPr>
        <w:t>)</w:t>
      </w:r>
    </w:p>
    <w:p w:rsidR="00710035" w:rsidRDefault="00C23DAE" w:rsidP="003C0ED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C0EDC">
        <w:rPr>
          <w:rFonts w:ascii="Times New Roman" w:hAnsi="Times New Roman" w:cs="Times New Roman"/>
          <w:sz w:val="28"/>
        </w:rPr>
        <w:t xml:space="preserve">В настоящее время с кризисом в обществе наблюдается и кризис общения в семьях. Это связано с обострением негативных явлений внутри семьи: </w:t>
      </w:r>
      <w:r w:rsidR="003C0EDC" w:rsidRPr="003C0EDC">
        <w:rPr>
          <w:rFonts w:ascii="Times New Roman" w:hAnsi="Times New Roman" w:cs="Times New Roman"/>
          <w:sz w:val="28"/>
        </w:rPr>
        <w:t xml:space="preserve">упадок эмоциональных настроений, обострение негативных взаимоотношений, равнодушие к проблемам ребенка, нарушение духовной взаимосвязи между поколениями. </w:t>
      </w:r>
      <w:r w:rsidR="003C0EDC">
        <w:rPr>
          <w:rFonts w:ascii="Times New Roman" w:hAnsi="Times New Roman" w:cs="Times New Roman"/>
          <w:sz w:val="28"/>
        </w:rPr>
        <w:t xml:space="preserve">В данной обстановке некоторые семьи «скатились» до статуса </w:t>
      </w:r>
      <w:proofErr w:type="spellStart"/>
      <w:r w:rsidR="003C0EDC">
        <w:rPr>
          <w:rFonts w:ascii="Times New Roman" w:hAnsi="Times New Roman" w:cs="Times New Roman"/>
          <w:sz w:val="28"/>
        </w:rPr>
        <w:t>дисфункциональных</w:t>
      </w:r>
      <w:proofErr w:type="spellEnd"/>
      <w:r w:rsidR="003C0EDC">
        <w:rPr>
          <w:rFonts w:ascii="Times New Roman" w:hAnsi="Times New Roman" w:cs="Times New Roman"/>
          <w:sz w:val="28"/>
        </w:rPr>
        <w:t>, что небезопасно для ребенка. В такой семье взрослые сами дезориентированы, поэтому не могут социализировать ребенка. А ведь в общении детей главным примером остается семья. Это для ребенка некий ценностный ориентир, который обуславливает правила и нормы поведения. И в общении в том числе.</w:t>
      </w:r>
      <w:r w:rsidR="00710035">
        <w:rPr>
          <w:rFonts w:ascii="Times New Roman" w:hAnsi="Times New Roman" w:cs="Times New Roman"/>
          <w:sz w:val="28"/>
        </w:rPr>
        <w:t xml:space="preserve"> В мировой практике уже ни раз доказывали, что даже самые запущенные проблемы между детьми и родителями разрешимы, если создать благоприятный климат для общения или обсуждения сложившийся ситуации. </w:t>
      </w:r>
    </w:p>
    <w:p w:rsidR="00C23DAE" w:rsidRDefault="00710035" w:rsidP="003C0ED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общаться нужно учиться как детям, так и взрослым. Невозможно взять и внезапно заговорить «по душам» с подростком. Общаться надо начинать с младенческого возраста с помощью </w:t>
      </w:r>
      <w:proofErr w:type="spellStart"/>
      <w:r>
        <w:rPr>
          <w:rFonts w:ascii="Times New Roman" w:hAnsi="Times New Roman" w:cs="Times New Roman"/>
          <w:sz w:val="28"/>
        </w:rPr>
        <w:t>гуления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агуканья</w:t>
      </w:r>
      <w:proofErr w:type="spellEnd"/>
      <w:r>
        <w:rPr>
          <w:rFonts w:ascii="Times New Roman" w:hAnsi="Times New Roman" w:cs="Times New Roman"/>
          <w:sz w:val="28"/>
        </w:rPr>
        <w:t xml:space="preserve">, эмоционального отклика на поведение или улыбку. </w:t>
      </w:r>
    </w:p>
    <w:p w:rsidR="00710035" w:rsidRDefault="00710035" w:rsidP="003C0ED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дошкольном возрасте развивается коммуникация, повышается эмоциональный уровень развития, увеличивается личностная готовность. </w:t>
      </w:r>
    </w:p>
    <w:p w:rsidR="00710035" w:rsidRDefault="00710035" w:rsidP="003C0ED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Коммуникация помогает взаимодействовать с окружающими по нормам и правилам, что ведет к развитию социализации. А социализация, в свою очередь, разрешает преодолеть агрессивность</w:t>
      </w:r>
      <w:r w:rsidR="003350A9">
        <w:rPr>
          <w:rFonts w:ascii="Times New Roman" w:hAnsi="Times New Roman" w:cs="Times New Roman"/>
          <w:sz w:val="28"/>
        </w:rPr>
        <w:t xml:space="preserve">, развить внимание и готовность к сотрудничеству. Данное положение вещей является стимулом к развитию когнитивной готовности (познавательных процессов): внимание, мышление, память, воображение. Значительно активизируется эмоциональный мир: ситуативные эмоции, страх, агрессия, радость – все это, как правило, имеет ярко выраженное внешнее проявление. </w:t>
      </w:r>
    </w:p>
    <w:p w:rsidR="003350A9" w:rsidRDefault="003350A9" w:rsidP="003C0ED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Эти эмоции становятся основой для дальнейшего взаимодействия с окружающими. То, что было заложено в дошкольном возрасте станет способом взаимодействия на долгие годы. Именно поэтому важна эмоциональная взаимосвязь между детьми и родителями, их духовная целостность, общение и взаимопонимание. В этом плане родитель не просто образец для подражания, родитель – некий способ познать мир. И реакция родителя становится реакцией ребенка, слова родителя – словами ребенка, </w:t>
      </w:r>
      <w:r w:rsidR="00C96D6C">
        <w:rPr>
          <w:rFonts w:ascii="Times New Roman" w:hAnsi="Times New Roman" w:cs="Times New Roman"/>
          <w:sz w:val="28"/>
        </w:rPr>
        <w:t xml:space="preserve">поведение родителя- поведением ребенка и т.д. </w:t>
      </w:r>
    </w:p>
    <w:p w:rsidR="00C96D6C" w:rsidRDefault="00C96D6C" w:rsidP="003C0ED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А. </w:t>
      </w:r>
      <w:proofErr w:type="spellStart"/>
      <w:r>
        <w:rPr>
          <w:rFonts w:ascii="Times New Roman" w:hAnsi="Times New Roman" w:cs="Times New Roman"/>
          <w:sz w:val="28"/>
        </w:rPr>
        <w:t>Барто</w:t>
      </w:r>
      <w:proofErr w:type="spellEnd"/>
      <w:r>
        <w:rPr>
          <w:rFonts w:ascii="Times New Roman" w:hAnsi="Times New Roman" w:cs="Times New Roman"/>
          <w:sz w:val="28"/>
        </w:rPr>
        <w:t xml:space="preserve"> говорила: «Если ребенок нервный, то следует работать с родителем».  Очень часто мы, взрослые своим поведением, словами, действиями диктуем правила поведения в обществе и способ восприятия окружающей действительности.</w:t>
      </w:r>
    </w:p>
    <w:p w:rsidR="00972AC9" w:rsidRDefault="00972AC9" w:rsidP="00972AC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Самое важное, что о себе ребенок узнает только со слов взрослого. Поэтому так легко внушить ему нерешительность, страх, неуверенность, агрессию, негативизм. Или наоборот, внимательность, чуткость, уверенность и т.д.</w:t>
      </w:r>
    </w:p>
    <w:p w:rsidR="00972AC9" w:rsidRDefault="00972AC9" w:rsidP="00972AC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месту привести рекомендации </w:t>
      </w:r>
      <w:proofErr w:type="spellStart"/>
      <w:r>
        <w:rPr>
          <w:rFonts w:ascii="Times New Roman" w:hAnsi="Times New Roman" w:cs="Times New Roman"/>
          <w:sz w:val="28"/>
        </w:rPr>
        <w:t>Ю.Б.Гиппенрайтер</w:t>
      </w:r>
      <w:proofErr w:type="spellEnd"/>
      <w:r>
        <w:rPr>
          <w:rFonts w:ascii="Times New Roman" w:hAnsi="Times New Roman" w:cs="Times New Roman"/>
          <w:sz w:val="28"/>
        </w:rPr>
        <w:t xml:space="preserve"> по взаимоотношению родителей и детей.</w:t>
      </w:r>
    </w:p>
    <w:p w:rsidR="00972AC9" w:rsidRPr="00972AC9" w:rsidRDefault="00972AC9" w:rsidP="00972AC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72AC9">
        <w:rPr>
          <w:rFonts w:ascii="Times New Roman" w:hAnsi="Times New Roman" w:cs="Times New Roman"/>
          <w:sz w:val="28"/>
        </w:rPr>
        <w:t xml:space="preserve">Не вмешивайтесь в дело, которым занят ребенок, если он не просит помощи. Своим невмешательством вы будете сообщать ему: «С тобой все в порядке! Ты, конечно </w:t>
      </w:r>
      <w:proofErr w:type="spellStart"/>
      <w:r w:rsidRPr="00972AC9">
        <w:rPr>
          <w:rFonts w:ascii="Times New Roman" w:hAnsi="Times New Roman" w:cs="Times New Roman"/>
          <w:sz w:val="28"/>
        </w:rPr>
        <w:t>справишся</w:t>
      </w:r>
      <w:proofErr w:type="spellEnd"/>
      <w:r w:rsidRPr="00972AC9">
        <w:rPr>
          <w:rFonts w:ascii="Times New Roman" w:hAnsi="Times New Roman" w:cs="Times New Roman"/>
          <w:sz w:val="28"/>
        </w:rPr>
        <w:t>!»</w:t>
      </w:r>
    </w:p>
    <w:p w:rsidR="00972AC9" w:rsidRPr="00972AC9" w:rsidRDefault="00972AC9" w:rsidP="00972AC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72AC9">
        <w:rPr>
          <w:rFonts w:ascii="Times New Roman" w:hAnsi="Times New Roman" w:cs="Times New Roman"/>
          <w:sz w:val="28"/>
        </w:rPr>
        <w:t xml:space="preserve">Если ребенку </w:t>
      </w:r>
      <w:proofErr w:type="gramStart"/>
      <w:r w:rsidRPr="00972AC9">
        <w:rPr>
          <w:rFonts w:ascii="Times New Roman" w:hAnsi="Times New Roman" w:cs="Times New Roman"/>
          <w:sz w:val="28"/>
        </w:rPr>
        <w:t>трудно</w:t>
      </w:r>
      <w:proofErr w:type="gramEnd"/>
      <w:r w:rsidRPr="00972AC9">
        <w:rPr>
          <w:rFonts w:ascii="Times New Roman" w:hAnsi="Times New Roman" w:cs="Times New Roman"/>
          <w:sz w:val="28"/>
        </w:rPr>
        <w:t xml:space="preserve"> и он готов принять вашу помощь, обязательно помогите ему. Возьмите на себя только то, что он не может выполнить сам, остальное предоставьте делать ему самому.</w:t>
      </w:r>
    </w:p>
    <w:p w:rsidR="00972AC9" w:rsidRPr="00972AC9" w:rsidRDefault="00972AC9" w:rsidP="00972AC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72AC9">
        <w:rPr>
          <w:rFonts w:ascii="Times New Roman" w:hAnsi="Times New Roman" w:cs="Times New Roman"/>
          <w:sz w:val="28"/>
        </w:rPr>
        <w:t>Принять дружелюбный тон общения и позицию «на равных».</w:t>
      </w:r>
    </w:p>
    <w:p w:rsidR="00972AC9" w:rsidRPr="00972AC9" w:rsidRDefault="00972AC9" w:rsidP="00972AC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72AC9">
        <w:rPr>
          <w:rFonts w:ascii="Times New Roman" w:hAnsi="Times New Roman" w:cs="Times New Roman"/>
          <w:sz w:val="28"/>
        </w:rPr>
        <w:t>Излишняя забота часто мешает ребенку, нежели помогает.</w:t>
      </w:r>
    </w:p>
    <w:p w:rsidR="00972AC9" w:rsidRPr="00972AC9" w:rsidRDefault="00972AC9" w:rsidP="00972AC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72AC9">
        <w:rPr>
          <w:rFonts w:ascii="Times New Roman" w:hAnsi="Times New Roman" w:cs="Times New Roman"/>
          <w:sz w:val="28"/>
        </w:rPr>
        <w:t>Постепенно, но неуклонно снимайте с себя заботу и ответственность за личные дела вашего ребенка и передавайте их ему.</w:t>
      </w:r>
    </w:p>
    <w:p w:rsidR="00972AC9" w:rsidRPr="00972AC9" w:rsidRDefault="00972AC9" w:rsidP="00972AC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72AC9">
        <w:rPr>
          <w:rFonts w:ascii="Times New Roman" w:hAnsi="Times New Roman" w:cs="Times New Roman"/>
          <w:sz w:val="28"/>
        </w:rPr>
        <w:t>Позволяйте вашему ребенку встречаться с отрицательными последствиями своих действий (или своего бездействия). Только тогда он будет взрослеть и становиться «сознательным».</w:t>
      </w:r>
    </w:p>
    <w:p w:rsidR="00972AC9" w:rsidRPr="00972AC9" w:rsidRDefault="00972AC9" w:rsidP="00972AC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72AC9">
        <w:rPr>
          <w:rFonts w:ascii="Times New Roman" w:hAnsi="Times New Roman" w:cs="Times New Roman"/>
          <w:sz w:val="28"/>
        </w:rPr>
        <w:t>Активно слушать ребенка — значит «возвращать» ему в беседе то, что он вам поведал, при этом обозначив его чувство.</w:t>
      </w:r>
    </w:p>
    <w:p w:rsidR="00972AC9" w:rsidRPr="00972AC9" w:rsidRDefault="00972AC9" w:rsidP="00972AC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72AC9">
        <w:rPr>
          <w:rFonts w:ascii="Times New Roman" w:hAnsi="Times New Roman" w:cs="Times New Roman"/>
          <w:sz w:val="28"/>
        </w:rPr>
        <w:t>Если ребенок вызывает у вас своим поведением отрицательные переживания, сообщите ему об этом.</w:t>
      </w:r>
    </w:p>
    <w:p w:rsidR="00972AC9" w:rsidRPr="00972AC9" w:rsidRDefault="00972AC9" w:rsidP="00972AC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72AC9">
        <w:rPr>
          <w:rFonts w:ascii="Times New Roman" w:hAnsi="Times New Roman" w:cs="Times New Roman"/>
          <w:sz w:val="28"/>
        </w:rPr>
        <w:t>Когда вы говорите своих чувствах ребенку, говорите от ПЕРВОГО ЛИЦА. О СЕБЕ, О СВОЕМ переживании, а не о нем, не о его поведении.</w:t>
      </w:r>
    </w:p>
    <w:p w:rsidR="00972AC9" w:rsidRPr="00972AC9" w:rsidRDefault="00972AC9" w:rsidP="00972AC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72AC9">
        <w:rPr>
          <w:rFonts w:ascii="Times New Roman" w:hAnsi="Times New Roman" w:cs="Times New Roman"/>
          <w:sz w:val="28"/>
        </w:rPr>
        <w:t>Не требуйте от ребенка невозможного или трудно выполнимого. Вместо этого посмотрите, что вы можете изменить в окружающей обстановке</w:t>
      </w:r>
    </w:p>
    <w:p w:rsidR="00972AC9" w:rsidRPr="00972AC9" w:rsidRDefault="00972AC9" w:rsidP="00972AC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72AC9">
        <w:rPr>
          <w:rFonts w:ascii="Times New Roman" w:hAnsi="Times New Roman" w:cs="Times New Roman"/>
          <w:sz w:val="28"/>
        </w:rPr>
        <w:t>Чтобы избегать излишних проблем и конфликтов, соразмеряйте собственные ожидания с возможностями ребенка.</w:t>
      </w:r>
    </w:p>
    <w:p w:rsidR="00972AC9" w:rsidRPr="00972AC9" w:rsidRDefault="00972AC9" w:rsidP="00972AC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72AC9">
        <w:rPr>
          <w:rFonts w:ascii="Times New Roman" w:hAnsi="Times New Roman" w:cs="Times New Roman"/>
          <w:sz w:val="28"/>
        </w:rPr>
        <w:t>Старайтесь не присваивать себе эмоциональные проблемы ребенка.</w:t>
      </w:r>
    </w:p>
    <w:p w:rsidR="00972AC9" w:rsidRDefault="00972AC9" w:rsidP="00972AC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72AC9">
        <w:rPr>
          <w:rFonts w:ascii="Times New Roman" w:hAnsi="Times New Roman" w:cs="Times New Roman"/>
          <w:sz w:val="28"/>
        </w:rPr>
        <w:t>Родительские требования не должны вступать в явное противоречие с важнейшими потребностями ребенка.</w:t>
      </w:r>
    </w:p>
    <w:p w:rsidR="00972AC9" w:rsidRPr="00972AC9" w:rsidRDefault="00972AC9" w:rsidP="00972AC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дошкольном этапе все правила работают. А активное их использование приводит к созданию крепкой основы для взаимопонимания между родителем и ребенком в школьный период. </w:t>
      </w:r>
    </w:p>
    <w:sectPr w:rsidR="00972AC9" w:rsidRPr="0097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86CA9"/>
    <w:multiLevelType w:val="hybridMultilevel"/>
    <w:tmpl w:val="03E83268"/>
    <w:lvl w:ilvl="0" w:tplc="6AB898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87"/>
    <w:rsid w:val="00190B84"/>
    <w:rsid w:val="003350A9"/>
    <w:rsid w:val="003C0EDC"/>
    <w:rsid w:val="005872E0"/>
    <w:rsid w:val="00710035"/>
    <w:rsid w:val="00972AC9"/>
    <w:rsid w:val="00C23DAE"/>
    <w:rsid w:val="00C96D6C"/>
    <w:rsid w:val="00C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CA49"/>
  <w15:chartTrackingRefBased/>
  <w15:docId w15:val="{8A3B0B72-0D1C-4BDA-9F91-DD0582F2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2016-03-07T17:42:00Z</dcterms:created>
  <dcterms:modified xsi:type="dcterms:W3CDTF">2016-03-07T18:51:00Z</dcterms:modified>
</cp:coreProperties>
</file>