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35" w:rsidRPr="00551530" w:rsidRDefault="00D46A35" w:rsidP="00D46A35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51530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551530">
        <w:rPr>
          <w:b/>
          <w:bCs/>
          <w:color w:val="000000"/>
          <w:sz w:val="28"/>
          <w:szCs w:val="28"/>
          <w:shd w:val="clear" w:color="auto" w:fill="FFFFFF"/>
        </w:rPr>
        <w:t xml:space="preserve">  ПАМЯТКА</w:t>
      </w:r>
    </w:p>
    <w:p w:rsidR="00D46A35" w:rsidRPr="00551530" w:rsidRDefault="00D46A35" w:rsidP="00D46A35">
      <w:pPr>
        <w:rPr>
          <w:color w:val="000000"/>
          <w:sz w:val="28"/>
          <w:szCs w:val="28"/>
          <w:shd w:val="clear" w:color="auto" w:fill="FFFFFF"/>
        </w:rPr>
      </w:pPr>
      <w:r w:rsidRPr="00551530">
        <w:rPr>
          <w:color w:val="000000"/>
          <w:sz w:val="28"/>
          <w:szCs w:val="28"/>
          <w:shd w:val="clear" w:color="auto" w:fill="FFFFFF"/>
        </w:rPr>
        <w:t xml:space="preserve">         РОДИТЕЛЯМ НА ЗАМЕТКУ</w:t>
      </w:r>
    </w:p>
    <w:p w:rsidR="00D46A35" w:rsidRPr="00551530" w:rsidRDefault="00D46A35" w:rsidP="00D46A35">
      <w:pPr>
        <w:rPr>
          <w:color w:val="000000"/>
          <w:sz w:val="28"/>
          <w:szCs w:val="28"/>
          <w:shd w:val="clear" w:color="auto" w:fill="FFFFFF"/>
        </w:rPr>
      </w:pP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jc w:val="both"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Давая поручения ребенку, подумайте, по силам ли оно ему.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  <w:shd w:val="clear" w:color="auto" w:fill="FFFFFF"/>
        </w:rPr>
        <w:t>Умение родителей правильно оценить возможности детей ничуть не менее важно, чем умение привлечь к работе.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Уважайте своего ребенка. Заранее договаривайтесь с ним о тех домашних делах, которые он должен сделать. Ведь у сына или дочери могут быть свои важные дела.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Не забывайте хвалить ребенка за хорошо выполненные поручения. Если вы не удовлетворены результатом выполненной работы, не спешите высказать ребенку свое недовольство, попытайтесь понять причину, подскажите ребенку, как это сделать лучше в следующий раз.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Старайтесь быть последовательным в своих требованиях.</w:t>
      </w:r>
      <w:r w:rsidRPr="00551530">
        <w:rPr>
          <w:sz w:val="28"/>
          <w:szCs w:val="28"/>
        </w:rPr>
        <w:t xml:space="preserve"> 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Прежде чем поручить что-либо ребенку, покажите ему образец правильного выполнения поручения. Научите этому своего ребенка, несколько раз выполните это поручение вместе.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Почаще используйте игровые моменты в трудовом воспитании.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Учите ребенка уважать труд других людей, бережно относиться к результатам их трудовой деятельности. Рассказывайте детям о своей работе и о работе своих близких, друзей.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Не делайте за ребенка то, что он в состоянии сделать сам.</w:t>
      </w:r>
    </w:p>
    <w:p w:rsidR="00D46A35" w:rsidRPr="00551530" w:rsidRDefault="00D46A35" w:rsidP="00D46A35">
      <w:pPr>
        <w:numPr>
          <w:ilvl w:val="0"/>
          <w:numId w:val="1"/>
        </w:numPr>
        <w:spacing w:before="100" w:beforeAutospacing="1" w:afterAutospacing="1" w:line="360" w:lineRule="auto"/>
        <w:contextualSpacing/>
        <w:rPr>
          <w:sz w:val="28"/>
          <w:szCs w:val="28"/>
        </w:rPr>
      </w:pPr>
      <w:r w:rsidRPr="00551530">
        <w:rPr>
          <w:color w:val="000000"/>
          <w:sz w:val="28"/>
          <w:szCs w:val="28"/>
        </w:rPr>
        <w:t>Не платите деньги за выполнение детьми повседневных обязанностей. Подумайте, как поступит ваш ребенок, если вам нечем ему будет заплатить, например, за мытьё посуды.</w:t>
      </w:r>
    </w:p>
    <w:p w:rsidR="00A504D4" w:rsidRDefault="00A504D4">
      <w:bookmarkStart w:id="0" w:name="_GoBack"/>
      <w:bookmarkEnd w:id="0"/>
    </w:p>
    <w:sectPr w:rsidR="00A5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6353A"/>
    <w:multiLevelType w:val="hybridMultilevel"/>
    <w:tmpl w:val="D88A9E5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6"/>
    <w:rsid w:val="00492836"/>
    <w:rsid w:val="00A504D4"/>
    <w:rsid w:val="00D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D914-AE2E-4677-A269-49CC6041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3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2016-04-01T13:50:00Z</dcterms:created>
  <dcterms:modified xsi:type="dcterms:W3CDTF">2016-04-01T13:50:00Z</dcterms:modified>
</cp:coreProperties>
</file>