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C6" w:rsidRDefault="0046079D" w:rsidP="0046079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2C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Программа кружка «Веселый балаганчик»</w:t>
      </w:r>
    </w:p>
    <w:p w:rsidR="0046079D" w:rsidRPr="009B2CF1" w:rsidRDefault="0046079D" w:rsidP="0046079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2C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(театральная деятельность)</w:t>
      </w:r>
    </w:p>
    <w:p w:rsidR="0046079D" w:rsidRPr="009B2CF1" w:rsidRDefault="00BC1101" w:rsidP="0046079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Разновозрастная  группа (дети от 5 до 7</w:t>
      </w:r>
      <w:r w:rsidR="0046079D" w:rsidRPr="009B2C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лет)</w:t>
      </w:r>
    </w:p>
    <w:p w:rsidR="0046079D" w:rsidRPr="009B2CF1" w:rsidRDefault="0046079D" w:rsidP="0046079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79D" w:rsidRPr="009B2CF1" w:rsidRDefault="0046079D" w:rsidP="00151EC6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6079D" w:rsidRPr="009B2CF1" w:rsidRDefault="0046079D" w:rsidP="0046079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Театрально-игровая деятельность имеет большое значение для всестороннего воспитания детей: развивает художественный вкус, творческие и декламационные способности, формирует чувство коллективизма, развивает память.         </w:t>
      </w: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этой деятельности отводится вне занятий: во второй половине дня, в группе или на прогулке в тёплое</w:t>
      </w:r>
      <w:r w:rsidR="008156B1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</w:t>
      </w: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 включают: </w:t>
      </w:r>
      <w:r w:rsidRPr="00815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детей с кукольными персонажами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(сюжетными и образными игрушками), пальчиковыми, бибабо, плоскостными фигурами</w:t>
      </w:r>
      <w:r w:rsidR="008156B1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непосредственные </w:t>
      </w:r>
      <w:r w:rsidRPr="00815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по ролям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литературную деятельность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(проявляется в виде диалогов и монологов от лица персонажей литературных произведений, с использованием слов автора);</w:t>
      </w: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изобразительную деятельность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носит характер пространственно - изобразительной, оформительской: дети создают рисованные или аппликативные декорации, костюмы персонажей;</w:t>
      </w: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музыкальную</w:t>
      </w:r>
      <w:proofErr w:type="gramEnd"/>
      <w:r w:rsidRPr="00815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знакомых песен от лица персонажей, их </w:t>
      </w:r>
      <w:proofErr w:type="spellStart"/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приплясывание</w:t>
      </w:r>
      <w:proofErr w:type="spellEnd"/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напевание и т.д.</w:t>
      </w: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Театрализованные игры планируются ежедневно в самостоятельной игровой деятельности. Работа по ознакомлению с театрально-игровой деятельностью начинается с младшего дошкольного возраста (разыгрывание с помощью воспитателя знакомых сказок, народных песенок, </w:t>
      </w:r>
      <w:proofErr w:type="spellStart"/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небольших занимательных сценок) и продолжается в среднем и старшем дошкольном возрасте (создание мини-этюдов, игр-имитаций, элементов </w:t>
      </w:r>
      <w:proofErr w:type="spellStart"/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пальчиковой и артикуляционной гимнастики, театральных постановок, мини-спектаклей). Всё это является хорошим средством повышения эмоционального тонуса малышей, развития их общительности, стремления принимать активное участие в общих затеях.</w:t>
      </w: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театрализованных игр непременно связана с работой над выразительностью речи. Педагог учит детей управлять силой голоса, тембром, темпом речи, соответствующим персонажу, учит звукоподражанию, чёткой дикции. После разучивания текста воспитатель начинает работать с детьми над движениями; учит их по средствам движения передавать характер литературного героя (лиса – хитрая, ходит на цыпочках, 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глазки всем заглядывает, вертит головой в разные стороны, хочет всем понравиться).</w:t>
      </w: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развития у ребёнка интереса к театральной деятельности и желание выступать вместе с коллективом сверстников.</w:t>
      </w: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импровизации с использованием доступных каждому ребёнку средств выразительности (мимика, жесты, движения и т.п.). Помогать в создании выразительных средств.</w:t>
      </w: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тому, чтобы знания ребёнка о жизни, его желания и интересы естественно вплетались в содержание театральной деятельности.</w:t>
      </w: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согласовывать свои действия с действиями партнёра (слушать, не перебивая; говорить, обращаясь к партнёру).</w:t>
      </w: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и действия соответственно логике действий персонажей и с учетом места действия.</w:t>
      </w: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желание произносить небольшие монологи и развернутые диалоги (в соответствии с сюжетом инсценировки).</w:t>
      </w: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театра. Дать представление о разных видах кукольных театров: пальчиковом, настольном, тра</w:t>
      </w:r>
      <w:r w:rsid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фаретном, бибабо 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театром теней.</w:t>
      </w:r>
    </w:p>
    <w:p w:rsidR="00FF0F75" w:rsidRDefault="00FF0F75" w:rsidP="00FF0F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F75" w:rsidRPr="00FF0F75" w:rsidRDefault="0046079D" w:rsidP="00FF0F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46079D" w:rsidRPr="008156B1" w:rsidRDefault="0046079D" w:rsidP="008156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Умение оценивать и использовать полученные знания и умения в области театрального искусства.</w:t>
      </w:r>
    </w:p>
    <w:p w:rsidR="0046079D" w:rsidRPr="008156B1" w:rsidRDefault="0046079D" w:rsidP="008156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сосредоточивать внимание, эмоциональ</w:t>
      </w:r>
      <w:r w:rsidR="00FF0F7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память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79D" w:rsidRPr="008156B1" w:rsidRDefault="0046079D" w:rsidP="008156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Владение необходимыми навыками пластической выразительности и сценической речи.</w:t>
      </w:r>
    </w:p>
    <w:p w:rsidR="0046079D" w:rsidRPr="008156B1" w:rsidRDefault="00FF0F75" w:rsidP="00FF0F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6079D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изучению материала, связанного с искусством театра, литературой.</w:t>
      </w:r>
    </w:p>
    <w:p w:rsidR="0046079D" w:rsidRDefault="00FF0F75" w:rsidP="00FF0F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079D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Активное проявление своих индивидуальных способнос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роли</w:t>
      </w:r>
      <w:r w:rsidR="0046079D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F75" w:rsidRPr="00FF0F75" w:rsidRDefault="00FF0F75" w:rsidP="00FF0F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9D" w:rsidRPr="008156B1" w:rsidRDefault="0046079D" w:rsidP="008156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="00DB2D42" w:rsidRPr="0081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56B1">
        <w:rPr>
          <w:rFonts w:ascii="Times New Roman" w:hAnsi="Times New Roman" w:cs="Times New Roman"/>
          <w:sz w:val="28"/>
          <w:szCs w:val="28"/>
        </w:rPr>
        <w:t xml:space="preserve">программа ориентирована на всестороннее развитие личности ребенка, его неповторимой индивидуальности, направлена на </w:t>
      </w:r>
      <w:proofErr w:type="spellStart"/>
      <w:r w:rsidRPr="008156B1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="00DB2D42" w:rsidRPr="008156B1">
        <w:rPr>
          <w:rFonts w:ascii="Times New Roman" w:hAnsi="Times New Roman" w:cs="Times New Roman"/>
          <w:sz w:val="28"/>
          <w:szCs w:val="28"/>
        </w:rPr>
        <w:t xml:space="preserve"> </w:t>
      </w:r>
      <w:r w:rsidRPr="008156B1">
        <w:rPr>
          <w:rFonts w:ascii="Times New Roman" w:hAnsi="Times New Roman" w:cs="Times New Roman"/>
          <w:sz w:val="28"/>
          <w:szCs w:val="28"/>
        </w:rPr>
        <w:t>воспитательно-образовательной работы с детьми, основана на психологических особенностях развития детей в детском саду.</w:t>
      </w:r>
    </w:p>
    <w:p w:rsidR="0046079D" w:rsidRPr="008156B1" w:rsidRDefault="0046079D" w:rsidP="008156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Новизной:</w:t>
      </w:r>
      <w:r w:rsidRPr="008156B1">
        <w:rPr>
          <w:rStyle w:val="a8"/>
          <w:rFonts w:ascii="Times New Roman" w:hAnsi="Times New Roman" w:cs="Times New Roman"/>
          <w:sz w:val="28"/>
          <w:szCs w:val="28"/>
        </w:rPr>
        <w:t> </w:t>
      </w:r>
      <w:r w:rsidRPr="008156B1">
        <w:rPr>
          <w:rFonts w:ascii="Times New Roman" w:hAnsi="Times New Roman" w:cs="Times New Roman"/>
          <w:sz w:val="28"/>
          <w:szCs w:val="28"/>
        </w:rPr>
        <w:t>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</w:t>
      </w: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79D" w:rsidRPr="008156B1" w:rsidRDefault="0046079D" w:rsidP="008156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воспитанников:</w:t>
      </w:r>
      <w:r w:rsidR="00DB2D42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DB2D42" w:rsidRDefault="00DB2D42" w:rsidP="008156B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8FF" w:rsidRPr="00C518FF" w:rsidRDefault="00C518FF" w:rsidP="00C5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на год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представление о разных видах кукольных театров: пальчиковом, на</w:t>
      </w:r>
      <w:r w:rsidR="009118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стольно</w:t>
      </w:r>
      <w:r w:rsidR="00200933">
        <w:rPr>
          <w:rFonts w:ascii="Times New Roman" w:eastAsia="Times New Roman" w:hAnsi="Times New Roman" w:cs="Times New Roman"/>
          <w:sz w:val="28"/>
          <w:szCs w:val="28"/>
          <w:lang w:eastAsia="ru-RU"/>
        </w:rPr>
        <w:t>м, бибабо, трафаретном, теневом</w:t>
      </w:r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Познакомить ребят с правилами поведения в театре и профессией актера, который управляет </w:t>
      </w:r>
      <w:hyperlink r:id="rId6" w:tgtFrame="_blank" w:history="1">
        <w:r w:rsidRPr="00C518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куклами</w:t>
        </w:r>
      </w:hyperlink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Расширить словарный запас воспитанников.        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мышление, речь. Воспитывать интерес и уважение к профессии актера.        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познакомиться русским фольклором. Учить придумывать и обыгрывать новые сюжеты с использованием персонажей и предметов, известных детям по русским народным сказкам. Развивать речь и воображение. Воспитывать интерес к народным сказкам, поговоркам, </w:t>
      </w:r>
      <w:proofErr w:type="spellStart"/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пословицам.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C51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основами актёрского мастерства. Учить изображать эмоциональное состояние персонажа, используя выразительные движения и интонацию. Познакомить с темпом и ритмом. Учить чётко, произносить слова и предложения с различной интонацией (вопрос, просьба, удивление, грусть, страх и т.д.). Развивать пластику движения, речь, логическое мышление, воображение. Воспитывать интерес к театральной деятельности.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правильно держать себя на сцене, использовать в создании образа атрибуты, элементы костюма. Развивать интонационную выразительность речи и пластику движений. Воспитывать любовь к театру, уважение к профессии актёра.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продолжить знакомство с народными традициями, праздниками, фольклором, играми. Дать представление о русском балаганном театре и его персонажах (Петрушка, </w:t>
      </w:r>
      <w:proofErr w:type="spellStart"/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Марфуша</w:t>
      </w:r>
      <w:proofErr w:type="spellEnd"/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Доктор, Собака и т.д.) Познакомить детей с понятием «монолог». Дать характеристику типам монологических высказываний. Упражнять, в умении отличать описание от повествования. Закрепить общее представление о последовательности изложения, построения высказываний-описаний. Учить детей соблюдать эту последовательность, называть объект речи при описании. Развивать навыки </w:t>
      </w:r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монологической и диалогической речи. Воспитывать интерес к традициям и обрядам нашей страны. 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вживаться в создаваемый образ, сопровождать действия репликами персонажей. Развивать логическое мышление, память, навыки выразительного чтения. Расширить словарный запас. Воспитывать интерес к истории нашей страны.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поддерживать активное желание активно участвовать в праздниках. Совершенствовать способность к импровизации. Развивать творческое воображение, зрительную память, внимание. Формировать умение соблюдать общепринятые нормы в отношениях между людьми. Воспитывать любовь и уважение к мамам и бабушкам.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знакомство с основами актёрского мастерства. Учить передавать интонацией и жестами настроение персонажа. Развивать дикцию и навыки монологической и диалогической речи. Воспитывать любовь и бережное отношение к родной природе. 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518F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подбирать выразительные средства (атрибуты, элементы костюма и грима), использовать мимику, пластику движений, интонацию, помогающие создавать образ. Учить взаимодействовать с партнёром. Развивать зрительную память, внимание, дикцию. Воспитывать интерес к разным профессиям.  </w:t>
      </w: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8FF" w:rsidRPr="00C518FF" w:rsidRDefault="00C518FF" w:rsidP="00C51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8FF" w:rsidRPr="008156B1" w:rsidRDefault="00C518FF" w:rsidP="000230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101" w:rsidRDefault="00BC1101" w:rsidP="00EB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EC6" w:rsidRPr="00BC1101" w:rsidRDefault="0046079D" w:rsidP="00EB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кружка</w:t>
      </w:r>
    </w:p>
    <w:p w:rsidR="0046079D" w:rsidRDefault="0046079D" w:rsidP="0046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«Веселый балаганчик»</w:t>
      </w:r>
    </w:p>
    <w:p w:rsidR="00151EC6" w:rsidRPr="00BC1101" w:rsidRDefault="00151EC6" w:rsidP="0046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6079D" w:rsidRDefault="0046079D" w:rsidP="00DB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151EC6" w:rsidRPr="007D416B" w:rsidRDefault="00151EC6" w:rsidP="00DB2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984"/>
        <w:gridCol w:w="7657"/>
      </w:tblGrid>
      <w:tr w:rsidR="009118D3" w:rsidRPr="007D416B" w:rsidTr="009118D3"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     Тема</w:t>
            </w:r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9118D3" w:rsidRPr="007D416B" w:rsidTr="009118D3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театра.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</w:t>
            </w:r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«Задуй свечу»;</w:t>
            </w:r>
          </w:p>
          <w:p w:rsidR="009118D3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артикуляционное</w:t>
            </w:r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весёлом язычке».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8D3" w:rsidRPr="007D416B" w:rsidTr="009118D3"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Default="009118D3" w:rsidP="00D0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игрушек или картинок на столе.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0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 «Слоговые цепочки».</w:t>
            </w:r>
          </w:p>
          <w:p w:rsidR="009118D3" w:rsidRPr="007D416B" w:rsidRDefault="009118D3" w:rsidP="00D0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«Ах, какой я молодец!», «Насос и колесо», «Самолёт».</w:t>
            </w:r>
          </w:p>
          <w:p w:rsidR="009118D3" w:rsidRPr="007D416B" w:rsidRDefault="009118D3" w:rsidP="00D0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D3" w:rsidRPr="007D416B" w:rsidTr="009118D3"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Настольный 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 картинок.</w:t>
            </w:r>
          </w:p>
          <w:p w:rsidR="009118D3" w:rsidRPr="00D02615" w:rsidRDefault="009118D3" w:rsidP="00D0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Упражнение: «Порхание бабочки», «Путешествие в волшебный лес».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 с помощью загадок.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«Репка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118D3" w:rsidRPr="007D416B" w:rsidTr="009118D3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D02615" w:rsidRDefault="009118D3" w:rsidP="00D0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игрушек.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0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«Кто это?»</w:t>
            </w:r>
          </w:p>
          <w:p w:rsidR="009118D3" w:rsidRPr="007D416B" w:rsidRDefault="009118D3" w:rsidP="00D0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«Ласковое имя», «Лифт», «Глубокое дыхание». Дыхательное упражнение «Слоговые цепочки».</w:t>
            </w:r>
          </w:p>
          <w:p w:rsidR="009118D3" w:rsidRPr="007D416B" w:rsidRDefault="009118D3" w:rsidP="00D0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079D" w:rsidRPr="007D416B" w:rsidRDefault="0046079D" w:rsidP="004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079D" w:rsidRDefault="0046079D" w:rsidP="00DB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151EC6" w:rsidRPr="007D416B" w:rsidRDefault="00151EC6" w:rsidP="00DB2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4"/>
        <w:gridCol w:w="7655"/>
      </w:tblGrid>
      <w:tr w:rsidR="009118D3" w:rsidRPr="007D416B" w:rsidTr="009118D3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    Тема</w:t>
            </w:r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9118D3" w:rsidRPr="007D416B" w:rsidTr="009118D3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D02615" w:rsidRDefault="009118D3" w:rsidP="00D0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 «Курочка Ряба», «Сорока-ворона»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«Ладушки-хлопушки», «Пальчик-мальчик», «Сорока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белобока».</w:t>
            </w:r>
          </w:p>
          <w:p w:rsidR="009118D3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«Незнайка», «Смелые мышки».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 «Слоговые цепочки».</w:t>
            </w:r>
          </w:p>
          <w:p w:rsidR="009118D3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минутка: 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«Петя-пет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ушок», «На заре».  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 «Курочка Ряба», «Сорока-ворона»</w:t>
            </w:r>
          </w:p>
        </w:tc>
      </w:tr>
      <w:tr w:rsidR="009118D3" w:rsidRPr="007D416B" w:rsidTr="009118D3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Трафаретный театр.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персонажей с помощью трафаретов.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«Через стекло», «Жираф», «Цветок».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минутка: «Ветерок», «На дворе»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Трафаретный театр.</w:t>
            </w:r>
          </w:p>
        </w:tc>
      </w:tr>
      <w:tr w:rsidR="009118D3" w:rsidRPr="007D416B" w:rsidTr="009118D3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D3" w:rsidRPr="007D416B" w:rsidTr="009118D3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Трафаретный театр.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ртикуляционное упражнение «Улыбка», «Качели», «Лопаточка - иголочка». 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 «Слоговые  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дольше?», «Птичка»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Трафаретный театр.</w:t>
            </w:r>
          </w:p>
        </w:tc>
      </w:tr>
      <w:tr w:rsidR="009118D3" w:rsidRPr="007D416B" w:rsidTr="009118D3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теней.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минутка: «Три котёнка» 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сказал мяу!»</w:t>
            </w:r>
          </w:p>
        </w:tc>
      </w:tr>
    </w:tbl>
    <w:p w:rsidR="0046079D" w:rsidRPr="007D416B" w:rsidRDefault="0046079D" w:rsidP="004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79D" w:rsidRDefault="0046079D" w:rsidP="00DB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151EC6" w:rsidRPr="007D416B" w:rsidRDefault="00151EC6" w:rsidP="00DB2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1984"/>
        <w:gridCol w:w="7657"/>
      </w:tblGrid>
      <w:tr w:rsidR="009118D3" w:rsidRPr="007D416B" w:rsidTr="009118D3"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    Тема</w:t>
            </w:r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9118D3" w:rsidRPr="007D416B" w:rsidTr="009118D3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нужны, все профессии важны.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профессии актёра.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минутка: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-артикуляционное упражнение «Маляр», «Качели», «Часы»;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Этюд «В магазине», «На почте», «В кафе», «Разговор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hyperlink r:id="rId7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телефону</w:t>
              </w:r>
              <w:proofErr w:type="spellEnd"/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С. Михалков «А что у вас?»</w:t>
            </w:r>
          </w:p>
        </w:tc>
      </w:tr>
      <w:tr w:rsidR="009118D3" w:rsidRPr="007D416B" w:rsidTr="009118D3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альчиковая гимнастика «Деревья», «Фонарики», «Мост»;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минутка: «Чей голосок?», «Во дворе»;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 «Колобок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D3" w:rsidRPr="007D416B" w:rsidTr="009118D3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драматизация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минутка: «Теплый и холодный ветер».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Пальчиковая гимнастика «Ладошка – кулачок - ребро».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«Медведь в лесу», «Хитрая лиса», «Трусливый заяц».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сказки  «Теремок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8D3" w:rsidRPr="007D416B" w:rsidTr="009118D3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театр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минутка: «Листопад», «Кто точнее» и т.п.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«Топ-топ»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сказки «Заюшкина избушка».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079D" w:rsidRPr="007D416B" w:rsidRDefault="0046079D" w:rsidP="004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079D" w:rsidRDefault="003B3119" w:rsidP="003B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46079D" w:rsidRPr="007D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екабрь</w:t>
      </w:r>
    </w:p>
    <w:p w:rsidR="00151EC6" w:rsidRPr="007D416B" w:rsidRDefault="00151EC6" w:rsidP="003B3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7654"/>
      </w:tblGrid>
      <w:tr w:rsidR="009118D3" w:rsidRPr="007D416B" w:rsidTr="009118D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    Тема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9118D3" w:rsidRPr="007D416B" w:rsidTr="009118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куклами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минутка: «Речевые интонации персонажей».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гимнастика: «Пальчик-мальчик», «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Чики-чики-чикалочки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Пантомимы «Варим кашу», «Поливаем цветы».</w:t>
            </w:r>
          </w:p>
          <w:p w:rsidR="009118D3" w:rsidRPr="007D416B" w:rsidRDefault="009118D3" w:rsidP="00BC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18D3" w:rsidRPr="007D416B" w:rsidTr="009118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куклами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минутка: «Произнеси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чистоговорку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«Метель», «Фонарики».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«Снежинки», «О чем грустит зима?»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Пантомимы «Лепим снеговика», «Катаемся на лыжах».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 сказки, распределение ролей.</w:t>
            </w:r>
          </w:p>
        </w:tc>
      </w:tr>
      <w:tr w:rsidR="009118D3" w:rsidRPr="007D416B" w:rsidTr="009118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движения персонажей.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минутка: «Скороговорки», «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куклы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руке без ширмы (темп, ритм движений, плавность - резкость).</w:t>
            </w:r>
          </w:p>
        </w:tc>
      </w:tr>
      <w:tr w:rsidR="009118D3" w:rsidRPr="007D416B" w:rsidTr="009118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взаимодействия нескольких кукол за ширмой.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персонажей.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минутка: «Тихо - громко», «Кричи - молчи».</w:t>
            </w:r>
          </w:p>
          <w:p w:rsidR="009118D3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Мышки, Лягушки и Зайца.</w:t>
            </w:r>
          </w:p>
          <w:p w:rsidR="009118D3" w:rsidRPr="00E06610" w:rsidRDefault="009118D3" w:rsidP="00E06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«Теремок".</w:t>
            </w:r>
          </w:p>
        </w:tc>
      </w:tr>
    </w:tbl>
    <w:p w:rsidR="0046079D" w:rsidRPr="007D416B" w:rsidRDefault="0046079D" w:rsidP="004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815" w:rsidRDefault="00477815" w:rsidP="003B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815" w:rsidRDefault="00477815" w:rsidP="003B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79D" w:rsidRDefault="0046079D" w:rsidP="003B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151EC6" w:rsidRPr="007D416B" w:rsidRDefault="00151EC6" w:rsidP="003B3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1990"/>
        <w:gridCol w:w="7655"/>
      </w:tblGrid>
      <w:tr w:rsidR="009118D3" w:rsidRPr="007D416B" w:rsidTr="009118D3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    Тема</w:t>
            </w:r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9118D3" w:rsidRPr="007D416B" w:rsidTr="009118D3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балаганный театр.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 обыгрывание частушек, дразнилок, загадок, колядок.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8D3" w:rsidRPr="007D416B" w:rsidTr="009118D3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«Музыкальная театрализованная игра «»Бабка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Ёжка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«Водяной», «Где звенит колокольчик», «Весёлый бубен».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46079D" w:rsidRPr="007D416B" w:rsidRDefault="0046079D" w:rsidP="004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10206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236"/>
        <w:gridCol w:w="7418"/>
      </w:tblGrid>
      <w:tr w:rsidR="009118D3" w:rsidRPr="007D416B" w:rsidTr="009118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или рассказывание сказки с элементами 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драматизации.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«Послушай своё 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ание», «Воздушный шар», «Ветер»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«Воробышки и кот».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079D" w:rsidRPr="007D416B" w:rsidRDefault="0046079D" w:rsidP="004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79D" w:rsidRDefault="0046079D" w:rsidP="0015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151EC6" w:rsidRPr="007D416B" w:rsidRDefault="00151EC6" w:rsidP="00151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986"/>
        <w:gridCol w:w="7655"/>
      </w:tblGrid>
      <w:tr w:rsidR="009118D3" w:rsidRPr="007D416B" w:rsidTr="009118D3"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    Тема</w:t>
            </w:r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9118D3" w:rsidRPr="007D416B" w:rsidTr="009118D3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Монолог-повествование.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картинок.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по описанию».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сказкой «Палочка-выручалочка».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8D3" w:rsidRPr="007D416B" w:rsidTr="009118D3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Импровизация, драматизаци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использованием костюмов.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Мини-этюды «Медвежата», «Хитрая лиса».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сказкой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</w:t>
            </w:r>
          </w:p>
        </w:tc>
      </w:tr>
      <w:tr w:rsidR="009118D3" w:rsidRPr="007D416B" w:rsidTr="009118D3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 родная.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«Русский солдат – умом и силой богат».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пауза (разучивание песен об армии).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«Угадай-ка».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Игры-импровизации.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«На боевом посту».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8D3" w:rsidRPr="007D416B" w:rsidTr="009118D3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«Флотская душа».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«Богатырские забавы».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сказкой «Каша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топора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номеров, театральных постановок к празднику.</w:t>
            </w:r>
          </w:p>
        </w:tc>
      </w:tr>
    </w:tbl>
    <w:p w:rsidR="0046079D" w:rsidRPr="007D416B" w:rsidRDefault="0046079D" w:rsidP="004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79D" w:rsidRDefault="0046079D" w:rsidP="003B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151EC6" w:rsidRPr="007D416B" w:rsidRDefault="00151EC6" w:rsidP="003B3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7654"/>
      </w:tblGrid>
      <w:tr w:rsidR="009118D3" w:rsidRPr="007D416B" w:rsidTr="009118D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    Тема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9118D3" w:rsidRPr="007D416B" w:rsidTr="009118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весна!»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«Необыкновенное путешествие по временам года – круглый год».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пауза (разучивание песен).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мини-спектаклей.</w:t>
            </w:r>
          </w:p>
        </w:tc>
      </w:tr>
      <w:tr w:rsidR="009118D3" w:rsidRPr="007D416B" w:rsidTr="009118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«Мамин день!»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«Мамины руки».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картинок.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по описанию».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рассказом В. Осеевой «Печенье».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118D3" w:rsidRPr="007D416B" w:rsidTr="009118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«Чистота – залог здоровья!»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 (скороговорки).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Мини-этюды «Самовар», «Чашечка», «Медный таз».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произведение Чуковского «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горе».</w:t>
            </w:r>
          </w:p>
        </w:tc>
      </w:tr>
      <w:tr w:rsidR="009118D3" w:rsidRPr="007D416B" w:rsidTr="009118D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К.И.Чуковского.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воспитателя с элементами драматизации детей.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</w:t>
            </w:r>
            <w:hyperlink r:id="rId12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Телефон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стихотворению К.Чуковского)».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произведением К. Чуковского «</w:t>
            </w:r>
            <w:hyperlink r:id="rId13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Телефон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46079D" w:rsidRPr="007D416B" w:rsidRDefault="0046079D" w:rsidP="00460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79D" w:rsidRDefault="0046079D" w:rsidP="003B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151EC6" w:rsidRPr="007D416B" w:rsidRDefault="00151EC6" w:rsidP="003B3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4"/>
        <w:gridCol w:w="7655"/>
      </w:tblGrid>
      <w:tr w:rsidR="009118D3" w:rsidRPr="007D416B" w:rsidTr="009118D3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    Тема</w:t>
            </w:r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9118D3" w:rsidRPr="007D416B" w:rsidTr="009118D3"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 и пластика.</w:t>
            </w:r>
          </w:p>
          <w:p w:rsidR="009118D3" w:rsidRPr="007D416B" w:rsidRDefault="00B8007A" w:rsidP="00DB2D42">
            <w:pPr>
              <w:spacing w:line="240" w:lineRule="auto"/>
              <w:rPr>
                <w:sz w:val="24"/>
                <w:szCs w:val="24"/>
              </w:rPr>
            </w:pPr>
            <w:hyperlink r:id="rId14" w:tgtFrame="_blank" w:history="1">
              <w:r w:rsidR="009118D3" w:rsidRPr="007D416B">
                <w:rPr>
                  <w:rFonts w:eastAsia="Times New Roman"/>
                  <w:sz w:val="24"/>
                  <w:szCs w:val="24"/>
                  <w:lang w:eastAsia="ru-RU"/>
                </w:rPr>
                <w:t>Куклы</w:t>
              </w:r>
            </w:hyperlink>
            <w:r w:rsidR="009118D3">
              <w:t xml:space="preserve"> </w:t>
            </w:r>
            <w:r w:rsidR="009118D3" w:rsidRPr="007D416B">
              <w:rPr>
                <w:rFonts w:eastAsia="Times New Roman"/>
                <w:sz w:val="24"/>
                <w:szCs w:val="24"/>
                <w:lang w:eastAsia="ru-RU"/>
              </w:rPr>
              <w:t>марионетки.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«Сочиняем сказку».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минутка: «Скороговорки», «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ведении </w:t>
            </w:r>
            <w:hyperlink r:id="rId15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куклы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(темп, ритм движений, плавность - резкость).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релаксацию «Разговор через стекло».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«Танец маленькой пчёлки».</w:t>
            </w:r>
          </w:p>
          <w:p w:rsidR="009118D3" w:rsidRPr="007D416B" w:rsidRDefault="009118D3" w:rsidP="00DB2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Импровизация «Продолжи сказку».</w:t>
            </w:r>
          </w:p>
        </w:tc>
      </w:tr>
      <w:tr w:rsidR="009118D3" w:rsidRPr="007D416B" w:rsidTr="009118D3">
        <w:trPr>
          <w:trHeight w:val="53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B8007A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9118D3" w:rsidRPr="007D4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Куклы</w:t>
              </w:r>
            </w:hyperlink>
            <w:r w:rsidR="009118D3">
              <w:t xml:space="preserve"> </w:t>
            </w:r>
            <w:r w:rsidR="009118D3"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марионетки.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формы. Составление рассказов по пословице.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«В большом деле и маленькая помощь дорога».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минутка: «Тихо - громко», «Кричи - молчи».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ведения </w:t>
            </w:r>
            <w:hyperlink r:id="rId17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куклы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«Ку-ка-ре-ку!», «Подсолнух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сказкой «Хитрый петушок».</w:t>
            </w:r>
          </w:p>
        </w:tc>
      </w:tr>
      <w:tr w:rsidR="009118D3" w:rsidRPr="007D416B" w:rsidTr="009118D3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С.Я. Маршака.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пауза (разучивание песен).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«Угадай-ка».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Игры-импровизации.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Драматизация стихотворения «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Усатый</w:t>
            </w:r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полосатый».</w:t>
            </w:r>
          </w:p>
        </w:tc>
      </w:tr>
      <w:tr w:rsidR="009118D3" w:rsidRPr="007D416B" w:rsidTr="009118D3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С.Я. Маршака.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Импровизация, драматизация с использованием кукол бибабо.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сказкой С.Маршака «Сказка о глупом мышонке».</w:t>
            </w:r>
          </w:p>
        </w:tc>
      </w:tr>
    </w:tbl>
    <w:p w:rsidR="0046079D" w:rsidRPr="007D416B" w:rsidRDefault="0046079D" w:rsidP="004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79D" w:rsidRPr="007D416B" w:rsidRDefault="0046079D" w:rsidP="004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79D" w:rsidRDefault="0046079D" w:rsidP="0015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151EC6" w:rsidRPr="007D416B" w:rsidRDefault="00151EC6" w:rsidP="00151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9"/>
        <w:gridCol w:w="8220"/>
      </w:tblGrid>
      <w:tr w:rsidR="009118D3" w:rsidRPr="007D416B" w:rsidTr="009118D3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    Тема</w:t>
            </w:r>
          </w:p>
        </w:tc>
        <w:tc>
          <w:tcPr>
            <w:tcW w:w="40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9118D3" w:rsidRPr="007D416B" w:rsidTr="009118D3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«Кем быть?»</w:t>
            </w:r>
          </w:p>
        </w:tc>
        <w:tc>
          <w:tcPr>
            <w:tcW w:w="4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«Город мастеров».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«Повар».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В. Маяковского «Кем быть?»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8D3" w:rsidRPr="007D416B" w:rsidTr="009118D3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 «День Победы!»</w:t>
            </w:r>
          </w:p>
        </w:tc>
        <w:tc>
          <w:tcPr>
            <w:tcW w:w="4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минутка: «Произнеси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чистоговорку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«Звездочки».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Пантомимы «Самолёт», «Капитан корабля».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8D3" w:rsidRPr="007D416B" w:rsidTr="009118D3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в природе.</w:t>
            </w:r>
          </w:p>
        </w:tc>
        <w:tc>
          <w:tcPr>
            <w:tcW w:w="4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«У солнышка в гостях».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речи. Дыхательное упражнение «Слоговые цепочки».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минутка: «Речевые интонации персонажей».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гимнастика: «Пальчик-мальчик», «Прилетели птицы».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«Стрекоза», «В гнезде».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Пантомимы «Сажаем картошку», «Поливаем цветы».</w:t>
            </w:r>
          </w:p>
          <w:p w:rsidR="009118D3" w:rsidRPr="007D416B" w:rsidRDefault="009118D3" w:rsidP="001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словацкой сказкой «У солнышка в гостях». </w:t>
            </w:r>
          </w:p>
        </w:tc>
      </w:tr>
      <w:tr w:rsidR="009118D3" w:rsidRPr="007D416B" w:rsidTr="009118D3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 </w:t>
            </w:r>
            <w:hyperlink r:id="rId18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лету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4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сценарием игровой программы «В гости к </w:t>
            </w:r>
            <w:hyperlink r:id="rId19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лету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музыкальных номеров.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родителей.</w:t>
            </w:r>
          </w:p>
          <w:p w:rsidR="009118D3" w:rsidRPr="007D416B" w:rsidRDefault="009118D3" w:rsidP="00D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079D" w:rsidRPr="007D416B" w:rsidRDefault="0046079D" w:rsidP="00460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06E" w:rsidRDefault="008B106E"/>
    <w:sectPr w:rsidR="008B106E" w:rsidSect="00C947CA">
      <w:pgSz w:w="11906" w:h="16838"/>
      <w:pgMar w:top="1134" w:right="850" w:bottom="1134" w:left="1701" w:header="708" w:footer="708" w:gutter="0"/>
      <w:pgBorders w:offsetFrom="page">
        <w:top w:val="rings" w:sz="10" w:space="24" w:color="auto"/>
        <w:left w:val="rings" w:sz="10" w:space="24" w:color="auto"/>
        <w:bottom w:val="rings" w:sz="10" w:space="24" w:color="auto"/>
        <w:right w:val="ring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667"/>
    <w:multiLevelType w:val="hybridMultilevel"/>
    <w:tmpl w:val="4AEA49B8"/>
    <w:lvl w:ilvl="0" w:tplc="89C83D9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0419A"/>
    <w:multiLevelType w:val="hybridMultilevel"/>
    <w:tmpl w:val="D154F950"/>
    <w:lvl w:ilvl="0" w:tplc="89C83D9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35053"/>
    <w:multiLevelType w:val="multilevel"/>
    <w:tmpl w:val="9F749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79D"/>
    <w:rsid w:val="00023064"/>
    <w:rsid w:val="000A0FF3"/>
    <w:rsid w:val="000E03BB"/>
    <w:rsid w:val="001030C2"/>
    <w:rsid w:val="00151EC6"/>
    <w:rsid w:val="00200933"/>
    <w:rsid w:val="003B0999"/>
    <w:rsid w:val="003B3119"/>
    <w:rsid w:val="0046079D"/>
    <w:rsid w:val="00477815"/>
    <w:rsid w:val="005230D7"/>
    <w:rsid w:val="006034FB"/>
    <w:rsid w:val="00664739"/>
    <w:rsid w:val="00671F7B"/>
    <w:rsid w:val="008156B1"/>
    <w:rsid w:val="0087152A"/>
    <w:rsid w:val="008B106E"/>
    <w:rsid w:val="009118D3"/>
    <w:rsid w:val="00A10A33"/>
    <w:rsid w:val="00B8007A"/>
    <w:rsid w:val="00B869E8"/>
    <w:rsid w:val="00BC1101"/>
    <w:rsid w:val="00C518FF"/>
    <w:rsid w:val="00C947CA"/>
    <w:rsid w:val="00C976CF"/>
    <w:rsid w:val="00C97926"/>
    <w:rsid w:val="00CF06A5"/>
    <w:rsid w:val="00D02615"/>
    <w:rsid w:val="00D37AAE"/>
    <w:rsid w:val="00D60583"/>
    <w:rsid w:val="00DB2D42"/>
    <w:rsid w:val="00E06610"/>
    <w:rsid w:val="00EB4BCB"/>
    <w:rsid w:val="00F62FE8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D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37AAE"/>
    <w:pPr>
      <w:pBdr>
        <w:bottom w:val="single" w:sz="12" w:space="1" w:color="8C004C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C004C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AAE"/>
    <w:pPr>
      <w:pBdr>
        <w:bottom w:val="single" w:sz="8" w:space="1" w:color="BC00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C004C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AAE"/>
    <w:pPr>
      <w:pBdr>
        <w:bottom w:val="single" w:sz="4" w:space="1" w:color="FF3DA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BC0066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AAE"/>
    <w:pPr>
      <w:pBdr>
        <w:bottom w:val="single" w:sz="4" w:space="2" w:color="FF7EC3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BC0066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AAE"/>
    <w:pPr>
      <w:spacing w:before="200" w:after="80"/>
      <w:outlineLvl w:val="4"/>
    </w:pPr>
    <w:rPr>
      <w:rFonts w:asciiTheme="majorHAnsi" w:eastAsiaTheme="majorEastAsia" w:hAnsiTheme="majorHAnsi" w:cstheme="majorBidi"/>
      <w:color w:val="BC0066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AA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BC0066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AA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34003F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AA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34003F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AA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34003F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AAE"/>
    <w:rPr>
      <w:rFonts w:asciiTheme="majorHAnsi" w:eastAsiaTheme="majorEastAsia" w:hAnsiTheme="majorHAnsi" w:cstheme="majorBidi"/>
      <w:b/>
      <w:bCs/>
      <w:color w:val="8C004C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7AAE"/>
    <w:rPr>
      <w:rFonts w:asciiTheme="majorHAnsi" w:eastAsiaTheme="majorEastAsia" w:hAnsiTheme="majorHAnsi" w:cstheme="majorBidi"/>
      <w:color w:val="8C004C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37AAE"/>
    <w:rPr>
      <w:rFonts w:asciiTheme="majorHAnsi" w:eastAsiaTheme="majorEastAsia" w:hAnsiTheme="majorHAnsi" w:cstheme="majorBidi"/>
      <w:color w:val="BC0066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7AAE"/>
    <w:rPr>
      <w:rFonts w:asciiTheme="majorHAnsi" w:eastAsiaTheme="majorEastAsia" w:hAnsiTheme="majorHAnsi" w:cstheme="majorBidi"/>
      <w:i/>
      <w:iCs/>
      <w:color w:val="BC0066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7AAE"/>
    <w:rPr>
      <w:rFonts w:asciiTheme="majorHAnsi" w:eastAsiaTheme="majorEastAsia" w:hAnsiTheme="majorHAnsi" w:cstheme="majorBidi"/>
      <w:color w:val="BC0066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37AAE"/>
    <w:rPr>
      <w:rFonts w:asciiTheme="majorHAnsi" w:eastAsiaTheme="majorEastAsia" w:hAnsiTheme="majorHAnsi" w:cstheme="majorBidi"/>
      <w:i/>
      <w:iCs/>
      <w:color w:val="BC0066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37AAE"/>
    <w:rPr>
      <w:rFonts w:asciiTheme="majorHAnsi" w:eastAsiaTheme="majorEastAsia" w:hAnsiTheme="majorHAnsi" w:cstheme="majorBidi"/>
      <w:b/>
      <w:bCs/>
      <w:color w:val="34003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7AAE"/>
    <w:rPr>
      <w:rFonts w:asciiTheme="majorHAnsi" w:eastAsiaTheme="majorEastAsia" w:hAnsiTheme="majorHAnsi" w:cstheme="majorBidi"/>
      <w:b/>
      <w:bCs/>
      <w:i/>
      <w:iCs/>
      <w:color w:val="34003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7AAE"/>
    <w:rPr>
      <w:rFonts w:asciiTheme="majorHAnsi" w:eastAsiaTheme="majorEastAsia" w:hAnsiTheme="majorHAnsi" w:cstheme="majorBidi"/>
      <w:i/>
      <w:iCs/>
      <w:color w:val="34003F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7A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7AAE"/>
    <w:pPr>
      <w:pBdr>
        <w:top w:val="single" w:sz="8" w:space="10" w:color="FF5EB5" w:themeColor="accent1" w:themeTint="7F"/>
        <w:bottom w:val="single" w:sz="24" w:space="15" w:color="34003F" w:themeColor="accent3"/>
      </w:pBdr>
      <w:jc w:val="center"/>
    </w:pPr>
    <w:rPr>
      <w:rFonts w:asciiTheme="majorHAnsi" w:eastAsiaTheme="majorEastAsia" w:hAnsiTheme="majorHAnsi" w:cstheme="majorBidi"/>
      <w:i/>
      <w:iCs/>
      <w:color w:val="5D0032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37AAE"/>
    <w:rPr>
      <w:rFonts w:asciiTheme="majorHAnsi" w:eastAsiaTheme="majorEastAsia" w:hAnsiTheme="majorHAnsi" w:cstheme="majorBidi"/>
      <w:i/>
      <w:iCs/>
      <w:color w:val="5D0032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37AA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7AAE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D37AAE"/>
    <w:rPr>
      <w:b/>
      <w:bCs/>
      <w:spacing w:val="0"/>
    </w:rPr>
  </w:style>
  <w:style w:type="character" w:styleId="a9">
    <w:name w:val="Emphasis"/>
    <w:qFormat/>
    <w:rsid w:val="00D37AAE"/>
    <w:rPr>
      <w:b/>
      <w:bCs/>
      <w:i/>
      <w:iCs/>
      <w:color w:val="E36AFF" w:themeColor="text1" w:themeTint="A5"/>
    </w:rPr>
  </w:style>
  <w:style w:type="paragraph" w:styleId="aa">
    <w:name w:val="No Spacing"/>
    <w:basedOn w:val="a"/>
    <w:link w:val="ab"/>
    <w:uiPriority w:val="1"/>
    <w:qFormat/>
    <w:rsid w:val="00D37AAE"/>
  </w:style>
  <w:style w:type="character" w:customStyle="1" w:styleId="ab">
    <w:name w:val="Без интервала Знак"/>
    <w:basedOn w:val="a0"/>
    <w:link w:val="aa"/>
    <w:uiPriority w:val="1"/>
    <w:rsid w:val="00D37AAE"/>
  </w:style>
  <w:style w:type="paragraph" w:styleId="ac">
    <w:name w:val="List Paragraph"/>
    <w:basedOn w:val="a"/>
    <w:uiPriority w:val="34"/>
    <w:qFormat/>
    <w:rsid w:val="00D37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7AAE"/>
    <w:rPr>
      <w:rFonts w:asciiTheme="majorHAnsi" w:eastAsiaTheme="majorEastAsia" w:hAnsiTheme="majorHAnsi" w:cstheme="majorBidi"/>
      <w:i/>
      <w:iCs/>
      <w:color w:val="E36AFF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37AAE"/>
    <w:rPr>
      <w:rFonts w:asciiTheme="majorHAnsi" w:eastAsiaTheme="majorEastAsia" w:hAnsiTheme="majorHAnsi" w:cstheme="majorBidi"/>
      <w:i/>
      <w:iCs/>
      <w:color w:val="E36AFF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37AAE"/>
    <w:pPr>
      <w:pBdr>
        <w:top w:val="single" w:sz="12" w:space="10" w:color="FF7EC3" w:themeColor="accent1" w:themeTint="66"/>
        <w:left w:val="single" w:sz="36" w:space="4" w:color="BC0066" w:themeColor="accent1"/>
        <w:bottom w:val="single" w:sz="24" w:space="10" w:color="34003F" w:themeColor="accent3"/>
        <w:right w:val="single" w:sz="36" w:space="4" w:color="BC0066" w:themeColor="accent1"/>
      </w:pBdr>
      <w:shd w:val="clear" w:color="auto" w:fill="BC00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37A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C0066" w:themeFill="accent1"/>
    </w:rPr>
  </w:style>
  <w:style w:type="character" w:styleId="af">
    <w:name w:val="Subtle Emphasis"/>
    <w:uiPriority w:val="19"/>
    <w:qFormat/>
    <w:rsid w:val="00D37AAE"/>
    <w:rPr>
      <w:i/>
      <w:iCs/>
      <w:color w:val="E36AFF" w:themeColor="text1" w:themeTint="A5"/>
    </w:rPr>
  </w:style>
  <w:style w:type="character" w:styleId="af0">
    <w:name w:val="Intense Emphasis"/>
    <w:uiPriority w:val="21"/>
    <w:qFormat/>
    <w:rsid w:val="00D37AAE"/>
    <w:rPr>
      <w:b/>
      <w:bCs/>
      <w:i/>
      <w:iCs/>
      <w:color w:val="BC0066" w:themeColor="accent1"/>
      <w:sz w:val="22"/>
      <w:szCs w:val="22"/>
    </w:rPr>
  </w:style>
  <w:style w:type="character" w:styleId="af1">
    <w:name w:val="Subtle Reference"/>
    <w:uiPriority w:val="31"/>
    <w:qFormat/>
    <w:rsid w:val="00D37AAE"/>
    <w:rPr>
      <w:color w:val="auto"/>
      <w:u w:val="single" w:color="34003F" w:themeColor="accent3"/>
    </w:rPr>
  </w:style>
  <w:style w:type="character" w:styleId="af2">
    <w:name w:val="Intense Reference"/>
    <w:basedOn w:val="a0"/>
    <w:uiPriority w:val="32"/>
    <w:qFormat/>
    <w:rsid w:val="00D37AAE"/>
    <w:rPr>
      <w:b/>
      <w:bCs/>
      <w:color w:val="26002F" w:themeColor="accent3" w:themeShade="BF"/>
      <w:u w:val="single" w:color="34003F" w:themeColor="accent3"/>
    </w:rPr>
  </w:style>
  <w:style w:type="character" w:styleId="af3">
    <w:name w:val="Book Title"/>
    <w:basedOn w:val="a0"/>
    <w:uiPriority w:val="33"/>
    <w:qFormat/>
    <w:rsid w:val="00D37A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37AAE"/>
    <w:pPr>
      <w:outlineLvl w:val="9"/>
    </w:pPr>
  </w:style>
  <w:style w:type="table" w:styleId="af5">
    <w:name w:val="Table Grid"/>
    <w:basedOn w:val="a1"/>
    <w:uiPriority w:val="59"/>
    <w:rsid w:val="0046079D"/>
    <w:pPr>
      <w:ind w:firstLine="0"/>
    </w:pPr>
    <w:rPr>
      <w:lang w:val="ru-RU" w:bidi="ar-SA"/>
    </w:rPr>
    <w:tblPr>
      <w:tblInd w:w="0" w:type="dxa"/>
      <w:tblBorders>
        <w:top w:val="single" w:sz="4" w:space="0" w:color="D519FF" w:themeColor="text1"/>
        <w:left w:val="single" w:sz="4" w:space="0" w:color="D519FF" w:themeColor="text1"/>
        <w:bottom w:val="single" w:sz="4" w:space="0" w:color="D519FF" w:themeColor="text1"/>
        <w:right w:val="single" w:sz="4" w:space="0" w:color="D519FF" w:themeColor="text1"/>
        <w:insideH w:val="single" w:sz="4" w:space="0" w:color="D519FF" w:themeColor="text1"/>
        <w:insideV w:val="single" w:sz="4" w:space="0" w:color="D519F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79D"/>
  </w:style>
  <w:style w:type="paragraph" w:styleId="af6">
    <w:name w:val="header"/>
    <w:basedOn w:val="a"/>
    <w:link w:val="af7"/>
    <w:uiPriority w:val="99"/>
    <w:semiHidden/>
    <w:unhideWhenUsed/>
    <w:rsid w:val="00460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6079D"/>
    <w:rPr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460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6079D"/>
    <w:rPr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46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079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usherstvo.ru/" TargetMode="External"/><Relationship Id="rId13" Type="http://schemas.openxmlformats.org/officeDocument/2006/relationships/hyperlink" Target="http://eldorado.ru/" TargetMode="External"/><Relationship Id="rId18" Type="http://schemas.openxmlformats.org/officeDocument/2006/relationships/hyperlink" Target="http://let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video.ru/" TargetMode="External"/><Relationship Id="rId12" Type="http://schemas.openxmlformats.org/officeDocument/2006/relationships/hyperlink" Target="http://eldorado.ru/" TargetMode="External"/><Relationship Id="rId17" Type="http://schemas.openxmlformats.org/officeDocument/2006/relationships/hyperlink" Target="http://veseloshaga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eseloshaga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kusherstvo.ru/" TargetMode="External"/><Relationship Id="rId11" Type="http://schemas.openxmlformats.org/officeDocument/2006/relationships/hyperlink" Target="http://alpindustr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seloshagat.ru/" TargetMode="External"/><Relationship Id="rId10" Type="http://schemas.openxmlformats.org/officeDocument/2006/relationships/hyperlink" Target="http://veseloshagat.ru/" TargetMode="External"/><Relationship Id="rId19" Type="http://schemas.openxmlformats.org/officeDocument/2006/relationships/hyperlink" Target="http://le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usherstvo.ru/" TargetMode="External"/><Relationship Id="rId14" Type="http://schemas.openxmlformats.org/officeDocument/2006/relationships/hyperlink" Target="http://veseloshagat.ru/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D519FF"/>
      </a:dk1>
      <a:lt1>
        <a:srgbClr val="FFFFFF"/>
      </a:lt1>
      <a:dk2>
        <a:srgbClr val="002676"/>
      </a:dk2>
      <a:lt2>
        <a:srgbClr val="A2E3FE"/>
      </a:lt2>
      <a:accent1>
        <a:srgbClr val="BC0066"/>
      </a:accent1>
      <a:accent2>
        <a:srgbClr val="E90062"/>
      </a:accent2>
      <a:accent3>
        <a:srgbClr val="34003F"/>
      </a:accent3>
      <a:accent4>
        <a:srgbClr val="FF5597"/>
      </a:accent4>
      <a:accent5>
        <a:srgbClr val="2B71FF"/>
      </a:accent5>
      <a:accent6>
        <a:srgbClr val="00194F"/>
      </a:accent6>
      <a:hlink>
        <a:srgbClr val="87BAFF"/>
      </a:hlink>
      <a:folHlink>
        <a:srgbClr val="FFC9E6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1297-05A5-4D65-837A-090A4CCD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2015-08-26T12:27:00Z</dcterms:created>
  <dcterms:modified xsi:type="dcterms:W3CDTF">2016-03-25T14:31:00Z</dcterms:modified>
</cp:coreProperties>
</file>