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0A" w:rsidRDefault="003E4C0A" w:rsidP="003E4C0A">
      <w:r>
        <w:t>ВЛИЯНИЕ ПАЛЬЧИКОВОЙ ГИМНАСТИКИ НА РАЗВИТИЕ РЕЧИ ДЕТЕЙ.</w:t>
      </w:r>
    </w:p>
    <w:p w:rsidR="003E4C0A" w:rsidRDefault="003E4C0A" w:rsidP="003E4C0A">
      <w:r>
        <w:t>Известный педагог В.А. Сухомлинский сказал: «Ум ребенка находится на кончиках его пальцев», "Рука – это инструмент всех инструментов", заключал еще Аристотель. Одним из самых распространенных видов пальчиковой гимнастики являются пальчиковые игры.</w:t>
      </w:r>
    </w:p>
    <w:p w:rsidR="003E4C0A" w:rsidRDefault="003E4C0A" w:rsidP="003E4C0A">
      <w:r>
        <w:t xml:space="preserve">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</w:t>
      </w:r>
      <w:proofErr w:type="spellStart"/>
      <w:r>
        <w:t>ра¬ботоспособность</w:t>
      </w:r>
      <w:proofErr w:type="spellEnd"/>
      <w:r>
        <w:t xml:space="preserve"> коры головного мозга, стимулирующим развитие мышления ребенка.</w:t>
      </w:r>
    </w:p>
    <w:p w:rsidR="003E4C0A" w:rsidRDefault="003E4C0A" w:rsidP="003E4C0A">
      <w:r>
        <w:t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В</w:t>
      </w:r>
    </w:p>
    <w:p w:rsidR="003E4C0A" w:rsidRDefault="003E4C0A" w:rsidP="003E4C0A">
      <w:r>
        <w:t xml:space="preserve">фольклоре существует масса </w:t>
      </w:r>
      <w:proofErr w:type="spellStart"/>
      <w:r>
        <w:t>потешек</w:t>
      </w:r>
      <w:proofErr w:type="spellEnd"/>
      <w:r>
        <w:t>, в которых сочетаются речь и движения рук.</w:t>
      </w:r>
    </w:p>
    <w:p w:rsidR="003E4C0A" w:rsidRDefault="003E4C0A" w:rsidP="003E4C0A">
      <w:r>
        <w:t>Любому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услышанного и улавливать ритм речи.</w:t>
      </w:r>
    </w:p>
    <w:p w:rsidR="003E4C0A" w:rsidRDefault="003E4C0A" w:rsidP="003E4C0A">
      <w:r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</w:t>
      </w:r>
      <w:r w:rsidRPr="003E4C0A">
        <w:t xml:space="preserve"> </w:t>
      </w:r>
      <w:r>
        <w:t>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3E4C0A" w:rsidRDefault="003E4C0A" w:rsidP="003E4C0A">
      <w: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3E4C0A" w:rsidRDefault="003E4C0A" w:rsidP="003E4C0A">
      <w:r>
        <w:t>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 Просто прикасаетесь к пальчику и говорите:</w:t>
      </w:r>
    </w:p>
    <w:p w:rsidR="003E4C0A" w:rsidRDefault="003E4C0A" w:rsidP="003E4C0A">
      <w:r>
        <w:t>- Здравствуй, пальчик, выходи. На Юлю (называете имя своего ребенка) погляди. Вот твоя ладошка – наклоняйся, крошка. (Касаетесь пальчиком ладошки). Вот твоя ладошка – поднимайся, крошка. (Выпрямляете пальчик</w:t>
      </w:r>
      <w:r>
        <w:t>).</w:t>
      </w:r>
    </w:p>
    <w:p w:rsidR="003E4C0A" w:rsidRDefault="003E4C0A" w:rsidP="003E4C0A">
      <w:r>
        <w:t>Затем берете следующий пальчик и повторяете то же самое. И так со всеми</w:t>
      </w:r>
    </w:p>
    <w:p w:rsidR="003E4C0A" w:rsidRDefault="003E4C0A" w:rsidP="003E4C0A">
      <w:r>
        <w:t>десятью.</w:t>
      </w:r>
    </w:p>
    <w:p w:rsidR="003E4C0A" w:rsidRDefault="003E4C0A" w:rsidP="003E4C0A">
      <w:r>
        <w:t xml:space="preserve">При помощи пальцев можно инсценировать рифмованные истории, </w:t>
      </w:r>
      <w:proofErr w:type="spellStart"/>
      <w:r>
        <w:t>потешки</w:t>
      </w:r>
      <w:proofErr w:type="spellEnd"/>
      <w:r>
        <w:t>.</w:t>
      </w:r>
    </w:p>
    <w:p w:rsidR="00C237BA" w:rsidRDefault="003E4C0A" w:rsidP="003E4C0A">
      <w:r>
        <w:t>Развитие пальцевой моторики положительно сказывается на становлении речи, необходимой при письме, рисовании, любой игровой и бытовой деятельности.</w:t>
      </w:r>
      <w:bookmarkStart w:id="0" w:name="_GoBack"/>
      <w:bookmarkEnd w:id="0"/>
    </w:p>
    <w:sectPr w:rsidR="00C237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3E" w:rsidRDefault="0023663E">
      <w:r>
        <w:separator/>
      </w:r>
    </w:p>
  </w:endnote>
  <w:endnote w:type="continuationSeparator" w:id="0">
    <w:p w:rsidR="0023663E" w:rsidRDefault="0023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BA" w:rsidRDefault="00C237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BA" w:rsidRDefault="00C237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BA" w:rsidRDefault="00C237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3E" w:rsidRDefault="0023663E">
      <w:r>
        <w:separator/>
      </w:r>
    </w:p>
  </w:footnote>
  <w:footnote w:type="continuationSeparator" w:id="0">
    <w:p w:rsidR="0023663E" w:rsidRDefault="0023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BA" w:rsidRDefault="00C237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BA" w:rsidRDefault="00C237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BA" w:rsidRDefault="00C237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0A"/>
    <w:rsid w:val="000C4C75"/>
    <w:rsid w:val="0023663E"/>
    <w:rsid w:val="003E4C0A"/>
    <w:rsid w:val="00C2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2016-03-28T18:49:00Z</dcterms:created>
  <dcterms:modified xsi:type="dcterms:W3CDTF">2016-03-28T18:52:00Z</dcterms:modified>
</cp:coreProperties>
</file>