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E5" w:rsidRPr="00D749E5" w:rsidRDefault="00C1362E" w:rsidP="00D749E5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49E5">
        <w:rPr>
          <w:rFonts w:ascii="Times New Roman" w:hAnsi="Times New Roman" w:cs="Times New Roman"/>
          <w:b/>
          <w:bCs/>
          <w:sz w:val="28"/>
          <w:szCs w:val="28"/>
        </w:rPr>
        <w:t>Мнемотехника как прием в обучении детей связной речи</w:t>
      </w:r>
      <w:proofErr w:type="gramStart"/>
      <w:r w:rsidR="00D749E5" w:rsidRPr="00D749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749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</w:p>
    <w:p w:rsidR="00E1231A" w:rsidRDefault="00E1231A" w:rsidP="00D749E5">
      <w:pPr>
        <w:rPr>
          <w:rFonts w:ascii="Times New Roman" w:hAnsi="Times New Roman" w:cs="Times New Roman"/>
          <w:bCs/>
          <w:sz w:val="28"/>
          <w:szCs w:val="28"/>
        </w:rPr>
      </w:pPr>
      <w:r w:rsidRPr="00E1231A">
        <w:rPr>
          <w:rFonts w:ascii="Times New Roman" w:hAnsi="Times New Roman" w:cs="Times New Roman"/>
          <w:bCs/>
          <w:sz w:val="28"/>
          <w:szCs w:val="28"/>
        </w:rPr>
        <w:t>Впервые использование моделей началось в 1990 году. Оно было предложено логопедами для развития речи детей с общим недоразвитием речи и является актуальным и действенным методом в настоящее время, как для групп детей с ОНР, так и для групп массовых дошкольных учреждений.</w:t>
      </w:r>
    </w:p>
    <w:p w:rsidR="00D749E5" w:rsidRDefault="00E1231A" w:rsidP="00D749E5">
      <w:pPr>
        <w:rPr>
          <w:rFonts w:ascii="Times New Roman" w:hAnsi="Times New Roman" w:cs="Times New Roman"/>
          <w:bCs/>
          <w:sz w:val="28"/>
          <w:szCs w:val="28"/>
        </w:rPr>
      </w:pPr>
      <w:r w:rsidRPr="00E1231A">
        <w:rPr>
          <w:rFonts w:ascii="Times New Roman" w:hAnsi="Times New Roman" w:cs="Times New Roman"/>
          <w:bCs/>
          <w:sz w:val="28"/>
          <w:szCs w:val="28"/>
        </w:rPr>
        <w:t xml:space="preserve">При обучении связной речи детей, вполне обосновано использование творческих методик, эффективность которых очевидна, наряду с </w:t>
      </w:r>
      <w:proofErr w:type="gramStart"/>
      <w:r w:rsidRPr="00E1231A">
        <w:rPr>
          <w:rFonts w:ascii="Times New Roman" w:hAnsi="Times New Roman" w:cs="Times New Roman"/>
          <w:bCs/>
          <w:sz w:val="28"/>
          <w:szCs w:val="28"/>
        </w:rPr>
        <w:t>общепринятыми</w:t>
      </w:r>
      <w:proofErr w:type="gramEnd"/>
      <w:r w:rsidRPr="00E1231A">
        <w:rPr>
          <w:rFonts w:ascii="Times New Roman" w:hAnsi="Times New Roman" w:cs="Times New Roman"/>
          <w:bCs/>
          <w:sz w:val="28"/>
          <w:szCs w:val="28"/>
        </w:rPr>
        <w:t xml:space="preserve">. Приёмы мнемотехники облегчают запоминание у детей и увеличивают объём памяти путём образования дополнительных </w:t>
      </w:r>
      <w:proofErr w:type="spellStart"/>
      <w:r w:rsidRPr="00E1231A">
        <w:rPr>
          <w:rFonts w:ascii="Times New Roman" w:hAnsi="Times New Roman" w:cs="Times New Roman"/>
          <w:bCs/>
          <w:sz w:val="28"/>
          <w:szCs w:val="28"/>
        </w:rPr>
        <w:t>ассоциаций</w:t>
      </w:r>
      <w:proofErr w:type="gramStart"/>
      <w:r w:rsidRPr="00E1231A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E1231A">
        <w:rPr>
          <w:rFonts w:ascii="Times New Roman" w:hAnsi="Times New Roman" w:cs="Times New Roman"/>
          <w:bCs/>
          <w:sz w:val="28"/>
          <w:szCs w:val="28"/>
        </w:rPr>
        <w:t>спользовать</w:t>
      </w:r>
      <w:proofErr w:type="spellEnd"/>
      <w:r w:rsidRPr="00E1231A">
        <w:rPr>
          <w:rFonts w:ascii="Times New Roman" w:hAnsi="Times New Roman" w:cs="Times New Roman"/>
          <w:bCs/>
          <w:sz w:val="28"/>
          <w:szCs w:val="28"/>
        </w:rPr>
        <w:t xml:space="preserve"> метод моделирования можно в различ</w:t>
      </w:r>
      <w:r>
        <w:rPr>
          <w:rFonts w:ascii="Times New Roman" w:hAnsi="Times New Roman" w:cs="Times New Roman"/>
          <w:bCs/>
          <w:sz w:val="28"/>
          <w:szCs w:val="28"/>
        </w:rPr>
        <w:t>ных видах деятельности. Действуя</w:t>
      </w:r>
      <w:r w:rsidRPr="00E1231A">
        <w:rPr>
          <w:rFonts w:ascii="Times New Roman" w:hAnsi="Times New Roman" w:cs="Times New Roman"/>
          <w:bCs/>
          <w:sz w:val="28"/>
          <w:szCs w:val="28"/>
        </w:rPr>
        <w:t xml:space="preserve"> с моделями, дети придумывают необыкновенные, волшебные предметы или истории про них, сочиняют сказки, рисуют их, можно отправить в путешествие и т. п.. Дети учатся нестандартно мыслить (один и тот же предмет или явление выглядит по — </w:t>
      </w:r>
      <w:proofErr w:type="gramStart"/>
      <w:r w:rsidRPr="00E1231A">
        <w:rPr>
          <w:rFonts w:ascii="Times New Roman" w:hAnsi="Times New Roman" w:cs="Times New Roman"/>
          <w:bCs/>
          <w:sz w:val="28"/>
          <w:szCs w:val="28"/>
        </w:rPr>
        <w:t>разному</w:t>
      </w:r>
      <w:proofErr w:type="gramEnd"/>
      <w:r w:rsidRPr="00E1231A">
        <w:rPr>
          <w:rFonts w:ascii="Times New Roman" w:hAnsi="Times New Roman" w:cs="Times New Roman"/>
          <w:bCs/>
          <w:sz w:val="28"/>
          <w:szCs w:val="28"/>
        </w:rPr>
        <w:t xml:space="preserve"> у каждого ребёнка), дети создают собственные творения, развивают свою фантазию и речь. В старшем дошкольном возрасте полезно составлять модели прямо во время занятий. Использование схем, таблиц, моделей помогают детям преодолеть различные затруднения: самостоятельно определить при рассматривании предмета его главные свойства и признаки;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1231A">
        <w:rPr>
          <w:rFonts w:ascii="Times New Roman" w:hAnsi="Times New Roman" w:cs="Times New Roman"/>
          <w:bCs/>
          <w:sz w:val="28"/>
          <w:szCs w:val="28"/>
        </w:rPr>
        <w:t>становить последовательность и</w:t>
      </w:r>
      <w:r>
        <w:rPr>
          <w:rFonts w:ascii="Times New Roman" w:hAnsi="Times New Roman" w:cs="Times New Roman"/>
          <w:bCs/>
          <w:sz w:val="28"/>
          <w:szCs w:val="28"/>
        </w:rPr>
        <w:t>зложения выявленных признаков; у</w:t>
      </w:r>
      <w:r w:rsidRPr="00E1231A">
        <w:rPr>
          <w:rFonts w:ascii="Times New Roman" w:hAnsi="Times New Roman" w:cs="Times New Roman"/>
          <w:bCs/>
          <w:sz w:val="28"/>
          <w:szCs w:val="28"/>
        </w:rPr>
        <w:t xml:space="preserve">держать в памяти эту последовательность, которая является планом — рассказом описания. С помощью метода моделирования — использования схем — моделей и </w:t>
      </w:r>
      <w:proofErr w:type="spellStart"/>
      <w:r w:rsidRPr="00E1231A">
        <w:rPr>
          <w:rFonts w:ascii="Times New Roman" w:hAnsi="Times New Roman" w:cs="Times New Roman"/>
          <w:bCs/>
          <w:sz w:val="28"/>
          <w:szCs w:val="28"/>
        </w:rPr>
        <w:t>мнемотаблиц</w:t>
      </w:r>
      <w:proofErr w:type="spellEnd"/>
      <w:r w:rsidRPr="00E1231A">
        <w:rPr>
          <w:rFonts w:ascii="Times New Roman" w:hAnsi="Times New Roman" w:cs="Times New Roman"/>
          <w:bCs/>
          <w:sz w:val="28"/>
          <w:szCs w:val="28"/>
        </w:rPr>
        <w:t xml:space="preserve"> удаётся достичь значительных результатов в следующем: Активизируется словарный запас; Расширяется круг знаний об окружающем мире; Дети преодолевают робость, застенчивость, учатся свободно держаться перед аудиторией; Свободно пересказывают сказки, как на занятиях, так и в повседневной жизни. Развивается фантазия и творческое воображение детей.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D749E5" w:rsidRPr="008B3663">
        <w:rPr>
          <w:rFonts w:ascii="Times New Roman" w:hAnsi="Times New Roman" w:cs="Times New Roman"/>
          <w:bCs/>
          <w:sz w:val="28"/>
          <w:szCs w:val="28"/>
        </w:rPr>
        <w:t>К.Д.Ушинский</w:t>
      </w:r>
      <w:proofErr w:type="spellEnd"/>
      <w:r w:rsidR="00D749E5" w:rsidRPr="008B3663">
        <w:rPr>
          <w:rFonts w:ascii="Times New Roman" w:hAnsi="Times New Roman" w:cs="Times New Roman"/>
          <w:bCs/>
          <w:sz w:val="28"/>
          <w:szCs w:val="28"/>
        </w:rPr>
        <w:t xml:space="preserve">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Так как наглядный материал у дошкольников усваивается лучше, использование </w:t>
      </w:r>
      <w:proofErr w:type="spellStart"/>
      <w:r w:rsidR="00D749E5" w:rsidRPr="008B3663">
        <w:rPr>
          <w:rFonts w:ascii="Times New Roman" w:hAnsi="Times New Roman" w:cs="Times New Roman"/>
          <w:bCs/>
          <w:sz w:val="28"/>
          <w:szCs w:val="28"/>
        </w:rPr>
        <w:t>мнемотаблиц</w:t>
      </w:r>
      <w:proofErr w:type="spellEnd"/>
      <w:r w:rsidR="00D749E5" w:rsidRPr="008B3663">
        <w:rPr>
          <w:rFonts w:ascii="Times New Roman" w:hAnsi="Times New Roman" w:cs="Times New Roman"/>
          <w:bCs/>
          <w:sz w:val="28"/>
          <w:szCs w:val="28"/>
        </w:rPr>
        <w:t xml:space="preserve"> на занятиях по развитию связной речи, позволяет детям эффективнее воспринимать и перерабатывать зрительную информацию, сохранять и воспроизводить её. 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</w:t>
      </w:r>
      <w:r w:rsidR="00D749E5" w:rsidRPr="008B36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обозначения диких (лесных) животных и птиц – ёлка. </w:t>
      </w:r>
      <w:proofErr w:type="spellStart"/>
      <w:r w:rsidR="00D749E5" w:rsidRPr="008B3663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="00D749E5" w:rsidRPr="008B3663">
        <w:rPr>
          <w:rFonts w:ascii="Times New Roman" w:hAnsi="Times New Roman" w:cs="Times New Roman"/>
          <w:bCs/>
          <w:sz w:val="28"/>
          <w:szCs w:val="28"/>
        </w:rPr>
        <w:t>-схемы, служат дидакти</w:t>
      </w:r>
      <w:r w:rsidR="00C80DB1">
        <w:rPr>
          <w:rFonts w:ascii="Times New Roman" w:hAnsi="Times New Roman" w:cs="Times New Roman"/>
          <w:bCs/>
          <w:sz w:val="28"/>
          <w:szCs w:val="28"/>
        </w:rPr>
        <w:t xml:space="preserve">ческим материалом </w:t>
      </w:r>
      <w:r w:rsidR="00D749E5" w:rsidRPr="008B3663">
        <w:rPr>
          <w:rFonts w:ascii="Times New Roman" w:hAnsi="Times New Roman" w:cs="Times New Roman"/>
          <w:bCs/>
          <w:sz w:val="28"/>
          <w:szCs w:val="28"/>
        </w:rPr>
        <w:t xml:space="preserve">по развитию связной речи детей с ОНР. </w:t>
      </w:r>
    </w:p>
    <w:p w:rsidR="00C80DB1" w:rsidRPr="00C80DB1" w:rsidRDefault="00C80DB1" w:rsidP="00C80DB1">
      <w:pPr>
        <w:rPr>
          <w:rFonts w:ascii="Times New Roman" w:hAnsi="Times New Roman" w:cs="Times New Roman"/>
          <w:bCs/>
          <w:sz w:val="28"/>
          <w:szCs w:val="28"/>
        </w:rPr>
      </w:pPr>
      <w:r w:rsidRPr="00C80DB1">
        <w:rPr>
          <w:rFonts w:ascii="Times New Roman" w:hAnsi="Times New Roman" w:cs="Times New Roman"/>
          <w:b/>
          <w:bCs/>
          <w:sz w:val="28"/>
          <w:szCs w:val="28"/>
        </w:rPr>
        <w:t>Це</w:t>
      </w:r>
      <w:r>
        <w:rPr>
          <w:rFonts w:ascii="Times New Roman" w:hAnsi="Times New Roman" w:cs="Times New Roman"/>
          <w:b/>
          <w:bCs/>
          <w:sz w:val="28"/>
          <w:szCs w:val="28"/>
        </w:rPr>
        <w:t>ль:</w:t>
      </w:r>
    </w:p>
    <w:p w:rsidR="00C80DB1" w:rsidRPr="00C80DB1" w:rsidRDefault="00C80DB1" w:rsidP="00C80DB1">
      <w:pPr>
        <w:rPr>
          <w:rFonts w:ascii="Times New Roman" w:hAnsi="Times New Roman" w:cs="Times New Roman"/>
          <w:bCs/>
          <w:sz w:val="28"/>
          <w:szCs w:val="28"/>
        </w:rPr>
      </w:pPr>
      <w:r w:rsidRPr="00C80DB1">
        <w:rPr>
          <w:rFonts w:ascii="Times New Roman" w:hAnsi="Times New Roman" w:cs="Times New Roman"/>
          <w:bCs/>
          <w:sz w:val="28"/>
          <w:szCs w:val="28"/>
        </w:rPr>
        <w:t>Повысить уровень умственного развития детей.</w:t>
      </w:r>
    </w:p>
    <w:p w:rsidR="00C80DB1" w:rsidRPr="008B3663" w:rsidRDefault="00C80DB1" w:rsidP="00D749E5">
      <w:pPr>
        <w:rPr>
          <w:rFonts w:ascii="Times New Roman" w:hAnsi="Times New Roman" w:cs="Times New Roman"/>
          <w:bCs/>
          <w:sz w:val="28"/>
          <w:szCs w:val="28"/>
        </w:rPr>
      </w:pPr>
    </w:p>
    <w:p w:rsidR="00C80DB1" w:rsidRPr="00C80DB1" w:rsidRDefault="00C80DB1" w:rsidP="00D749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DB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749E5" w:rsidRPr="008B3663" w:rsidRDefault="00D749E5" w:rsidP="00D749E5">
      <w:pPr>
        <w:rPr>
          <w:rFonts w:ascii="Times New Roman" w:hAnsi="Times New Roman" w:cs="Times New Roman"/>
          <w:bCs/>
          <w:sz w:val="28"/>
          <w:szCs w:val="28"/>
        </w:rPr>
      </w:pPr>
      <w:r w:rsidRPr="008B3663">
        <w:rPr>
          <w:rFonts w:ascii="Times New Roman" w:hAnsi="Times New Roman" w:cs="Times New Roman"/>
          <w:bCs/>
          <w:sz w:val="28"/>
          <w:szCs w:val="28"/>
        </w:rPr>
        <w:t>1. Развитие связной речи;</w:t>
      </w:r>
    </w:p>
    <w:p w:rsidR="00D749E5" w:rsidRPr="008B3663" w:rsidRDefault="00D749E5" w:rsidP="00D749E5">
      <w:pPr>
        <w:rPr>
          <w:rFonts w:ascii="Times New Roman" w:hAnsi="Times New Roman" w:cs="Times New Roman"/>
          <w:bCs/>
          <w:sz w:val="28"/>
          <w:szCs w:val="28"/>
        </w:rPr>
      </w:pPr>
      <w:r w:rsidRPr="008B3663">
        <w:rPr>
          <w:rFonts w:ascii="Times New Roman" w:hAnsi="Times New Roman" w:cs="Times New Roman"/>
          <w:bCs/>
          <w:sz w:val="28"/>
          <w:szCs w:val="28"/>
        </w:rPr>
        <w:t>2.  Преобразование абстрактных символов в образы (перекодирование информации);</w:t>
      </w:r>
    </w:p>
    <w:p w:rsidR="00D749E5" w:rsidRPr="008B3663" w:rsidRDefault="00D749E5" w:rsidP="00D749E5">
      <w:pPr>
        <w:rPr>
          <w:rFonts w:ascii="Times New Roman" w:hAnsi="Times New Roman" w:cs="Times New Roman"/>
          <w:bCs/>
          <w:sz w:val="28"/>
          <w:szCs w:val="28"/>
        </w:rPr>
      </w:pPr>
      <w:r w:rsidRPr="008B3663">
        <w:rPr>
          <w:rFonts w:ascii="Times New Roman" w:hAnsi="Times New Roman" w:cs="Times New Roman"/>
          <w:bCs/>
          <w:sz w:val="28"/>
          <w:szCs w:val="28"/>
        </w:rPr>
        <w:t>3. Развитие мелкой моторики рук;</w:t>
      </w:r>
    </w:p>
    <w:p w:rsidR="00D749E5" w:rsidRPr="008B3663" w:rsidRDefault="00D749E5" w:rsidP="00D749E5">
      <w:pPr>
        <w:rPr>
          <w:rFonts w:ascii="Times New Roman" w:hAnsi="Times New Roman" w:cs="Times New Roman"/>
          <w:bCs/>
          <w:sz w:val="28"/>
          <w:szCs w:val="28"/>
        </w:rPr>
      </w:pPr>
      <w:r w:rsidRPr="008B3663">
        <w:rPr>
          <w:rFonts w:ascii="Times New Roman" w:hAnsi="Times New Roman" w:cs="Times New Roman"/>
          <w:bCs/>
          <w:sz w:val="28"/>
          <w:szCs w:val="28"/>
        </w:rPr>
        <w:t xml:space="preserve">4. Развитие основных психических процессов – памяти, внимания, образного мышления; помогает овладение приёмами работы с </w:t>
      </w:r>
      <w:proofErr w:type="spellStart"/>
      <w:r w:rsidRPr="008B3663">
        <w:rPr>
          <w:rFonts w:ascii="Times New Roman" w:hAnsi="Times New Roman" w:cs="Times New Roman"/>
          <w:bCs/>
          <w:sz w:val="28"/>
          <w:szCs w:val="28"/>
        </w:rPr>
        <w:t>мнемотаблицами</w:t>
      </w:r>
      <w:proofErr w:type="spellEnd"/>
      <w:r w:rsidRPr="008B3663">
        <w:rPr>
          <w:rFonts w:ascii="Times New Roman" w:hAnsi="Times New Roman" w:cs="Times New Roman"/>
          <w:bCs/>
          <w:sz w:val="28"/>
          <w:szCs w:val="28"/>
        </w:rPr>
        <w:t xml:space="preserve"> и сокращает время обучения.</w:t>
      </w:r>
    </w:p>
    <w:p w:rsidR="00C1362E" w:rsidRPr="008B3663" w:rsidRDefault="00C1362E" w:rsidP="00C1362E">
      <w:pPr>
        <w:rPr>
          <w:rFonts w:ascii="Times New Roman" w:hAnsi="Times New Roman" w:cs="Times New Roman"/>
          <w:bCs/>
          <w:sz w:val="28"/>
          <w:szCs w:val="28"/>
        </w:rPr>
      </w:pPr>
    </w:p>
    <w:p w:rsidR="00D749E5" w:rsidRPr="008B3663" w:rsidRDefault="00D749E5" w:rsidP="00C1362E">
      <w:pPr>
        <w:rPr>
          <w:rFonts w:ascii="Times New Roman" w:hAnsi="Times New Roman" w:cs="Times New Roman"/>
          <w:bCs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</w:p>
    <w:p w:rsidR="00103C06" w:rsidRPr="008B3663" w:rsidRDefault="00103C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3663">
        <w:rPr>
          <w:rFonts w:ascii="Times New Roman" w:hAnsi="Times New Roman" w:cs="Times New Roman"/>
          <w:sz w:val="28"/>
          <w:szCs w:val="28"/>
        </w:rPr>
        <w:lastRenderedPageBreak/>
        <w:t>Сказка «Гуси-лебеди»</w:t>
      </w:r>
    </w:p>
    <w:p w:rsidR="00D749E5" w:rsidRDefault="00D749E5"/>
    <w:p w:rsidR="00D97F31" w:rsidRDefault="00103C06">
      <w:r w:rsidRPr="00103C06">
        <w:rPr>
          <w:noProof/>
          <w:lang w:eastAsia="ru-RU"/>
        </w:rPr>
        <w:drawing>
          <wp:inline distT="0" distB="0" distL="0" distR="0">
            <wp:extent cx="5810250" cy="8210550"/>
            <wp:effectExtent l="0" t="0" r="0" b="0"/>
            <wp:docPr id="1" name="Рисунок 1" descr="Сказка гуси - 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гуси - лебед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E5" w:rsidRDefault="00D749E5"/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  <w:r w:rsidRPr="008B3663">
        <w:rPr>
          <w:rFonts w:ascii="Times New Roman" w:hAnsi="Times New Roman" w:cs="Times New Roman"/>
          <w:sz w:val="28"/>
          <w:szCs w:val="28"/>
        </w:rPr>
        <w:lastRenderedPageBreak/>
        <w:t>Сказка «Вершки и корешки»</w:t>
      </w:r>
    </w:p>
    <w:p w:rsidR="00D749E5" w:rsidRDefault="00D749E5">
      <w:r w:rsidRPr="00D749E5">
        <w:rPr>
          <w:noProof/>
          <w:lang w:eastAsia="ru-RU"/>
        </w:rPr>
        <w:drawing>
          <wp:inline distT="0" distB="0" distL="0" distR="0">
            <wp:extent cx="5810250" cy="8210550"/>
            <wp:effectExtent l="0" t="0" r="0" b="0"/>
            <wp:docPr id="3" name="Рисунок 3" descr="http://prodetsad.spb.ru/fotki/2012-07-15/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detsad.spb.ru/fotki/2012-07-15/Scan1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E5" w:rsidRDefault="00D749E5"/>
    <w:p w:rsidR="00D749E5" w:rsidRDefault="00D749E5"/>
    <w:p w:rsidR="00D749E5" w:rsidRPr="008B3663" w:rsidRDefault="00E1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Сказка «Т</w:t>
      </w:r>
      <w:r w:rsidR="00D749E5" w:rsidRPr="008B3663">
        <w:rPr>
          <w:rFonts w:ascii="Times New Roman" w:hAnsi="Times New Roman" w:cs="Times New Roman"/>
          <w:sz w:val="28"/>
          <w:szCs w:val="28"/>
        </w:rPr>
        <w:t>еремок»</w:t>
      </w:r>
    </w:p>
    <w:p w:rsidR="00D749E5" w:rsidRDefault="00D749E5"/>
    <w:p w:rsidR="00D749E5" w:rsidRDefault="00D749E5">
      <w:r w:rsidRPr="00D749E5">
        <w:rPr>
          <w:noProof/>
          <w:lang w:eastAsia="ru-RU"/>
        </w:rPr>
        <w:drawing>
          <wp:inline distT="0" distB="0" distL="0" distR="0">
            <wp:extent cx="6066651" cy="7391400"/>
            <wp:effectExtent l="0" t="0" r="0" b="0"/>
            <wp:docPr id="4" name="Рисунок 4" descr="http://festival.1september.ru/articles/59428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4284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651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E5" w:rsidRDefault="00D749E5"/>
    <w:p w:rsidR="00D749E5" w:rsidRDefault="00D749E5"/>
    <w:p w:rsidR="00D749E5" w:rsidRDefault="00D749E5"/>
    <w:p w:rsidR="00D749E5" w:rsidRPr="008B3663" w:rsidRDefault="00D749E5">
      <w:pPr>
        <w:rPr>
          <w:rFonts w:ascii="Times New Roman" w:hAnsi="Times New Roman" w:cs="Times New Roman"/>
          <w:sz w:val="28"/>
          <w:szCs w:val="28"/>
        </w:rPr>
      </w:pPr>
      <w:r w:rsidRPr="008B3663">
        <w:rPr>
          <w:rFonts w:ascii="Times New Roman" w:hAnsi="Times New Roman" w:cs="Times New Roman"/>
          <w:sz w:val="28"/>
          <w:szCs w:val="28"/>
        </w:rPr>
        <w:lastRenderedPageBreak/>
        <w:t>Сказка «Заячья избушка»</w:t>
      </w:r>
    </w:p>
    <w:p w:rsidR="00D749E5" w:rsidRDefault="00D749E5">
      <w:r w:rsidRPr="00D749E5">
        <w:rPr>
          <w:noProof/>
          <w:lang w:eastAsia="ru-RU"/>
        </w:rPr>
        <w:drawing>
          <wp:inline distT="0" distB="0" distL="0" distR="0">
            <wp:extent cx="5686425" cy="8772331"/>
            <wp:effectExtent l="0" t="0" r="0" b="0"/>
            <wp:docPr id="5" name="Рисунок 5" descr="http://erono.ru/upload/medialibrary/ab7/1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rono.ru/upload/medialibrary/ab7/15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77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63" w:rsidRPr="008B3663" w:rsidRDefault="008B3663">
      <w:pPr>
        <w:rPr>
          <w:rFonts w:ascii="Times New Roman" w:hAnsi="Times New Roman" w:cs="Times New Roman"/>
          <w:sz w:val="28"/>
          <w:szCs w:val="28"/>
        </w:rPr>
      </w:pPr>
      <w:r w:rsidRPr="008B3663">
        <w:rPr>
          <w:rFonts w:ascii="Times New Roman" w:hAnsi="Times New Roman" w:cs="Times New Roman"/>
          <w:sz w:val="28"/>
          <w:szCs w:val="28"/>
        </w:rPr>
        <w:lastRenderedPageBreak/>
        <w:t xml:space="preserve">Сказка </w:t>
      </w:r>
      <w:proofErr w:type="spellStart"/>
      <w:r w:rsidRPr="008B3663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8B3663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</w:p>
    <w:p w:rsidR="00D749E5" w:rsidRDefault="00D749E5">
      <w:r w:rsidRPr="00D749E5">
        <w:rPr>
          <w:noProof/>
          <w:lang w:eastAsia="ru-RU"/>
        </w:rPr>
        <w:drawing>
          <wp:inline distT="0" distB="0" distL="0" distR="0">
            <wp:extent cx="6168039" cy="8334375"/>
            <wp:effectExtent l="0" t="0" r="4445" b="0"/>
            <wp:docPr id="6" name="Рисунок 6" descr="http://detsadmickeymouse.ru/PTISI/ss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admickeymouse.ru/PTISI/ss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39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63" w:rsidRDefault="008B3663"/>
    <w:p w:rsidR="008B3663" w:rsidRPr="008B3663" w:rsidRDefault="008B3663">
      <w:pPr>
        <w:rPr>
          <w:rFonts w:ascii="Times New Roman" w:hAnsi="Times New Roman" w:cs="Times New Roman"/>
          <w:sz w:val="28"/>
          <w:szCs w:val="28"/>
        </w:rPr>
      </w:pPr>
      <w:r w:rsidRPr="008B3663">
        <w:rPr>
          <w:rFonts w:ascii="Times New Roman" w:hAnsi="Times New Roman" w:cs="Times New Roman"/>
          <w:sz w:val="28"/>
          <w:szCs w:val="28"/>
        </w:rPr>
        <w:lastRenderedPageBreak/>
        <w:t>Сказка Маша и медведь»</w:t>
      </w:r>
    </w:p>
    <w:p w:rsidR="008B3663" w:rsidRDefault="008B3663">
      <w:r w:rsidRPr="008B3663">
        <w:rPr>
          <w:noProof/>
          <w:lang w:eastAsia="ru-RU"/>
        </w:rPr>
        <w:drawing>
          <wp:inline distT="0" distB="0" distL="0" distR="0">
            <wp:extent cx="6149869" cy="7858125"/>
            <wp:effectExtent l="0" t="0" r="3810" b="0"/>
            <wp:docPr id="7" name="Рисунок 7" descr="mnem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nemo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8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63" w:rsidRDefault="008B3663"/>
    <w:p w:rsidR="008B3663" w:rsidRDefault="008B3663"/>
    <w:p w:rsidR="008B3663" w:rsidRDefault="008B3663"/>
    <w:p w:rsidR="008B3663" w:rsidRPr="008B3663" w:rsidRDefault="008B3663">
      <w:pPr>
        <w:rPr>
          <w:rFonts w:ascii="Times New Roman" w:hAnsi="Times New Roman" w:cs="Times New Roman"/>
          <w:sz w:val="28"/>
          <w:szCs w:val="28"/>
        </w:rPr>
      </w:pPr>
      <w:r w:rsidRPr="008B3663">
        <w:rPr>
          <w:rFonts w:ascii="Times New Roman" w:hAnsi="Times New Roman" w:cs="Times New Roman"/>
          <w:sz w:val="28"/>
          <w:szCs w:val="28"/>
        </w:rPr>
        <w:lastRenderedPageBreak/>
        <w:t>Сказка «Колобок»</w:t>
      </w:r>
    </w:p>
    <w:p w:rsidR="008B3663" w:rsidRDefault="008B3663">
      <w:r w:rsidRPr="008B3663">
        <w:rPr>
          <w:noProof/>
          <w:lang w:eastAsia="ru-RU"/>
        </w:rPr>
        <w:drawing>
          <wp:inline distT="0" distB="0" distL="0" distR="0">
            <wp:extent cx="6019800" cy="7677150"/>
            <wp:effectExtent l="0" t="0" r="0" b="0"/>
            <wp:docPr id="8" name="Рисунок 8" descr="mnem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nemo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63" w:rsidRDefault="008B3663"/>
    <w:p w:rsidR="008B3663" w:rsidRDefault="008B3663"/>
    <w:p w:rsidR="008B3663" w:rsidRDefault="008B3663"/>
    <w:p w:rsidR="008B3663" w:rsidRPr="008B3663" w:rsidRDefault="008B3663">
      <w:pPr>
        <w:rPr>
          <w:rFonts w:ascii="Times New Roman" w:hAnsi="Times New Roman" w:cs="Times New Roman"/>
          <w:sz w:val="28"/>
          <w:szCs w:val="28"/>
        </w:rPr>
      </w:pPr>
      <w:r w:rsidRPr="008B3663">
        <w:rPr>
          <w:rFonts w:ascii="Times New Roman" w:hAnsi="Times New Roman" w:cs="Times New Roman"/>
          <w:sz w:val="28"/>
          <w:szCs w:val="28"/>
        </w:rPr>
        <w:lastRenderedPageBreak/>
        <w:t>Сказка «Курочка Ряба»</w:t>
      </w:r>
    </w:p>
    <w:p w:rsidR="008B3663" w:rsidRDefault="008B3663">
      <w:r w:rsidRPr="008B3663">
        <w:rPr>
          <w:noProof/>
          <w:lang w:eastAsia="ru-RU"/>
        </w:rPr>
        <w:drawing>
          <wp:inline distT="0" distB="0" distL="0" distR="0">
            <wp:extent cx="5870237" cy="8791575"/>
            <wp:effectExtent l="0" t="0" r="0" b="0"/>
            <wp:docPr id="9" name="Рисунок 9" descr="mnem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nemo_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07" cy="880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63" w:rsidRPr="008B3663" w:rsidRDefault="008B3663">
      <w:pPr>
        <w:rPr>
          <w:rFonts w:ascii="Times New Roman" w:hAnsi="Times New Roman" w:cs="Times New Roman"/>
          <w:sz w:val="28"/>
          <w:szCs w:val="28"/>
        </w:rPr>
      </w:pPr>
      <w:r w:rsidRPr="008B3663">
        <w:rPr>
          <w:rFonts w:ascii="Times New Roman" w:hAnsi="Times New Roman" w:cs="Times New Roman"/>
          <w:sz w:val="28"/>
          <w:szCs w:val="28"/>
        </w:rPr>
        <w:lastRenderedPageBreak/>
        <w:t>Сказка «Репка»</w:t>
      </w:r>
    </w:p>
    <w:p w:rsidR="008B3663" w:rsidRDefault="008B3663">
      <w:r w:rsidRPr="008B3663">
        <w:rPr>
          <w:noProof/>
          <w:lang w:eastAsia="ru-RU"/>
        </w:rPr>
        <w:drawing>
          <wp:inline distT="0" distB="0" distL="0" distR="0">
            <wp:extent cx="6267450" cy="8391525"/>
            <wp:effectExtent l="0" t="0" r="0" b="9525"/>
            <wp:docPr id="10" name="Рисунок 10" descr="mnem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nemo_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96" cy="83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B1" w:rsidRDefault="00C80DB1"/>
    <w:p w:rsidR="00757244" w:rsidRDefault="00757244">
      <w:pPr>
        <w:rPr>
          <w:color w:val="000000"/>
          <w:sz w:val="27"/>
          <w:szCs w:val="27"/>
          <w:shd w:val="clear" w:color="auto" w:fill="FFFFFF"/>
        </w:rPr>
      </w:pPr>
      <w:r w:rsidRPr="00757244">
        <w:rPr>
          <w:rFonts w:ascii="Times New Roman" w:hAnsi="Times New Roman" w:cs="Times New Roman"/>
          <w:sz w:val="28"/>
          <w:szCs w:val="28"/>
        </w:rPr>
        <w:lastRenderedPageBreak/>
        <w:t>Сказка «</w:t>
      </w:r>
      <w:proofErr w:type="spellStart"/>
      <w:r w:rsidRPr="00757244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Pr="00757244">
        <w:rPr>
          <w:rFonts w:ascii="Times New Roman" w:hAnsi="Times New Roman" w:cs="Times New Roman"/>
          <w:sz w:val="28"/>
          <w:szCs w:val="28"/>
        </w:rPr>
        <w:t>»</w:t>
      </w:r>
      <w:r w:rsidRPr="00757244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80DB1" w:rsidRPr="00757244" w:rsidRDefault="00757244">
      <w:pPr>
        <w:rPr>
          <w:rFonts w:ascii="Times New Roman" w:hAnsi="Times New Roman" w:cs="Times New Roman"/>
          <w:sz w:val="28"/>
          <w:szCs w:val="28"/>
        </w:rPr>
      </w:pPr>
      <w:r w:rsidRPr="00757244">
        <w:rPr>
          <w:rFonts w:ascii="Times New Roman" w:hAnsi="Times New Roman" w:cs="Times New Roman"/>
          <w:sz w:val="28"/>
          <w:szCs w:val="28"/>
        </w:rPr>
        <w:t>Ехал дед по дороге и потерял рукавичку. Холодно в лесу, и решили звери поселиться в рукавичке, как в домике. Первая прибежала мышка, за ней зайчик с лисой, да волк с кабаном. Но увидел дед, что потерял варежку, и вернулся за ней, собачка ее нашла. А звери испугались и убежали из домика-рукавички в разные стороны.</w:t>
      </w:r>
    </w:p>
    <w:p w:rsidR="00C80DB1" w:rsidRDefault="00C80DB1">
      <w:r w:rsidRPr="00C80DB1">
        <w:rPr>
          <w:noProof/>
          <w:lang w:eastAsia="ru-RU"/>
        </w:rPr>
        <w:drawing>
          <wp:inline distT="0" distB="0" distL="0" distR="0" wp14:anchorId="525D54EC" wp14:editId="618FB833">
            <wp:extent cx="4914541" cy="7229475"/>
            <wp:effectExtent l="0" t="0" r="635" b="0"/>
            <wp:docPr id="11" name="Рисунок 11" descr="http://vb2.userdocs.ru/pars_docs/refs/447/446615/446615_html_m55571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b2.userdocs.ru/pars_docs/refs/447/446615/446615_html_m555710f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52" cy="72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B1" w:rsidRDefault="00C80DB1"/>
    <w:p w:rsidR="00C80DB1" w:rsidRDefault="00C80DB1">
      <w:r>
        <w:lastRenderedPageBreak/>
        <w:t>Литература</w:t>
      </w:r>
    </w:p>
    <w:p w:rsidR="00C80DB1" w:rsidRDefault="00C80DB1">
      <w:r>
        <w:t>1.</w:t>
      </w:r>
      <w:r w:rsidRPr="00C80DB1">
        <w:t>Мокровская А. В., учитель-логопед</w:t>
      </w:r>
      <w:r>
        <w:t xml:space="preserve"> </w:t>
      </w:r>
      <w:r w:rsidRPr="00C80DB1">
        <w:t>"Использование мнемотехники при работе с детьми с ОНР", 2013.</w:t>
      </w:r>
    </w:p>
    <w:p w:rsidR="00C80DB1" w:rsidRPr="00C80DB1" w:rsidRDefault="00C80DB1" w:rsidP="00C80DB1">
      <w:r>
        <w:t>2.</w:t>
      </w:r>
      <w:r w:rsidRPr="00C80DB1">
        <w:t xml:space="preserve">Воробьёва В.К. Методика развития связной речи у детей с системным недоразвитием речи. </w:t>
      </w:r>
      <w:proofErr w:type="gramStart"/>
      <w:r w:rsidRPr="00C80DB1">
        <w:t>-М</w:t>
      </w:r>
      <w:proofErr w:type="gramEnd"/>
      <w:r w:rsidRPr="00C80DB1">
        <w:t>.,2005</w:t>
      </w:r>
    </w:p>
    <w:p w:rsidR="00C80DB1" w:rsidRDefault="00C80DB1">
      <w:r>
        <w:t>3.</w:t>
      </w:r>
      <w:r w:rsidRPr="00C80DB1">
        <w:t>Ткаченко Т.А. Схемы для составления описательных рассказов, Издательство « АРКТИ», 2009г.</w:t>
      </w:r>
    </w:p>
    <w:sectPr w:rsidR="00C8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02C5"/>
    <w:multiLevelType w:val="multilevel"/>
    <w:tmpl w:val="DEFE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6"/>
    <w:rsid w:val="00103C06"/>
    <w:rsid w:val="00106BA3"/>
    <w:rsid w:val="00757244"/>
    <w:rsid w:val="008B3663"/>
    <w:rsid w:val="00C1362E"/>
    <w:rsid w:val="00C80DB1"/>
    <w:rsid w:val="00D33200"/>
    <w:rsid w:val="00D749E5"/>
    <w:rsid w:val="00E0718C"/>
    <w:rsid w:val="00E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49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49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2016-03-23T15:25:00Z</dcterms:created>
  <dcterms:modified xsi:type="dcterms:W3CDTF">2016-03-30T16:19:00Z</dcterms:modified>
</cp:coreProperties>
</file>