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6901" w:type="dxa"/>
        <w:jc w:val="center"/>
        <w:tblInd w:w="-517" w:type="dxa"/>
        <w:tblLook w:val="04A0"/>
      </w:tblPr>
      <w:tblGrid>
        <w:gridCol w:w="3450"/>
        <w:gridCol w:w="3451"/>
      </w:tblGrid>
      <w:tr w:rsidR="004A1547" w:rsidTr="00693976">
        <w:trPr>
          <w:trHeight w:val="2037"/>
          <w:jc w:val="center"/>
        </w:trPr>
        <w:tc>
          <w:tcPr>
            <w:tcW w:w="3450" w:type="dxa"/>
          </w:tcPr>
          <w:p w:rsidR="004A1547" w:rsidRDefault="004A1547" w:rsidP="0069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A1547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32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51" w:type="dxa"/>
          </w:tcPr>
          <w:p w:rsidR="004A1547" w:rsidRDefault="004A1547" w:rsidP="00693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A1547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4A1547" w:rsidRPr="0076533E" w:rsidRDefault="004A1547" w:rsidP="006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653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A1547" w:rsidRPr="0076533E" w:rsidRDefault="004A1547" w:rsidP="004A1547">
      <w:pPr>
        <w:rPr>
          <w:b/>
        </w:rPr>
      </w:pP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A1547" w:rsidRPr="00EB1CA7" w:rsidRDefault="004A1547" w:rsidP="004A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7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D6A">
        <w:rPr>
          <w:rFonts w:ascii="Times New Roman" w:hAnsi="Times New Roman" w:cs="Times New Roman"/>
          <w:sz w:val="28"/>
          <w:szCs w:val="28"/>
        </w:rPr>
        <w:t>(общеобразовательный) класс</w:t>
      </w: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547" w:rsidRPr="00174D6A" w:rsidRDefault="004A1547" w:rsidP="004A1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 xml:space="preserve">Разработала учитель </w:t>
      </w:r>
    </w:p>
    <w:p w:rsidR="004A1547" w:rsidRPr="00174D6A" w:rsidRDefault="004A1547" w:rsidP="004A1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4A1547" w:rsidRPr="00174D6A" w:rsidRDefault="004A1547" w:rsidP="004A1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>Ерастова Г.А.</w:t>
      </w: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547" w:rsidRPr="00174D6A" w:rsidRDefault="004A1547" w:rsidP="004A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D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D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174D6A">
        <w:rPr>
          <w:rFonts w:ascii="Times New Roman" w:hAnsi="Times New Roman" w:cs="Times New Roman"/>
          <w:sz w:val="28"/>
          <w:szCs w:val="28"/>
        </w:rPr>
        <w:t>учебный год</w:t>
      </w:r>
    </w:p>
    <w:p w:rsidR="004A1547" w:rsidRDefault="004A1547" w:rsidP="004A1547">
      <w:pPr>
        <w:pStyle w:val="a4"/>
        <w:spacing w:after="0"/>
        <w:jc w:val="center"/>
        <w:rPr>
          <w:b/>
          <w:bCs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Default="004A1547" w:rsidP="004A15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47" w:rsidRPr="009F4571" w:rsidRDefault="004A1547" w:rsidP="004A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5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A1547" w:rsidRPr="009F4571" w:rsidRDefault="004A1547" w:rsidP="004A15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71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4A1547" w:rsidRPr="0033118E" w:rsidRDefault="004A1547" w:rsidP="004A1547">
      <w:pPr>
        <w:pStyle w:val="a4"/>
        <w:numPr>
          <w:ilvl w:val="0"/>
          <w:numId w:val="1"/>
        </w:numPr>
        <w:spacing w:after="0"/>
        <w:jc w:val="both"/>
        <w:rPr>
          <w:b/>
        </w:rPr>
      </w:pPr>
      <w:r w:rsidRPr="002127AC">
        <w:t>Федерального Закона  «Об образовании в Российской Федерации»</w:t>
      </w:r>
      <w:r>
        <w:t>.</w:t>
      </w:r>
    </w:p>
    <w:p w:rsidR="004A1547" w:rsidRPr="009F4571" w:rsidRDefault="004A1547" w:rsidP="004A1547">
      <w:pPr>
        <w:numPr>
          <w:ilvl w:val="0"/>
          <w:numId w:val="1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Pr="009F4571">
        <w:rPr>
          <w:rFonts w:ascii="Times New Roman" w:eastAsia="Times New Roman" w:hAnsi="Times New Roman" w:cs="Times New Roman"/>
          <w:sz w:val="24"/>
          <w:szCs w:val="24"/>
        </w:rPr>
        <w:t>ого образовательного стандарт начального общего образования /</w:t>
      </w:r>
      <w:proofErr w:type="spellStart"/>
      <w:r w:rsidRPr="009F4571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Pr="009F457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2011.-31 с.- (Стандарты второго поколения) </w:t>
      </w:r>
      <w:proofErr w:type="gramStart"/>
      <w:r w:rsidRPr="009F457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9F4571">
        <w:rPr>
          <w:rFonts w:ascii="Times New Roman" w:eastAsia="Times New Roman" w:hAnsi="Times New Roman" w:cs="Times New Roman"/>
          <w:sz w:val="24"/>
          <w:szCs w:val="24"/>
        </w:rPr>
        <w:t xml:space="preserve"> .; Просвещение .2011 г.</w:t>
      </w:r>
    </w:p>
    <w:p w:rsidR="004A1547" w:rsidRPr="009F4571" w:rsidRDefault="004A1547" w:rsidP="004A154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71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</w:t>
      </w:r>
      <w:proofErr w:type="gramStart"/>
      <w:r w:rsidRPr="009F45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F4571">
        <w:rPr>
          <w:rFonts w:ascii="Times New Roman" w:eastAsia="Times New Roman" w:hAnsi="Times New Roman" w:cs="Times New Roman"/>
          <w:sz w:val="24"/>
          <w:szCs w:val="24"/>
        </w:rPr>
        <w:t xml:space="preserve"> реализующих программу общего образования» ;</w:t>
      </w:r>
    </w:p>
    <w:p w:rsidR="004A1547" w:rsidRPr="009F4571" w:rsidRDefault="004A1547" w:rsidP="004A15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571">
        <w:rPr>
          <w:rFonts w:ascii="Times New Roman" w:eastAsia="Times New Roman" w:hAnsi="Times New Roman" w:cs="Times New Roman"/>
          <w:sz w:val="24"/>
          <w:szCs w:val="24"/>
        </w:rPr>
        <w:t>Примерной программы начального общего образования. В 2 ч. Ч.1. – 2-е изд. – М.: Просвещение, 2009. – 317с. – ( Стандарты второго поколения).</w:t>
      </w:r>
    </w:p>
    <w:p w:rsidR="004A1547" w:rsidRDefault="004A1547" w:rsidP="004A15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sz w:val="24"/>
          <w:szCs w:val="24"/>
        </w:rPr>
        <w:t>А</w:t>
      </w:r>
      <w:r w:rsidRPr="003405BD">
        <w:rPr>
          <w:rStyle w:val="FontStyle19"/>
          <w:sz w:val="24"/>
          <w:szCs w:val="24"/>
        </w:rPr>
        <w:t xml:space="preserve">вторской   программы  «Изобразительное искусство» Б.М. </w:t>
      </w:r>
      <w:proofErr w:type="spellStart"/>
      <w:r w:rsidRPr="003405BD">
        <w:rPr>
          <w:rStyle w:val="FontStyle19"/>
          <w:sz w:val="24"/>
          <w:szCs w:val="24"/>
        </w:rPr>
        <w:t>Неменского</w:t>
      </w:r>
      <w:proofErr w:type="spellEnd"/>
      <w:r w:rsidRPr="003405BD">
        <w:rPr>
          <w:rStyle w:val="FontStyle19"/>
          <w:sz w:val="24"/>
          <w:szCs w:val="24"/>
        </w:rPr>
        <w:t>, В.Г. Горяева, Г.Е. Гуровой и др.</w:t>
      </w:r>
      <w:r w:rsidRPr="003405B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405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34A4" w:rsidRPr="008D34A4" w:rsidRDefault="004A1547" w:rsidP="008D34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Pr="004A1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</w:t>
      </w:r>
      <w:proofErr w:type="gramStart"/>
      <w:r w:rsidRPr="004A15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"Об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2015- 2016учебный год" </w:t>
      </w:r>
    </w:p>
    <w:p w:rsidR="004A1547" w:rsidRPr="008D34A4" w:rsidRDefault="004A1547" w:rsidP="008D34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4A4">
        <w:rPr>
          <w:rFonts w:ascii="Times New Roman" w:hAnsi="Times New Roman" w:cs="Times New Roman"/>
          <w:sz w:val="24"/>
          <w:szCs w:val="24"/>
        </w:rPr>
        <w:t xml:space="preserve">«Регионального  базисного  учебного   плана,  утверждённого  приказом комитета образования  и  науки  Курской  области» на 2015-2016 </w:t>
      </w:r>
      <w:proofErr w:type="spellStart"/>
      <w:r w:rsidRPr="008D34A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D34A4">
        <w:rPr>
          <w:rFonts w:ascii="Times New Roman" w:hAnsi="Times New Roman" w:cs="Times New Roman"/>
          <w:sz w:val="24"/>
          <w:szCs w:val="24"/>
        </w:rPr>
        <w:t>.</w:t>
      </w:r>
    </w:p>
    <w:p w:rsidR="004A1547" w:rsidRPr="004A1547" w:rsidRDefault="004A1547" w:rsidP="004A15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Роль и место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547" w:rsidRPr="00172773" w:rsidRDefault="004A1547" w:rsidP="004A1547">
      <w:pPr>
        <w:spacing w:line="24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color w:val="231F20"/>
          <w:sz w:val="24"/>
          <w:szCs w:val="24"/>
        </w:rPr>
        <w:t xml:space="preserve">       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</w:t>
      </w:r>
      <w:r w:rsidRPr="00172773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условием становления</w:t>
      </w:r>
      <w:r w:rsidRPr="0017277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ab/>
        <w:t>интеллектуальной деятельности растущей личности.</w:t>
      </w:r>
    </w:p>
    <w:p w:rsidR="008D34A4" w:rsidRDefault="004A1547" w:rsidP="004A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Адресат  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класса общеобразовательной школы</w:t>
      </w:r>
    </w:p>
    <w:p w:rsidR="008D34A4" w:rsidRDefault="008D34A4" w:rsidP="004A1547">
      <w:pPr>
        <w:rPr>
          <w:rFonts w:ascii="Times New Roman" w:hAnsi="Times New Roman" w:cs="Times New Roman"/>
          <w:sz w:val="24"/>
          <w:szCs w:val="24"/>
        </w:rPr>
      </w:pPr>
    </w:p>
    <w:p w:rsidR="008D34A4" w:rsidRDefault="008D34A4" w:rsidP="004A1547">
      <w:pPr>
        <w:rPr>
          <w:rFonts w:ascii="Times New Roman" w:hAnsi="Times New Roman" w:cs="Times New Roman"/>
          <w:sz w:val="24"/>
          <w:szCs w:val="24"/>
        </w:rPr>
      </w:pPr>
    </w:p>
    <w:p w:rsidR="004A1547" w:rsidRPr="008D34A4" w:rsidRDefault="004A1547" w:rsidP="004A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и задачи</w:t>
      </w:r>
    </w:p>
    <w:p w:rsidR="004A1547" w:rsidRPr="00172773" w:rsidRDefault="004A1547" w:rsidP="004A154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277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воспитание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4A1547" w:rsidRPr="00172773" w:rsidRDefault="004A1547" w:rsidP="004A1547">
      <w:pPr>
        <w:widowControl w:val="0"/>
        <w:tabs>
          <w:tab w:val="left" w:pos="646"/>
        </w:tabs>
        <w:autoSpaceDE w:val="0"/>
        <w:autoSpaceDN w:val="0"/>
        <w:adjustRightInd w:val="0"/>
        <w:spacing w:line="240" w:lineRule="atLeast"/>
        <w:ind w:right="-3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развитие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4A1547" w:rsidRPr="00172773" w:rsidRDefault="004A1547" w:rsidP="004A1547">
      <w:pPr>
        <w:widowControl w:val="0"/>
        <w:tabs>
          <w:tab w:val="left" w:pos="635"/>
        </w:tabs>
        <w:autoSpaceDE w:val="0"/>
        <w:autoSpaceDN w:val="0"/>
        <w:adjustRightInd w:val="0"/>
        <w:spacing w:line="240" w:lineRule="atLeast"/>
        <w:ind w:right="-3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- освоение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первоначальных знаний о пластических искусствах: изобразительных, декоративно- прикладных, архитектуре  и дизайне — их роли в жизни человека и общества;</w:t>
      </w:r>
    </w:p>
    <w:p w:rsidR="004A1547" w:rsidRPr="00172773" w:rsidRDefault="004A1547" w:rsidP="004A154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right="-3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- овладение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4A1547" w:rsidRPr="00172773" w:rsidRDefault="004A1547" w:rsidP="004A1547">
      <w:pPr>
        <w:widowControl w:val="0"/>
        <w:tabs>
          <w:tab w:val="left" w:pos="5598"/>
        </w:tabs>
        <w:autoSpaceDE w:val="0"/>
        <w:autoSpaceDN w:val="0"/>
        <w:adjustRightInd w:val="0"/>
        <w:spacing w:line="240" w:lineRule="atLeast"/>
        <w:ind w:left="410" w:right="-3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color w:val="231F20"/>
          <w:sz w:val="24"/>
          <w:szCs w:val="24"/>
        </w:rPr>
        <w:t xml:space="preserve">Перечисленные цели реализуются в конкретных </w:t>
      </w:r>
      <w:r w:rsidRPr="00172773"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задачах </w:t>
      </w:r>
      <w:r w:rsidRPr="00172773">
        <w:rPr>
          <w:rFonts w:ascii="Times New Roman" w:hAnsi="Times New Roman" w:cs="Times New Roman"/>
          <w:color w:val="231F20"/>
          <w:sz w:val="24"/>
          <w:szCs w:val="24"/>
        </w:rPr>
        <w:t>обучения:</w:t>
      </w:r>
    </w:p>
    <w:p w:rsidR="004A1547" w:rsidRPr="00172773" w:rsidRDefault="004A1547" w:rsidP="004A1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3" w:right="31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color w:val="231F20"/>
          <w:sz w:val="24"/>
          <w:szCs w:val="24"/>
        </w:rPr>
        <w:t xml:space="preserve"> совершенствование эмоционально произведений искусства и окружающего мира;</w:t>
      </w:r>
    </w:p>
    <w:p w:rsidR="004A1547" w:rsidRPr="00172773" w:rsidRDefault="004A1547" w:rsidP="004A1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3" w:right="31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color w:val="231F20"/>
          <w:sz w:val="24"/>
          <w:szCs w:val="24"/>
        </w:rPr>
        <w:t xml:space="preserve">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A1547" w:rsidRDefault="004A1547" w:rsidP="004A1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3" w:right="23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2773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навыков работы с различными художественными материалами.</w:t>
      </w:r>
    </w:p>
    <w:p w:rsidR="004A1547" w:rsidRPr="00172773" w:rsidRDefault="004A1547" w:rsidP="004A1547">
      <w:pPr>
        <w:widowControl w:val="0"/>
        <w:autoSpaceDE w:val="0"/>
        <w:autoSpaceDN w:val="0"/>
        <w:adjustRightInd w:val="0"/>
        <w:spacing w:after="0" w:line="240" w:lineRule="atLeast"/>
        <w:ind w:left="13" w:right="2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A1547" w:rsidRPr="008B7EBC" w:rsidRDefault="004A1547" w:rsidP="004A1547">
      <w:pPr>
        <w:shd w:val="clear" w:color="auto" w:fill="FFFFFF"/>
        <w:spacing w:line="240" w:lineRule="atLeast"/>
        <w:ind w:firstLine="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EBC">
        <w:rPr>
          <w:rFonts w:ascii="Times New Roman" w:hAnsi="Times New Roman" w:cs="Times New Roman"/>
          <w:sz w:val="24"/>
          <w:szCs w:val="24"/>
          <w:u w:val="single"/>
        </w:rPr>
        <w:t xml:space="preserve">Специфика программы </w:t>
      </w:r>
    </w:p>
    <w:p w:rsidR="005479E2" w:rsidRDefault="004A1547" w:rsidP="005479E2">
      <w:pPr>
        <w:shd w:val="clear" w:color="auto" w:fill="FFFFFF"/>
        <w:spacing w:line="240" w:lineRule="atLeast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8B7EBC">
        <w:rPr>
          <w:rFonts w:ascii="Times New Roman" w:hAnsi="Times New Roman" w:cs="Times New Roman"/>
          <w:sz w:val="24"/>
          <w:szCs w:val="24"/>
        </w:rPr>
        <w:t>Курс изобразительного искусства  имеет направленность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8B7EBC">
        <w:rPr>
          <w:rFonts w:ascii="Times New Roman" w:hAnsi="Times New Roman" w:cs="Times New Roman"/>
          <w:sz w:val="24"/>
          <w:szCs w:val="24"/>
        </w:rPr>
        <w:softHyphen/>
        <w:t>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</w:t>
      </w:r>
      <w:r w:rsidRPr="008B7EBC">
        <w:rPr>
          <w:rFonts w:ascii="Times New Roman" w:hAnsi="Times New Roman" w:cs="Times New Roman"/>
          <w:sz w:val="24"/>
          <w:szCs w:val="24"/>
        </w:rPr>
        <w:softHyphen/>
        <w:t xml:space="preserve">туре в целом. Направленность на </w:t>
      </w:r>
      <w:proofErr w:type="spellStart"/>
      <w:r w:rsidRPr="008B7EB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B7E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B7EBC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8B7EBC">
        <w:rPr>
          <w:rFonts w:ascii="Times New Roman" w:hAnsi="Times New Roman" w:cs="Times New Roman"/>
          <w:sz w:val="24"/>
          <w:szCs w:val="24"/>
        </w:rPr>
        <w:t xml:space="preserve"> подходы </w:t>
      </w:r>
      <w:r w:rsidRPr="008B7EBC">
        <w:rPr>
          <w:rFonts w:ascii="Times New Roman" w:hAnsi="Times New Roman" w:cs="Times New Roman"/>
          <w:bCs/>
          <w:sz w:val="24"/>
          <w:szCs w:val="24"/>
        </w:rPr>
        <w:t>в</w:t>
      </w:r>
      <w:r w:rsidRPr="008B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EBC">
        <w:rPr>
          <w:rFonts w:ascii="Times New Roman" w:hAnsi="Times New Roman" w:cs="Times New Roman"/>
          <w:sz w:val="24"/>
          <w:szCs w:val="24"/>
        </w:rPr>
        <w:t>обучении искусству диктует необходимость экспериментиро</w:t>
      </w:r>
      <w:r w:rsidRPr="008B7EBC">
        <w:rPr>
          <w:rFonts w:ascii="Times New Roman" w:hAnsi="Times New Roman" w:cs="Times New Roman"/>
          <w:sz w:val="24"/>
          <w:szCs w:val="24"/>
        </w:rPr>
        <w:softHyphen/>
        <w:t>вания ребенка с разными художественными материалами, по</w:t>
      </w:r>
      <w:r w:rsidRPr="008B7EBC">
        <w:rPr>
          <w:rFonts w:ascii="Times New Roman" w:hAnsi="Times New Roman" w:cs="Times New Roman"/>
          <w:sz w:val="24"/>
          <w:szCs w:val="24"/>
        </w:rPr>
        <w:softHyphen/>
        <w:t>нимания их свойств и возможностей для создания выразительного образа. Разнообразие художественных материалов и тех</w:t>
      </w:r>
      <w:r w:rsidRPr="008B7EBC">
        <w:rPr>
          <w:rFonts w:ascii="Times New Roman" w:hAnsi="Times New Roman" w:cs="Times New Roman"/>
          <w:sz w:val="24"/>
          <w:szCs w:val="24"/>
        </w:rPr>
        <w:softHyphen/>
        <w:t>ник, используемых на уроках, будет поддерживать интерес уча</w:t>
      </w:r>
      <w:r w:rsidRPr="008B7EBC">
        <w:rPr>
          <w:rFonts w:ascii="Times New Roman" w:hAnsi="Times New Roman" w:cs="Times New Roman"/>
          <w:sz w:val="24"/>
          <w:szCs w:val="24"/>
        </w:rPr>
        <w:softHyphen/>
        <w:t>щихся к художественному творчеству. В перечень нормативных документов, прилагаемых к стандарту, входят рекомендации к материально-техническому оснащению кабинетов изобразительного искусства всеми необходимыми материалами.</w:t>
      </w:r>
    </w:p>
    <w:p w:rsidR="004A1547" w:rsidRDefault="004A1547" w:rsidP="005479E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Объём и сроки изучения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5860">
        <w:rPr>
          <w:rFonts w:ascii="Times New Roman" w:hAnsi="Times New Roman" w:cs="Times New Roman"/>
          <w:sz w:val="24"/>
          <w:szCs w:val="24"/>
        </w:rPr>
        <w:t>Программа рассчитана н</w:t>
      </w:r>
      <w:r>
        <w:rPr>
          <w:rFonts w:ascii="Times New Roman" w:hAnsi="Times New Roman" w:cs="Times New Roman"/>
          <w:sz w:val="24"/>
          <w:szCs w:val="24"/>
        </w:rPr>
        <w:t>а 34  учебные недели, 34  часа в год, 1 час в неделю</w:t>
      </w:r>
    </w:p>
    <w:p w:rsidR="008D34A4" w:rsidRDefault="008D34A4" w:rsidP="004A15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1547" w:rsidRPr="00B6693A" w:rsidRDefault="004A1547" w:rsidP="004A15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693A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Учебно-методическое обеспечение</w:t>
      </w:r>
    </w:p>
    <w:p w:rsidR="005479E2" w:rsidRPr="005479E2" w:rsidRDefault="005479E2" w:rsidP="005479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79E2">
        <w:rPr>
          <w:rFonts w:ascii="Times New Roman" w:hAnsi="Times New Roman" w:cs="Times New Roman"/>
          <w:sz w:val="24"/>
          <w:szCs w:val="24"/>
        </w:rPr>
        <w:t xml:space="preserve">Ты изображаешь, украшаешь и строишь: учебник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. / Л. А.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. – 5-е изд. – М.: Просвещение, 2011. </w:t>
      </w:r>
    </w:p>
    <w:p w:rsidR="000E18B7" w:rsidRPr="008D34A4" w:rsidRDefault="005479E2" w:rsidP="005479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79E2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79E2">
        <w:rPr>
          <w:rFonts w:ascii="Times New Roman" w:hAnsi="Times New Roman" w:cs="Times New Roman"/>
          <w:sz w:val="24"/>
          <w:szCs w:val="24"/>
        </w:rPr>
        <w:t xml:space="preserve"> класс: поурочные планы по программе Б. М.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 / авт.-сост. Н. В. </w:t>
      </w:r>
      <w:proofErr w:type="spellStart"/>
      <w:r w:rsidRPr="005479E2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5479E2">
        <w:rPr>
          <w:rFonts w:ascii="Times New Roman" w:hAnsi="Times New Roman" w:cs="Times New Roman"/>
          <w:sz w:val="24"/>
          <w:szCs w:val="24"/>
        </w:rPr>
        <w:t xml:space="preserve">. – Волгоград: Учитель, 2011. </w:t>
      </w:r>
    </w:p>
    <w:p w:rsidR="000E18B7" w:rsidRDefault="000E18B7" w:rsidP="000E1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B7" w:rsidRDefault="004A1547" w:rsidP="008D34A4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0E18B7" w:rsidRPr="007C1F6D" w:rsidRDefault="000E18B7" w:rsidP="00EF1A83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1F6D">
        <w:rPr>
          <w:rFonts w:ascii="Times New Roman" w:hAnsi="Times New Roman"/>
          <w:i/>
          <w:sz w:val="24"/>
          <w:szCs w:val="24"/>
          <w:u w:val="single"/>
        </w:rPr>
        <w:t>Как и чем работает художник (9 часов)</w:t>
      </w:r>
    </w:p>
    <w:p w:rsidR="000E18B7" w:rsidRPr="00DB4FE5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4FE5">
        <w:rPr>
          <w:rFonts w:ascii="Times New Roman" w:hAnsi="Times New Roman"/>
          <w:sz w:val="24"/>
          <w:szCs w:val="24"/>
        </w:rPr>
        <w:t>Три основные краски. Изображение поляны цветов по памяти. Пять красок – всё богатство цвета. Изображение небесных объектов и стихий.  Пастель, цветные мелки, акварель. Изображение осеннего леса по памяти.  Выразительные возможности аппликации. Аппликация коврика. Выразительные возможности графических материалов. Изображение зимнего леса.  Выразительность материалов для работы в объёме. Объёмное изображение животных. Выразительные возможности бумаги. Сооружение игровой площадки.  Любой материал может стать выразительным. Изображение ночного города.</w:t>
      </w:r>
    </w:p>
    <w:p w:rsidR="000E18B7" w:rsidRPr="00DB4FE5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4FE5">
        <w:rPr>
          <w:rFonts w:ascii="Times New Roman" w:hAnsi="Times New Roman"/>
          <w:sz w:val="24"/>
          <w:szCs w:val="24"/>
        </w:rPr>
        <w:t>Любой материал может стать выразительным (обобщение).</w:t>
      </w:r>
    </w:p>
    <w:p w:rsidR="000E18B7" w:rsidRPr="007C1F6D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8B7" w:rsidRPr="007C1F6D" w:rsidRDefault="000E18B7" w:rsidP="00EF1A83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1F6D">
        <w:rPr>
          <w:rFonts w:ascii="Times New Roman" w:hAnsi="Times New Roman"/>
          <w:i/>
          <w:sz w:val="24"/>
          <w:szCs w:val="24"/>
          <w:u w:val="single"/>
        </w:rPr>
        <w:t>Реальность и фантазия (7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часов</w:t>
      </w:r>
      <w:r w:rsidRPr="007C1F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E18B7" w:rsidRPr="00DB4FE5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4FE5">
        <w:rPr>
          <w:rFonts w:ascii="Times New Roman" w:hAnsi="Times New Roman"/>
          <w:sz w:val="24"/>
          <w:szCs w:val="24"/>
        </w:rPr>
        <w:t>Изображение и реальность. Изображение диких (домашних) животных. Изображение и фантазия. Изображение сказочных животных. Украшение и реальность. Украшение кокошника, воротника. Украшение и фантазия. Изображение паутинок, снежинок. Постройка и реальность. Постройка и фантазия. Создание макета фантастического города Конструирование из бумаги подводного мира. Братья-Мастера всегда работают вместе (обобщение)</w:t>
      </w:r>
      <w:proofErr w:type="gramStart"/>
      <w:r w:rsidRPr="00DB4FE5">
        <w:rPr>
          <w:rFonts w:ascii="Times New Roman" w:hAnsi="Times New Roman"/>
          <w:sz w:val="24"/>
          <w:szCs w:val="24"/>
        </w:rPr>
        <w:t>.Ё</w:t>
      </w:r>
      <w:proofErr w:type="gramEnd"/>
      <w:r w:rsidRPr="00DB4FE5">
        <w:rPr>
          <w:rFonts w:ascii="Times New Roman" w:hAnsi="Times New Roman"/>
          <w:sz w:val="24"/>
          <w:szCs w:val="24"/>
        </w:rPr>
        <w:t>лочные игрушки.</w:t>
      </w:r>
    </w:p>
    <w:p w:rsidR="000E18B7" w:rsidRPr="007C1F6D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8B7" w:rsidRPr="007C1F6D" w:rsidRDefault="000E18B7" w:rsidP="00EF1A83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1F6D">
        <w:rPr>
          <w:rFonts w:ascii="Times New Roman" w:hAnsi="Times New Roman"/>
          <w:i/>
          <w:sz w:val="24"/>
          <w:szCs w:val="24"/>
          <w:u w:val="single"/>
        </w:rPr>
        <w:t xml:space="preserve">О чем говорит искусство </w:t>
      </w:r>
      <w:r>
        <w:rPr>
          <w:rFonts w:ascii="Times New Roman" w:hAnsi="Times New Roman"/>
          <w:i/>
          <w:sz w:val="24"/>
          <w:szCs w:val="24"/>
          <w:u w:val="single"/>
        </w:rPr>
        <w:t>(</w:t>
      </w:r>
      <w:r w:rsidRPr="007C1F6D">
        <w:rPr>
          <w:rFonts w:ascii="Times New Roman" w:hAnsi="Times New Roman"/>
          <w:i/>
          <w:sz w:val="24"/>
          <w:szCs w:val="24"/>
          <w:u w:val="single"/>
        </w:rPr>
        <w:t>10 ч</w:t>
      </w:r>
      <w:r>
        <w:rPr>
          <w:rFonts w:ascii="Times New Roman" w:hAnsi="Times New Roman"/>
          <w:i/>
          <w:sz w:val="24"/>
          <w:szCs w:val="24"/>
          <w:u w:val="single"/>
        </w:rPr>
        <w:t>асов)</w:t>
      </w:r>
    </w:p>
    <w:p w:rsidR="000E18B7" w:rsidRPr="00DB4FE5" w:rsidRDefault="000E18B7" w:rsidP="00EF1A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4FE5">
        <w:rPr>
          <w:rFonts w:ascii="Times New Roman" w:hAnsi="Times New Roman"/>
          <w:sz w:val="24"/>
          <w:szCs w:val="24"/>
        </w:rPr>
        <w:t>Выражение характера животных. Изображение животных с характером. Выражение характера человека. Изображение сказочного мужского образа. Выражение характера человека. Изображение сказочного женского образа. Выражение характера человека. Создание в объёме сказочных персонажей.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(аппликация).  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0E18B7" w:rsidRPr="00DB4FE5" w:rsidRDefault="000E18B7" w:rsidP="000E1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8B7" w:rsidRPr="007C1F6D" w:rsidRDefault="000E18B7" w:rsidP="000E18B7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1F6D">
        <w:rPr>
          <w:rFonts w:ascii="Times New Roman" w:hAnsi="Times New Roman"/>
          <w:i/>
          <w:sz w:val="24"/>
          <w:szCs w:val="24"/>
          <w:u w:val="single"/>
        </w:rPr>
        <w:t xml:space="preserve">Как говорит искусство </w:t>
      </w:r>
      <w:r>
        <w:rPr>
          <w:rFonts w:ascii="Times New Roman" w:hAnsi="Times New Roman"/>
          <w:i/>
          <w:sz w:val="24"/>
          <w:szCs w:val="24"/>
          <w:u w:val="single"/>
        </w:rPr>
        <w:t>(</w:t>
      </w:r>
      <w:r w:rsidRPr="007C1F6D">
        <w:rPr>
          <w:rFonts w:ascii="Times New Roman" w:hAnsi="Times New Roman"/>
          <w:i/>
          <w:sz w:val="24"/>
          <w:szCs w:val="24"/>
          <w:u w:val="single"/>
        </w:rPr>
        <w:t>8 ч</w:t>
      </w:r>
      <w:r>
        <w:rPr>
          <w:rFonts w:ascii="Times New Roman" w:hAnsi="Times New Roman"/>
          <w:i/>
          <w:sz w:val="24"/>
          <w:szCs w:val="24"/>
          <w:u w:val="single"/>
        </w:rPr>
        <w:t>асов)</w:t>
      </w:r>
    </w:p>
    <w:p w:rsidR="000E18B7" w:rsidRPr="007C1F6D" w:rsidRDefault="000E18B7" w:rsidP="000E1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F6D">
        <w:rPr>
          <w:rFonts w:ascii="Times New Roman" w:hAnsi="Times New Roman"/>
          <w:sz w:val="24"/>
          <w:szCs w:val="24"/>
        </w:rPr>
        <w:lastRenderedPageBreak/>
        <w:t xml:space="preserve">Цвет как средство выражения: тихие и звонкие цвета. Изображение весенней земли. Линия как средство выражения: ритм линий. Изображение весенних ручьев </w:t>
      </w:r>
    </w:p>
    <w:p w:rsidR="000E18B7" w:rsidRPr="007C1F6D" w:rsidRDefault="000E18B7" w:rsidP="000E1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F6D">
        <w:rPr>
          <w:rFonts w:ascii="Times New Roman" w:hAnsi="Times New Roman"/>
          <w:sz w:val="24"/>
          <w:szCs w:val="24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</w:p>
    <w:p w:rsidR="000E18B7" w:rsidRPr="007C1F6D" w:rsidRDefault="000E18B7" w:rsidP="000E1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F6D">
        <w:rPr>
          <w:rFonts w:ascii="Times New Roman" w:hAnsi="Times New Roman"/>
          <w:sz w:val="24"/>
          <w:szCs w:val="24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</w:p>
    <w:p w:rsidR="000E18B7" w:rsidRPr="007C1F6D" w:rsidRDefault="000E18B7" w:rsidP="000E18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F6D">
        <w:rPr>
          <w:rFonts w:ascii="Times New Roman" w:hAnsi="Times New Roman"/>
          <w:sz w:val="24"/>
          <w:szCs w:val="24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</w:p>
    <w:p w:rsidR="004A1547" w:rsidRDefault="004A1547" w:rsidP="004A1547">
      <w:pPr>
        <w:rPr>
          <w:rFonts w:ascii="Times New Roman" w:hAnsi="Times New Roman" w:cs="Times New Roman"/>
          <w:b/>
          <w:sz w:val="24"/>
          <w:szCs w:val="24"/>
        </w:rPr>
      </w:pPr>
      <w:r w:rsidRPr="00262B9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31680" w:type="dxa"/>
        <w:tblLayout w:type="fixed"/>
        <w:tblLook w:val="04A0"/>
      </w:tblPr>
      <w:tblGrid>
        <w:gridCol w:w="498"/>
        <w:gridCol w:w="2435"/>
        <w:gridCol w:w="848"/>
        <w:gridCol w:w="1843"/>
        <w:gridCol w:w="13"/>
        <w:gridCol w:w="554"/>
        <w:gridCol w:w="5254"/>
        <w:gridCol w:w="1988"/>
        <w:gridCol w:w="850"/>
        <w:gridCol w:w="87"/>
        <w:gridCol w:w="17"/>
        <w:gridCol w:w="38"/>
        <w:gridCol w:w="706"/>
        <w:gridCol w:w="17"/>
        <w:gridCol w:w="1484"/>
        <w:gridCol w:w="1069"/>
        <w:gridCol w:w="290"/>
        <w:gridCol w:w="1359"/>
        <w:gridCol w:w="779"/>
        <w:gridCol w:w="580"/>
        <w:gridCol w:w="1848"/>
        <w:gridCol w:w="2428"/>
        <w:gridCol w:w="2428"/>
        <w:gridCol w:w="4267"/>
      </w:tblGrid>
      <w:tr w:rsidR="00693976" w:rsidRPr="00CC22EF" w:rsidTr="008D34A4">
        <w:trPr>
          <w:gridAfter w:val="10"/>
          <w:wAfter w:w="16532" w:type="dxa"/>
          <w:trHeight w:val="405"/>
        </w:trPr>
        <w:tc>
          <w:tcPr>
            <w:tcW w:w="498" w:type="dxa"/>
            <w:vMerge w:val="restart"/>
            <w:vAlign w:val="center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48" w:type="dxa"/>
            <w:vMerge w:val="restart"/>
            <w:vAlign w:val="center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93976" w:rsidRPr="000D0EF8" w:rsidRDefault="00693976" w:rsidP="00693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 результаты  </w:t>
            </w:r>
            <w:r w:rsidR="000D0EF8"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материала</w:t>
            </w:r>
          </w:p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93976" w:rsidRPr="00CC22EF" w:rsidTr="008D34A4">
        <w:trPr>
          <w:gridAfter w:val="11"/>
          <w:wAfter w:w="16549" w:type="dxa"/>
          <w:trHeight w:val="287"/>
        </w:trPr>
        <w:tc>
          <w:tcPr>
            <w:tcW w:w="498" w:type="dxa"/>
            <w:vMerge/>
            <w:vAlign w:val="center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93976" w:rsidRPr="000D0EF8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976" w:rsidRPr="000D0EF8" w:rsidRDefault="00693976" w:rsidP="00693976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</w:tcBorders>
          </w:tcPr>
          <w:p w:rsidR="00693976" w:rsidRPr="000D0EF8" w:rsidRDefault="00693976" w:rsidP="0069397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976" w:rsidRPr="000D0EF8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976" w:rsidRPr="000D0EF8" w:rsidRDefault="00693976" w:rsidP="008D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976" w:rsidRPr="000D0EF8" w:rsidRDefault="00693976" w:rsidP="008D34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93976" w:rsidRPr="00CC22EF" w:rsidTr="008D34A4">
        <w:trPr>
          <w:gridAfter w:val="11"/>
          <w:wAfter w:w="16549" w:type="dxa"/>
        </w:trPr>
        <w:tc>
          <w:tcPr>
            <w:tcW w:w="13433" w:type="dxa"/>
            <w:gridSpan w:val="8"/>
            <w:tcBorders>
              <w:right w:val="single" w:sz="4" w:space="0" w:color="auto"/>
            </w:tcBorders>
          </w:tcPr>
          <w:p w:rsidR="00693976" w:rsidRPr="00CC22EF" w:rsidRDefault="00693976" w:rsidP="0069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работают художники (9 часов)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</w:tcBorders>
          </w:tcPr>
          <w:p w:rsidR="00693976" w:rsidRPr="00CC22EF" w:rsidRDefault="00693976" w:rsidP="0069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основные </w:t>
            </w:r>
            <w:proofErr w:type="spellStart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краски</w:t>
            </w:r>
            <w:proofErr w:type="gramStart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поляны цветов по памяти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работы; проявлять потребность в общении с искусством.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практической работе, анализировать, изображать по памяти и впечатлению.</w:t>
            </w:r>
            <w:proofErr w:type="gramEnd"/>
          </w:p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слушать и вступать 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приемы полу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 красок – всё богатство цвета.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небесных объектов и стихий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</w:t>
            </w: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уметь слушать собеседника,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признавать возможность существования различных точек зрения и права каждого иметь свою, излагать свое мнение и аргументировать свою точку зрения.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получать новые цвета путем смешивания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5" w:type="dxa"/>
          </w:tcPr>
          <w:p w:rsidR="00693976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Пастель, цветные мелки, акварель.</w:t>
            </w: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осеннего букета.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</w:t>
            </w: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обсуждать и анализировать собственную художественную деятельность.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осенний лес, ис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выразитель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возможности материалов, рабо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пастелью, мел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акварелью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Выразительные возможности аппликации.</w:t>
            </w: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Сказочная рыбка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</w:t>
            </w:r>
          </w:p>
        </w:tc>
        <w:tc>
          <w:tcPr>
            <w:tcW w:w="5821" w:type="dxa"/>
            <w:gridSpan w:val="3"/>
          </w:tcPr>
          <w:p w:rsidR="00693976" w:rsidRPr="00C159AF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C15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знание особенностей работы на наждачной бумаге восковыми мелками при создании творческой работы.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аппли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графических материалов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.  Что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линия?</w:t>
            </w: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леса из природных материалов.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сотрудничать с товарищами в процессе совместной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деятельности,</w:t>
            </w: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с учителем.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в совместном решении поставленной учебной задачи)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графические художественные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териалы.</w:t>
            </w:r>
          </w:p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зимний лес, исполь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материалов для работы в объёме.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Объёмное изображение пингвина.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и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технологическую карту для решения поставленной задачи, воспроизводить по памяти информацию в ходе беседы по теме; 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объемное изображение животного с передачей характера.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задачей; осуществлять пошаговый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для соблюдения форм и пропорций работы;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участвовать в диалоге, слушать и понимать других, высказывать свою точку зрения.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 целым куском пластилина, созда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объемное изо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бражение.</w:t>
            </w: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Выразительные возможности бумаги.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города.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и анализировать работы с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позиций творческих задач темы.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по памяти информацию для решения поставленной учебной задачи; создавать образ ночного города с помощью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разнообразных неожиданных материалов.</w:t>
            </w:r>
          </w:p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и приходить к общему решению в совместной деятельности; контролировать действия партнера, сотрудничать в совместном решении проблемы (задачи).</w:t>
            </w:r>
            <w:proofErr w:type="gramEnd"/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конструи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ровать из бумаги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игровой площадки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Любой материал может стать выразительным.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ночного города</w:t>
            </w: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наблюдательность и фантазию,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эталоном;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слушать и вступать в диалог, участвовать в коллективном обсуждении проблем, слушать и понимать других, высказывать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создавать об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 ночного города с помощью разно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образных неожи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данных материалов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Любой материал может стать выразительным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наблюдательность и фантазию,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эталоном;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693976">
        <w:trPr>
          <w:gridAfter w:val="1"/>
          <w:wAfter w:w="4267" w:type="dxa"/>
          <w:trHeight w:val="367"/>
        </w:trPr>
        <w:tc>
          <w:tcPr>
            <w:tcW w:w="15131" w:type="dxa"/>
            <w:gridSpan w:val="13"/>
            <w:tcBorders>
              <w:top w:val="single" w:sz="4" w:space="0" w:color="auto"/>
            </w:tcBorders>
          </w:tcPr>
          <w:p w:rsidR="00693976" w:rsidRDefault="00693976" w:rsidP="0069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EC">
              <w:rPr>
                <w:rFonts w:ascii="Times New Roman" w:hAnsi="Times New Roman"/>
                <w:sz w:val="24"/>
                <w:szCs w:val="24"/>
              </w:rPr>
              <w:t>Реальность и фантазия (7  часов)</w:t>
            </w:r>
          </w:p>
        </w:tc>
        <w:tc>
          <w:tcPr>
            <w:tcW w:w="2570" w:type="dxa"/>
            <w:gridSpan w:val="3"/>
            <w:tcBorders>
              <w:top w:val="nil"/>
              <w:bottom w:val="nil"/>
            </w:tcBorders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и реальность. </w:t>
            </w:r>
          </w:p>
          <w:p w:rsidR="00693976" w:rsidRPr="00FB3FEC" w:rsidRDefault="00693976" w:rsidP="00693976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морозного узора на стекле в рабочей тетради.</w:t>
            </w:r>
          </w:p>
          <w:p w:rsidR="00693976" w:rsidRPr="00FB3FEC" w:rsidRDefault="00693976" w:rsidP="00693976">
            <w:pPr>
              <w:shd w:val="clear" w:color="auto" w:fill="FFFFFF" w:themeFill="background1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проявлять эстетические потребности; обсуждать и анализировать выполненные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коммуникации.</w:t>
            </w: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планировать и грамотно осуществлять учебные действия в соответствии с поставленной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изображать сказочных существ, работать с гуашью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и фантазия.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животных. Жар-птица.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693976" w:rsidRPr="00FB3FEC" w:rsidRDefault="00693976" w:rsidP="006939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с помощью графи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материалов изображения раз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украшений в природе, работать тушью, пером, уг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лем, мелом.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Украшение и реальность.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кокошника,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воротника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pStyle w:val="a4"/>
              <w:shd w:val="clear" w:color="auto" w:fill="FFFFFF" w:themeFill="background1"/>
              <w:spacing w:before="0" w:beforeAutospacing="0" w:after="0" w:line="270" w:lineRule="atLeast"/>
            </w:pPr>
            <w:r w:rsidRPr="00FB3FEC">
              <w:lastRenderedPageBreak/>
              <w:t>1</w:t>
            </w: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проявлять эстетические чувства,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чувство гордости за культуру Родины;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содержания и средств его выражения; 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теме урока, приводить доказательства.</w:t>
            </w:r>
          </w:p>
          <w:p w:rsidR="00693976" w:rsidRPr="00FB3FEC" w:rsidRDefault="00693976" w:rsidP="006939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</w:t>
            </w:r>
            <w:proofErr w:type="gramEnd"/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FB3FE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:</w:t>
            </w:r>
            <w:r w:rsidRPr="00FB3FEC">
              <w:rPr>
                <w:rStyle w:val="apple-converted-space"/>
                <w:b/>
                <w:bCs/>
                <w:sz w:val="24"/>
                <w:szCs w:val="24"/>
                <w:shd w:val="clear" w:color="auto" w:fill="FFFFFF" w:themeFill="background1"/>
              </w:rPr>
              <w:t> </w:t>
            </w:r>
            <w:r w:rsidRPr="00FB3FEC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преображать реальные формы </w:t>
            </w:r>
            <w:proofErr w:type="gramStart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декоративные, работать с графиче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материалами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Украшение и фантазия.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паутинок, снежинок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проявлять эстетические потребности; обсуждать и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слушать и вступать в диалог, участвовать в коллективном обсуждении проблем, слушать и понимать других, высказывать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конструи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 и реальность.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бумаги подводного мира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чувства; обсуждать и анализировать выполнение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репродукции картин художников-маринистов и участвовать 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сравнивать природные формы с архитектурными постройками, созда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макеты фанта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Постройка и фантазия.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фантастического города 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навыками коллективной деятельности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 руководством учителя;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принимать и сохранять учебную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уметь участвовать в диалоге, слушать и понимать других, высказывать свою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обсуждать творческие работы,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собствен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художествен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Братья-Мастера всегда работают вместе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лочная  игрушка.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ге, обсуждать и анализировать собственную художественную деятельность и работу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693976">
        <w:trPr>
          <w:gridAfter w:val="1"/>
          <w:wAfter w:w="4267" w:type="dxa"/>
          <w:trHeight w:val="463"/>
        </w:trPr>
        <w:tc>
          <w:tcPr>
            <w:tcW w:w="151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3976" w:rsidRDefault="00693976" w:rsidP="0069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EC">
              <w:rPr>
                <w:rFonts w:ascii="Times New Roman" w:hAnsi="Times New Roman"/>
                <w:sz w:val="24"/>
                <w:szCs w:val="24"/>
              </w:rPr>
              <w:lastRenderedPageBreak/>
              <w:t>О чем говорит искусство (10 часов)</w:t>
            </w:r>
          </w:p>
        </w:tc>
        <w:tc>
          <w:tcPr>
            <w:tcW w:w="2570" w:type="dxa"/>
            <w:gridSpan w:val="3"/>
            <w:tcBorders>
              <w:top w:val="nil"/>
              <w:bottom w:val="nil"/>
            </w:tcBorders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693976" w:rsidRPr="00FB3FEC" w:rsidRDefault="00693976" w:rsidP="0069397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характера животных.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животных с характером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животного с ярко выраженным харак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тером</w:t>
            </w: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характера человека.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мужского образа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красоте вну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тренней и внешней. Уметь: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живописными ма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териалами вырази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тельные, контраст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характера человека.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женского образа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ге, обсуждать и анализировать собственную художественную деятельность и работу одноклассников с позиции творческих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76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красоте вну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и внешней. Уметь: создавать живописными ма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териалами вырази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контраст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женские образы</w:t>
            </w:r>
          </w:p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характера человека.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объёме сказочных персонажей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обсуждении проблемных вопросов по теме урока</w:t>
            </w: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участвовать в их обсуждении.</w:t>
            </w:r>
          </w:p>
          <w:p w:rsidR="00693976" w:rsidRPr="00FB3FEC" w:rsidRDefault="00693976" w:rsidP="00693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уметь участвовать в диало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C159AF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</w:t>
            </w:r>
            <w:r w:rsidRPr="00C1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ление: о способах передачи характера в объемном изобра</w:t>
            </w:r>
            <w:r w:rsidRPr="00C1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природы в разных состояниях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(контрастных) </w:t>
            </w:r>
          </w:p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погоды после дождя.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имеющиеся знания о теплых и холодных цветах в ходе практической работы; участвовать в беседе, обсуждении репродукций картин.</w:t>
            </w:r>
          </w:p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свою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6E408A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</w:t>
            </w:r>
            <w:r w:rsidRPr="006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ление: о контрастных цветах</w:t>
            </w:r>
          </w:p>
          <w:p w:rsidR="00693976" w:rsidRPr="00C159AF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передавать настроение контрастными </w:t>
            </w:r>
            <w:r w:rsidRPr="006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характера через украшение.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кокошников и оружия 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имеющиеся знания о теплых и холодных цветах в ходе практической работы; участвовать в беседе, обсуждении репродукций картин.</w:t>
            </w:r>
          </w:p>
          <w:p w:rsidR="00693976" w:rsidRPr="00FB3FEC" w:rsidRDefault="00693976" w:rsidP="0069397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</w:t>
            </w:r>
            <w:proofErr w:type="spellStart"/>
            <w:r w:rsidRPr="00FB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свою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</w:t>
            </w:r>
            <w:proofErr w:type="spellEnd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C159AF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  <w:trHeight w:val="3710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намерений через украшение.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сказочных флотов (аппликация)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эстетические чувства; анализировать выполненные творческие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  <w:vMerge w:val="restart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  <w:vMerge w:val="restart"/>
          </w:tcPr>
          <w:p w:rsidR="00693976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чувств, мыслей, настроений в  изображении, украшении, постройке</w:t>
            </w:r>
            <w:proofErr w:type="gramStart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Образ  здания.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vMerge w:val="restart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обсуждать и анализировать выполненные творческие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  <w:vMerge w:val="restart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Merge w:val="restart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искусстве. Уметь: использовать цвет для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характера изобра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декоре, деко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  <w:vMerge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композиций, передающих мир сказочных героев.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Замок Снежной Королевы.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обсуждать и анализировать выполненные творческие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слушать собеседника, признавать возможность существования различных точек зрения и права каждого иметь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обсуждать творческие работы, оценивать собствен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художествен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693976">
        <w:tc>
          <w:tcPr>
            <w:tcW w:w="15131" w:type="dxa"/>
            <w:gridSpan w:val="13"/>
          </w:tcPr>
          <w:p w:rsidR="00693976" w:rsidRPr="00FB3FEC" w:rsidRDefault="00693976" w:rsidP="0069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EC">
              <w:rPr>
                <w:rFonts w:ascii="Times New Roman" w:hAnsi="Times New Roman"/>
                <w:sz w:val="24"/>
                <w:szCs w:val="24"/>
              </w:rPr>
              <w:lastRenderedPageBreak/>
              <w:t>Как говорит искусство (8 часов)</w:t>
            </w:r>
          </w:p>
          <w:p w:rsidR="00693976" w:rsidRPr="00FB3FEC" w:rsidRDefault="00693976" w:rsidP="0069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nil"/>
              <w:bottom w:val="nil"/>
            </w:tcBorders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93976" w:rsidRPr="00FB3FEC" w:rsidRDefault="00693976" w:rsidP="006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0971" w:type="dxa"/>
            <w:gridSpan w:val="4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говорит искусство (8 ч)</w:t>
            </w: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как средство выражения: тихие и звонкие цвета. 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Весна идет.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обсуждать и анализировать выполненные творческие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решении проблемных вопросов,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слушать и вступать в диалог, участвовать в коллективном обсуждении проблем,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Линия как средство выражения: ритм линий. 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ручьев.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проявлять эстетические чувства; анализировать выполненные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учебные действия в соответствии с поставленной задачей; рационально строить самостоятельную деятельность; находить 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изображать борьбу тихого и звонкого цветов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Линия как средство выражения: характер линий. 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Изображение ветки с характером.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эстетические чувства;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ветки деревьев с определенным ха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рактером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 пятен как </w:t>
            </w: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средство выражения.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Ритмическое расположение летящих птиц</w:t>
            </w: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эстетические чувства;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участвовать в обсуждении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ветки деревьев с определенным ха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рактером</w:t>
            </w:r>
            <w:proofErr w:type="gramStart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представле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ние: о ритме как вы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разительном сред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изображения. Уметь: работать с пастелью и воско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мелками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Пропорции выражают характер. Лепка людей с разными пропорциями.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Смешные человечки.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эстетические чувства;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участвовать в диалоге, слушать и понимать других, высказывать свою точку зрения, обсуждать и анализировать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ление: о способах передачи характера в объемном изобра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 линий и пятен, цвет, пропорции (обобщение).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Панно «Весна. Шум птиц»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эстетические чувства;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вы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разительные образы животных или птиц.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год.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«Скоро лето» - коллективная открытка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эстетические чувства; анализировать выполненные работы.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</w:t>
            </w: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решения </w:t>
            </w:r>
            <w:proofErr w:type="gram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художественно-творческихзадач</w:t>
            </w:r>
            <w:proofErr w:type="spellEnd"/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воспринимать оценку учителя.</w:t>
            </w:r>
          </w:p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работать с разными материа</w:t>
            </w:r>
            <w:r w:rsidRPr="00FB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76" w:rsidRPr="00FB3FEC" w:rsidTr="008D34A4">
        <w:trPr>
          <w:gridAfter w:val="11"/>
          <w:wAfter w:w="16549" w:type="dxa"/>
        </w:trPr>
        <w:tc>
          <w:tcPr>
            <w:tcW w:w="49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35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48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93976" w:rsidRPr="00FB3FEC" w:rsidRDefault="00693976" w:rsidP="00693976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693976" w:rsidRPr="00FB3FEC" w:rsidRDefault="00693976" w:rsidP="0069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B6" w:rsidRDefault="00E225B6" w:rsidP="004A1547">
      <w:pPr>
        <w:rPr>
          <w:rFonts w:ascii="Times New Roman" w:hAnsi="Times New Roman" w:cs="Times New Roman"/>
          <w:b/>
          <w:sz w:val="24"/>
          <w:szCs w:val="24"/>
        </w:rPr>
      </w:pPr>
    </w:p>
    <w:p w:rsidR="004A1547" w:rsidRPr="00262B96" w:rsidRDefault="004A1547" w:rsidP="00E22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96">
        <w:rPr>
          <w:rFonts w:ascii="Times New Roman" w:hAnsi="Times New Roman" w:cs="Times New Roman"/>
          <w:b/>
          <w:sz w:val="24"/>
          <w:szCs w:val="24"/>
        </w:rPr>
        <w:t>Планируемы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Pr="00262B96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знать/понимать: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три сферы художественной деятельности и их единство;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роль изображения, украшения, построения в передаче художником своего отношения к предмету или явлению;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роль фантазии в искусстве, связь фантазии и реальности;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многообразие природных форм, их рациональность и красота;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основные и составные цвета;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цель использования художником выразительности цвета, линии, пятна в творчестве;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имена художников и их произведений, знакомство с которыми произошло на уроках изо</w:t>
      </w:r>
      <w:r w:rsidRPr="004A1547">
        <w:rPr>
          <w:rFonts w:ascii="Times New Roman" w:eastAsia="Times New Roman" w:hAnsi="Times New Roman" w:cs="Times New Roman"/>
          <w:sz w:val="24"/>
          <w:szCs w:val="24"/>
        </w:rPr>
        <w:softHyphen/>
        <w:t>бразительного искусства.</w:t>
      </w:r>
    </w:p>
    <w:p w:rsidR="004A1547" w:rsidRPr="004A1547" w:rsidRDefault="004A1547" w:rsidP="00E225B6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уметь делать осмысленный выбор материала и приемов работы для передачи своего отно</w:t>
      </w:r>
      <w:r w:rsidRPr="004A1547">
        <w:rPr>
          <w:rFonts w:ascii="Times New Roman" w:eastAsia="Times New Roman" w:hAnsi="Times New Roman" w:cs="Times New Roman"/>
          <w:sz w:val="24"/>
          <w:szCs w:val="24"/>
        </w:rPr>
        <w:softHyphen/>
        <w:t>шения к тому, что изображается;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иметь навыки работы кистью, навыки смешивания красок;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иметь навыки работать гуашью, навыки свободного заполнения всего листа бумаги изобра</w:t>
      </w:r>
      <w:r w:rsidRPr="004A1547">
        <w:rPr>
          <w:rFonts w:ascii="Times New Roman" w:eastAsia="Times New Roman" w:hAnsi="Times New Roman" w:cs="Times New Roman"/>
          <w:sz w:val="24"/>
          <w:szCs w:val="24"/>
        </w:rPr>
        <w:softHyphen/>
        <w:t>жением, а также навыки работы мелками, графическими материалами;</w:t>
      </w:r>
    </w:p>
    <w:p w:rsidR="004A1547" w:rsidRPr="004A1547" w:rsidRDefault="004A1547" w:rsidP="00E225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иметь навыки построения композиции на всем листе;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уметь работать с мягкими материалами (глина, пластилин), конструировать из бумаги;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учиться навыкам изображения линий разного эмоционального содержания;</w:t>
      </w:r>
    </w:p>
    <w:p w:rsidR="004A1547" w:rsidRPr="004A1547" w:rsidRDefault="004A1547" w:rsidP="00E225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развивать навыки использования цвета, его насыщения для выражения эмоций;</w:t>
      </w:r>
    </w:p>
    <w:p w:rsidR="004A1547" w:rsidRPr="004A1547" w:rsidRDefault="004A1547" w:rsidP="004A15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lastRenderedPageBreak/>
        <w:t>• совершенствовать умения свободно владеть цветовой палитрой, живописной фактурой,</w:t>
      </w:r>
    </w:p>
    <w:p w:rsidR="004A1547" w:rsidRPr="004A1547" w:rsidRDefault="004A1547" w:rsidP="004A15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свободно заполнять лист цветовым пятном;</w:t>
      </w:r>
    </w:p>
    <w:p w:rsidR="004A1547" w:rsidRPr="004A1547" w:rsidRDefault="004A1547" w:rsidP="004A15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 уметь смешивать цвет, получать желаемые оттенки, эмоционально изменять выразитель</w:t>
      </w:r>
      <w:r w:rsidRPr="004A1547">
        <w:rPr>
          <w:rFonts w:ascii="Times New Roman" w:eastAsia="Times New Roman" w:hAnsi="Times New Roman" w:cs="Times New Roman"/>
          <w:sz w:val="24"/>
          <w:szCs w:val="24"/>
        </w:rPr>
        <w:softHyphen/>
        <w:t>ность цвета в зависимости от поставленной творческой задачи;</w:t>
      </w:r>
    </w:p>
    <w:p w:rsidR="004A1547" w:rsidRPr="004A1547" w:rsidRDefault="004A1547" w:rsidP="004A15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уметь сочетать объемы для создания выразительности образа;</w:t>
      </w:r>
    </w:p>
    <w:p w:rsidR="004A1547" w:rsidRPr="004A1547" w:rsidRDefault="004A1547" w:rsidP="004A154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уметь эмоционально строить композицию с помощью ритма, объемов, их движений;</w:t>
      </w: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  <w:r w:rsidRPr="004A1547">
        <w:rPr>
          <w:rFonts w:ascii="Times New Roman" w:eastAsia="Times New Roman" w:hAnsi="Times New Roman" w:cs="Times New Roman"/>
          <w:sz w:val="24"/>
          <w:szCs w:val="24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4A1547" w:rsidRDefault="004A1547" w:rsidP="004A154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 Москва</w:t>
      </w:r>
      <w:proofErr w:type="gramStart"/>
      <w:r w:rsidRPr="004A15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A1547">
        <w:rPr>
          <w:rFonts w:ascii="Times New Roman" w:hAnsi="Times New Roman" w:cs="Times New Roman"/>
          <w:sz w:val="24"/>
          <w:szCs w:val="24"/>
        </w:rPr>
        <w:t>Просвещение 2011.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 xml:space="preserve">Ты изображаешь, украшаешь и строишь: учебник для 2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. / Л. А.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. – 5-е изд. – М.: Просвещение, 2011. 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 xml:space="preserve">Изобразительное искусство. 2 класс: поурочные планы по программе Б. М.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 / авт.-сост. Н. В.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. – Волгоград: Учитель, 2011. 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>Энциклопедии по искусству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1547">
        <w:rPr>
          <w:rFonts w:ascii="Times New Roman" w:hAnsi="Times New Roman" w:cs="Times New Roman"/>
          <w:sz w:val="24"/>
          <w:szCs w:val="24"/>
        </w:rPr>
        <w:t xml:space="preserve">Альбомы по </w:t>
      </w:r>
      <w:proofErr w:type="spellStart"/>
      <w:r w:rsidRPr="004A1547">
        <w:rPr>
          <w:rFonts w:ascii="Times New Roman" w:hAnsi="Times New Roman" w:cs="Times New Roman"/>
          <w:sz w:val="24"/>
          <w:szCs w:val="24"/>
        </w:rPr>
        <w:t>искусствуКниги</w:t>
      </w:r>
      <w:proofErr w:type="spellEnd"/>
      <w:r w:rsidRPr="004A1547">
        <w:rPr>
          <w:rFonts w:ascii="Times New Roman" w:hAnsi="Times New Roman" w:cs="Times New Roman"/>
          <w:sz w:val="24"/>
          <w:szCs w:val="24"/>
        </w:rPr>
        <w:t xml:space="preserve"> о искусству (о художниках, художественных музеях, Книги по стилям изобразительного искусства и архитектуры</w:t>
      </w:r>
      <w:proofErr w:type="gramEnd"/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4A1547" w:rsidRPr="004A1547" w:rsidRDefault="004A1547" w:rsidP="004A15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547">
        <w:rPr>
          <w:rFonts w:ascii="Times New Roman" w:hAnsi="Times New Roman" w:cs="Times New Roman"/>
          <w:sz w:val="24"/>
          <w:szCs w:val="24"/>
        </w:rPr>
        <w:t xml:space="preserve">Схемы по правилам рисования предметов, растений, деревьев, животных, птиц, человека </w:t>
      </w:r>
    </w:p>
    <w:p w:rsidR="004A1547" w:rsidRPr="003940DE" w:rsidRDefault="004A1547" w:rsidP="004A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0DE"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 /(Л.Л.Алексеева, </w:t>
      </w:r>
      <w:proofErr w:type="spellStart"/>
      <w:r w:rsidRPr="003940DE">
        <w:rPr>
          <w:rFonts w:ascii="Times New Roman" w:hAnsi="Times New Roman" w:cs="Times New Roman"/>
          <w:sz w:val="24"/>
          <w:szCs w:val="24"/>
        </w:rPr>
        <w:t>С.В.Анащенкова</w:t>
      </w:r>
      <w:proofErr w:type="spellEnd"/>
      <w:r w:rsidRPr="0039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0DE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3940DE">
        <w:rPr>
          <w:rFonts w:ascii="Times New Roman" w:hAnsi="Times New Roman" w:cs="Times New Roman"/>
          <w:sz w:val="24"/>
          <w:szCs w:val="24"/>
        </w:rPr>
        <w:t xml:space="preserve"> и др.); под ред. Г.С.Ковалёвой, О.Б.Логиновой. – 3-е изд. – М.: Просвещение, 2011. – 120 </w:t>
      </w:r>
      <w:proofErr w:type="gramStart"/>
      <w:r w:rsidRPr="003940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40DE">
        <w:rPr>
          <w:rFonts w:ascii="Times New Roman" w:hAnsi="Times New Roman" w:cs="Times New Roman"/>
          <w:sz w:val="24"/>
          <w:szCs w:val="24"/>
        </w:rPr>
        <w:t>. – (Стандарты второго поколения</w:t>
      </w:r>
    </w:p>
    <w:p w:rsidR="004A1547" w:rsidRPr="003940DE" w:rsidRDefault="004A1547" w:rsidP="004A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0DE">
        <w:rPr>
          <w:rFonts w:ascii="Times New Roman" w:hAnsi="Times New Roman" w:cs="Times New Roman"/>
          <w:sz w:val="24"/>
          <w:szCs w:val="24"/>
        </w:rPr>
        <w:t>Компьютер, проектор, интерактивная доска.</w:t>
      </w:r>
    </w:p>
    <w:p w:rsidR="004A1547" w:rsidRPr="009F4571" w:rsidRDefault="004A1547" w:rsidP="004A15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</w:p>
    <w:p w:rsidR="004A1547" w:rsidRPr="004A1547" w:rsidRDefault="004A1547" w:rsidP="004A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1547" w:rsidRPr="004A1547" w:rsidRDefault="004A1547" w:rsidP="004A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24D7" w:rsidRPr="004A1547" w:rsidRDefault="005024D7" w:rsidP="004A15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24D7" w:rsidRPr="004A1547" w:rsidSect="004A1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B7BD"/>
    <w:multiLevelType w:val="hybridMultilevel"/>
    <w:tmpl w:val="00002E53"/>
    <w:lvl w:ilvl="0" w:tplc="000025BF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1" w:tplc="0000223A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2" w:tplc="000018B3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3" w:tplc="00002519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4" w:tplc="000026BC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5" w:tplc="000016A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6" w:tplc="00000731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7" w:tplc="000017D6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8" w:tplc="0000131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</w:abstractNum>
  <w:abstractNum w:abstractNumId="1">
    <w:nsid w:val="5BDB2B58"/>
    <w:multiLevelType w:val="multilevel"/>
    <w:tmpl w:val="FA3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1646E"/>
    <w:multiLevelType w:val="hybridMultilevel"/>
    <w:tmpl w:val="4EC8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D3127"/>
    <w:multiLevelType w:val="hybridMultilevel"/>
    <w:tmpl w:val="BEFE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547"/>
    <w:rsid w:val="000D0EF8"/>
    <w:rsid w:val="000E18B7"/>
    <w:rsid w:val="000F5003"/>
    <w:rsid w:val="00217D39"/>
    <w:rsid w:val="00321952"/>
    <w:rsid w:val="003D4EBB"/>
    <w:rsid w:val="004A1547"/>
    <w:rsid w:val="005024D7"/>
    <w:rsid w:val="005121F4"/>
    <w:rsid w:val="005479E2"/>
    <w:rsid w:val="00693976"/>
    <w:rsid w:val="00846957"/>
    <w:rsid w:val="008D34A4"/>
    <w:rsid w:val="00911CF5"/>
    <w:rsid w:val="009C6295"/>
    <w:rsid w:val="00DB4FE5"/>
    <w:rsid w:val="00E12C58"/>
    <w:rsid w:val="00E225B6"/>
    <w:rsid w:val="00EF1A83"/>
    <w:rsid w:val="00F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A1547"/>
  </w:style>
  <w:style w:type="paragraph" w:styleId="a3">
    <w:name w:val="No Spacing"/>
    <w:uiPriority w:val="1"/>
    <w:qFormat/>
    <w:rsid w:val="004A15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1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15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4A154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1547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вый"/>
    <w:basedOn w:val="a"/>
    <w:rsid w:val="005121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693976"/>
    <w:rPr>
      <w:b/>
      <w:bCs/>
    </w:rPr>
  </w:style>
  <w:style w:type="character" w:styleId="a9">
    <w:name w:val="Emphasis"/>
    <w:basedOn w:val="a0"/>
    <w:uiPriority w:val="20"/>
    <w:qFormat/>
    <w:rsid w:val="00693976"/>
    <w:rPr>
      <w:i/>
      <w:iCs/>
    </w:rPr>
  </w:style>
  <w:style w:type="character" w:customStyle="1" w:styleId="apple-converted-space">
    <w:name w:val="apple-converted-space"/>
    <w:basedOn w:val="a0"/>
    <w:rsid w:val="0069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B40-EE46-4F6C-9B34-FAC550D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2015-08-29T12:38:00Z</cp:lastPrinted>
  <dcterms:created xsi:type="dcterms:W3CDTF">2015-07-12T14:38:00Z</dcterms:created>
  <dcterms:modified xsi:type="dcterms:W3CDTF">2015-08-29T12:41:00Z</dcterms:modified>
</cp:coreProperties>
</file>