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4E" w:rsidRDefault="0075784E" w:rsidP="0075784E">
      <w:pPr>
        <w:jc w:val="center"/>
        <w:rPr>
          <w:b/>
          <w:sz w:val="22"/>
          <w:szCs w:val="22"/>
        </w:rPr>
      </w:pPr>
    </w:p>
    <w:p w:rsidR="0075784E" w:rsidRPr="00BF101D" w:rsidRDefault="0075784E" w:rsidP="007578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</w:t>
      </w:r>
      <w:bookmarkStart w:id="0" w:name="_GoBack"/>
      <w:bookmarkEnd w:id="0"/>
      <w:r>
        <w:rPr>
          <w:b/>
          <w:sz w:val="22"/>
          <w:szCs w:val="22"/>
        </w:rPr>
        <w:t>ное</w:t>
      </w:r>
      <w:r w:rsidRPr="00BF101D">
        <w:rPr>
          <w:b/>
          <w:sz w:val="22"/>
          <w:szCs w:val="22"/>
        </w:rPr>
        <w:t xml:space="preserve"> общеобразовательное бюджетное учреждение</w:t>
      </w:r>
    </w:p>
    <w:p w:rsidR="0075784E" w:rsidRPr="00BF101D" w:rsidRDefault="0075784E" w:rsidP="0075784E">
      <w:pPr>
        <w:jc w:val="center"/>
        <w:rPr>
          <w:b/>
          <w:sz w:val="22"/>
          <w:szCs w:val="22"/>
        </w:rPr>
      </w:pPr>
      <w:r w:rsidRPr="00BF101D">
        <w:rPr>
          <w:b/>
          <w:sz w:val="22"/>
          <w:szCs w:val="22"/>
        </w:rPr>
        <w:t xml:space="preserve">средняя общеобразовательная школа №5 муниципального района </w:t>
      </w:r>
      <w:proofErr w:type="spellStart"/>
      <w:r w:rsidRPr="00BF101D">
        <w:rPr>
          <w:b/>
          <w:sz w:val="22"/>
          <w:szCs w:val="22"/>
        </w:rPr>
        <w:t>Мелеузовский</w:t>
      </w:r>
      <w:proofErr w:type="spellEnd"/>
      <w:r w:rsidRPr="00BF101D">
        <w:rPr>
          <w:b/>
          <w:sz w:val="22"/>
          <w:szCs w:val="22"/>
        </w:rPr>
        <w:t xml:space="preserve"> район Республики Башкортостан</w:t>
      </w: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6463"/>
        <w:gridCol w:w="113"/>
        <w:gridCol w:w="3280"/>
        <w:gridCol w:w="113"/>
      </w:tblGrid>
      <w:tr w:rsidR="0075784E" w:rsidRPr="00024F24" w:rsidTr="00917579">
        <w:trPr>
          <w:trHeight w:val="20"/>
        </w:trPr>
        <w:tc>
          <w:tcPr>
            <w:tcW w:w="6576" w:type="dxa"/>
            <w:gridSpan w:val="2"/>
            <w:vAlign w:val="bottom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rPr>
                <w:b/>
              </w:rPr>
            </w:pPr>
          </w:p>
        </w:tc>
      </w:tr>
      <w:tr w:rsidR="0075784E" w:rsidRPr="00D137A4" w:rsidTr="00917579">
        <w:trPr>
          <w:trHeight w:val="20"/>
        </w:trPr>
        <w:tc>
          <w:tcPr>
            <w:tcW w:w="6576" w:type="dxa"/>
            <w:gridSpan w:val="2"/>
            <w:vAlign w:val="bottom"/>
          </w:tcPr>
          <w:p w:rsidR="0075784E" w:rsidRPr="006B094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  <w:rPr>
                <w:b/>
              </w:rPr>
            </w:pPr>
            <w:r w:rsidRPr="006B0944">
              <w:rPr>
                <w:b/>
              </w:rPr>
              <w:t>Согласовано</w:t>
            </w:r>
            <w:r>
              <w:rPr>
                <w:b/>
              </w:rPr>
              <w:t xml:space="preserve">                                                                                     </w:t>
            </w:r>
          </w:p>
          <w:p w:rsidR="0075784E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r>
              <w:t>Заместитель директора по В</w:t>
            </w:r>
            <w:r w:rsidRPr="00024F24">
              <w:t>Р</w:t>
            </w:r>
          </w:p>
          <w:p w:rsidR="0075784E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r>
              <w:t>МОБУ СОШ №5 муниципального района</w:t>
            </w:r>
          </w:p>
          <w:p w:rsidR="0075784E" w:rsidRPr="00024F24" w:rsidRDefault="0075784E" w:rsidP="00917579">
            <w:pPr>
              <w:tabs>
                <w:tab w:val="left" w:pos="4605"/>
                <w:tab w:val="left" w:pos="10490"/>
              </w:tabs>
              <w:spacing w:line="240" w:lineRule="atLeast"/>
              <w:rPr>
                <w:b/>
              </w:rPr>
            </w:pPr>
            <w:proofErr w:type="spellStart"/>
            <w:r>
              <w:t>Мелеузовский</w:t>
            </w:r>
            <w:proofErr w:type="spellEnd"/>
            <w:r>
              <w:t xml:space="preserve"> район РБ</w:t>
            </w:r>
          </w:p>
        </w:tc>
        <w:tc>
          <w:tcPr>
            <w:tcW w:w="3393" w:type="dxa"/>
            <w:gridSpan w:val="2"/>
          </w:tcPr>
          <w:p w:rsidR="0075784E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5784E" w:rsidRPr="00D137A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  <w:rPr>
                <w:b/>
              </w:rPr>
            </w:pPr>
            <w:r>
              <w:t>Директор МОБУ СОШ № 5</w:t>
            </w:r>
          </w:p>
          <w:p w:rsidR="0075784E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r>
              <w:t>муниципального района</w:t>
            </w:r>
          </w:p>
          <w:p w:rsidR="0075784E" w:rsidRPr="00D137A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proofErr w:type="spellStart"/>
            <w:r>
              <w:t>Мелеузовский</w:t>
            </w:r>
            <w:proofErr w:type="spellEnd"/>
            <w:r>
              <w:t xml:space="preserve"> район РБ</w:t>
            </w:r>
          </w:p>
        </w:tc>
      </w:tr>
      <w:tr w:rsidR="0075784E" w:rsidRPr="00024F24" w:rsidTr="00917579">
        <w:trPr>
          <w:trHeight w:val="20"/>
        </w:trPr>
        <w:tc>
          <w:tcPr>
            <w:tcW w:w="6576" w:type="dxa"/>
            <w:gridSpan w:val="2"/>
            <w:vAlign w:val="bottom"/>
          </w:tcPr>
          <w:p w:rsidR="0075784E" w:rsidRPr="006B094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r>
              <w:rPr>
                <w:b/>
              </w:rPr>
              <w:t xml:space="preserve"> __________ </w:t>
            </w:r>
            <w:proofErr w:type="spellStart"/>
            <w:r>
              <w:t>Габдрахманова</w:t>
            </w:r>
            <w:proofErr w:type="spellEnd"/>
            <w:r>
              <w:t xml:space="preserve"> Н.Н.</w:t>
            </w:r>
          </w:p>
        </w:tc>
        <w:tc>
          <w:tcPr>
            <w:tcW w:w="3393" w:type="dxa"/>
            <w:gridSpan w:val="2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 xml:space="preserve">________ </w:t>
            </w:r>
            <w:r w:rsidRPr="00D137A4">
              <w:t>Галактионова</w:t>
            </w:r>
            <w:r>
              <w:t xml:space="preserve"> М.В.</w:t>
            </w:r>
          </w:p>
        </w:tc>
      </w:tr>
      <w:tr w:rsidR="0075784E" w:rsidRPr="00024F24" w:rsidTr="00917579">
        <w:trPr>
          <w:trHeight w:val="20"/>
        </w:trPr>
        <w:tc>
          <w:tcPr>
            <w:tcW w:w="6576" w:type="dxa"/>
            <w:gridSpan w:val="2"/>
            <w:vAlign w:val="bottom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r>
              <w:t>«30» августа 2014 г.</w:t>
            </w:r>
          </w:p>
        </w:tc>
        <w:tc>
          <w:tcPr>
            <w:tcW w:w="3393" w:type="dxa"/>
            <w:gridSpan w:val="2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r>
              <w:t xml:space="preserve">Приказ  № </w:t>
            </w:r>
          </w:p>
        </w:tc>
      </w:tr>
      <w:tr w:rsidR="0075784E" w:rsidRPr="00D137A4" w:rsidTr="00917579">
        <w:trPr>
          <w:trHeight w:val="20"/>
        </w:trPr>
        <w:tc>
          <w:tcPr>
            <w:tcW w:w="6576" w:type="dxa"/>
            <w:gridSpan w:val="2"/>
            <w:vAlign w:val="bottom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75784E" w:rsidRPr="00D137A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</w:pPr>
            <w:r w:rsidRPr="00D137A4">
              <w:t>От «</w:t>
            </w:r>
            <w:r>
              <w:t xml:space="preserve"> 1 »сентября  2014г.</w:t>
            </w:r>
          </w:p>
        </w:tc>
      </w:tr>
      <w:tr w:rsidR="0075784E" w:rsidRPr="00024F24" w:rsidTr="00917579">
        <w:trPr>
          <w:gridAfter w:val="1"/>
          <w:wAfter w:w="113" w:type="dxa"/>
        </w:trPr>
        <w:tc>
          <w:tcPr>
            <w:tcW w:w="6463" w:type="dxa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75784E" w:rsidRPr="00024F24" w:rsidRDefault="0075784E" w:rsidP="00917579">
            <w:pPr>
              <w:tabs>
                <w:tab w:val="left" w:pos="4605"/>
                <w:tab w:val="left" w:pos="7995"/>
              </w:tabs>
              <w:spacing w:line="240" w:lineRule="atLeast"/>
              <w:rPr>
                <w:b/>
              </w:rPr>
            </w:pPr>
          </w:p>
        </w:tc>
      </w:tr>
    </w:tbl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rPr>
          <w:b/>
          <w:sz w:val="44"/>
          <w:szCs w:val="44"/>
        </w:rPr>
      </w:pPr>
    </w:p>
    <w:p w:rsidR="0075784E" w:rsidRDefault="0075784E" w:rsidP="0075784E">
      <w:pPr>
        <w:jc w:val="center"/>
        <w:rPr>
          <w:b/>
          <w:sz w:val="44"/>
          <w:szCs w:val="44"/>
        </w:rPr>
      </w:pPr>
      <w:r w:rsidRPr="00024F24">
        <w:rPr>
          <w:b/>
          <w:sz w:val="44"/>
          <w:szCs w:val="44"/>
        </w:rPr>
        <w:t>Рабочая программа</w:t>
      </w:r>
    </w:p>
    <w:p w:rsidR="0075784E" w:rsidRPr="00024F24" w:rsidRDefault="0075784E" w:rsidP="007578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внеурочной деятельности</w:t>
      </w:r>
    </w:p>
    <w:p w:rsidR="0075784E" w:rsidRPr="00024F24" w:rsidRDefault="0075784E" w:rsidP="007578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 Математика и конструирование»</w:t>
      </w:r>
    </w:p>
    <w:p w:rsidR="0075784E" w:rsidRPr="00024F24" w:rsidRDefault="0075784E" w:rsidP="0075784E">
      <w:pPr>
        <w:jc w:val="center"/>
        <w:rPr>
          <w:b/>
          <w:sz w:val="44"/>
          <w:szCs w:val="44"/>
        </w:rPr>
      </w:pPr>
      <w:r w:rsidRPr="00024F24">
        <w:rPr>
          <w:b/>
          <w:sz w:val="44"/>
          <w:szCs w:val="44"/>
        </w:rPr>
        <w:t xml:space="preserve">для </w:t>
      </w:r>
      <w:r>
        <w:rPr>
          <w:b/>
          <w:sz w:val="44"/>
          <w:szCs w:val="44"/>
        </w:rPr>
        <w:t>1 - 4</w:t>
      </w:r>
      <w:r w:rsidRPr="00024F24">
        <w:rPr>
          <w:b/>
          <w:sz w:val="44"/>
          <w:szCs w:val="44"/>
        </w:rPr>
        <w:t xml:space="preserve"> классов</w:t>
      </w:r>
    </w:p>
    <w:p w:rsidR="0075784E" w:rsidRPr="00BF101D" w:rsidRDefault="0075784E" w:rsidP="0075784E">
      <w:pPr>
        <w:pStyle w:val="af6"/>
        <w:kinsoku w:val="0"/>
        <w:overflowPunct w:val="0"/>
        <w:spacing w:before="67" w:after="0"/>
        <w:ind w:left="547" w:hanging="547"/>
        <w:jc w:val="center"/>
        <w:textAlignment w:val="baseline"/>
        <w:rPr>
          <w:b/>
          <w:sz w:val="40"/>
          <w:szCs w:val="40"/>
        </w:rPr>
      </w:pPr>
      <w:r w:rsidRPr="00BF101D">
        <w:rPr>
          <w:b/>
          <w:sz w:val="40"/>
          <w:szCs w:val="40"/>
        </w:rPr>
        <w:t>Сроки реализации программы  4 года</w:t>
      </w:r>
    </w:p>
    <w:p w:rsidR="0075784E" w:rsidRPr="00B203F0" w:rsidRDefault="0075784E" w:rsidP="0075784E">
      <w:pPr>
        <w:pStyle w:val="af6"/>
        <w:kinsoku w:val="0"/>
        <w:overflowPunct w:val="0"/>
        <w:spacing w:before="6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sz w:val="28"/>
          <w:szCs w:val="28"/>
        </w:rPr>
        <w:t xml:space="preserve">        </w:t>
      </w: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tabs>
          <w:tab w:val="left" w:pos="4605"/>
          <w:tab w:val="left" w:pos="7995"/>
        </w:tabs>
        <w:rPr>
          <w:b/>
        </w:rPr>
      </w:pPr>
    </w:p>
    <w:p w:rsidR="0075784E" w:rsidRDefault="0075784E" w:rsidP="0075784E">
      <w:pPr>
        <w:tabs>
          <w:tab w:val="left" w:pos="4605"/>
          <w:tab w:val="left" w:pos="7995"/>
        </w:tabs>
        <w:jc w:val="right"/>
        <w:rPr>
          <w:b/>
        </w:rPr>
      </w:pPr>
      <w:r>
        <w:rPr>
          <w:b/>
        </w:rPr>
        <w:t>Рассмотрено</w:t>
      </w:r>
      <w:r w:rsidRPr="00B1067E">
        <w:rPr>
          <w:b/>
        </w:rPr>
        <w:t xml:space="preserve">            </w:t>
      </w:r>
    </w:p>
    <w:p w:rsidR="0075784E" w:rsidRPr="00B1067E" w:rsidRDefault="0075784E" w:rsidP="0075784E">
      <w:pPr>
        <w:tabs>
          <w:tab w:val="left" w:pos="4605"/>
          <w:tab w:val="left" w:pos="7995"/>
        </w:tabs>
        <w:jc w:val="right"/>
      </w:pPr>
      <w:r w:rsidRPr="00B1067E">
        <w:rPr>
          <w:b/>
        </w:rPr>
        <w:t xml:space="preserve"> </w:t>
      </w:r>
      <w:r w:rsidRPr="00B1067E">
        <w:t>на заседани</w:t>
      </w:r>
      <w:r>
        <w:t xml:space="preserve">и </w:t>
      </w:r>
      <w:proofErr w:type="gramStart"/>
      <w:r>
        <w:t>методического</w:t>
      </w:r>
      <w:proofErr w:type="gramEnd"/>
      <w:r>
        <w:t xml:space="preserve">                </w:t>
      </w:r>
      <w:r w:rsidRPr="00B1067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84E" w:rsidRPr="00B1067E" w:rsidRDefault="0075784E" w:rsidP="0075784E">
      <w:pPr>
        <w:jc w:val="right"/>
      </w:pPr>
      <w:r>
        <w:t xml:space="preserve">совета школы </w:t>
      </w:r>
    </w:p>
    <w:p w:rsidR="0075784E" w:rsidRPr="00B1067E" w:rsidRDefault="0075784E" w:rsidP="0075784E">
      <w:pPr>
        <w:jc w:val="right"/>
      </w:pPr>
      <w:r>
        <w:t xml:space="preserve">                                                          Протокол № 1 </w:t>
      </w:r>
      <w:r w:rsidRPr="00B1067E">
        <w:t xml:space="preserve">от </w:t>
      </w:r>
      <w:r>
        <w:t>28 августа 2014г.</w:t>
      </w:r>
      <w:r w:rsidRPr="00B1067E">
        <w:t xml:space="preserve">                                                      </w:t>
      </w:r>
    </w:p>
    <w:p w:rsidR="0075784E" w:rsidRPr="00B1067E" w:rsidRDefault="0075784E" w:rsidP="0075784E">
      <w:pPr>
        <w:jc w:val="right"/>
      </w:pPr>
      <w:r w:rsidRPr="00B1067E">
        <w:t>Руководитель М</w:t>
      </w:r>
      <w:r>
        <w:t>С</w:t>
      </w:r>
    </w:p>
    <w:p w:rsidR="0075784E" w:rsidRPr="00B1067E" w:rsidRDefault="0075784E" w:rsidP="0075784E">
      <w:pPr>
        <w:jc w:val="right"/>
      </w:pPr>
      <w:r w:rsidRPr="00B1067E">
        <w:t>_________</w:t>
      </w:r>
      <w:r>
        <w:t xml:space="preserve">  И.Ю. Дятлова</w:t>
      </w:r>
      <w:r w:rsidRPr="00B1067E">
        <w:t xml:space="preserve"> </w:t>
      </w:r>
    </w:p>
    <w:p w:rsidR="0075784E" w:rsidRDefault="0075784E" w:rsidP="0075784E">
      <w:pPr>
        <w:jc w:val="right"/>
        <w:rPr>
          <w:b/>
        </w:rPr>
      </w:pPr>
    </w:p>
    <w:p w:rsidR="0075784E" w:rsidRDefault="0075784E" w:rsidP="0075784E">
      <w:pPr>
        <w:jc w:val="right"/>
        <w:rPr>
          <w:b/>
        </w:rPr>
      </w:pPr>
    </w:p>
    <w:p w:rsidR="0075784E" w:rsidRDefault="0075784E" w:rsidP="0075784E">
      <w:pPr>
        <w:jc w:val="right"/>
        <w:rPr>
          <w:b/>
        </w:rPr>
      </w:pPr>
    </w:p>
    <w:p w:rsidR="0075784E" w:rsidRDefault="0075784E" w:rsidP="0075784E">
      <w:pPr>
        <w:jc w:val="right"/>
        <w:rPr>
          <w:b/>
        </w:rPr>
      </w:pPr>
    </w:p>
    <w:p w:rsidR="0075784E" w:rsidRPr="00B1067E" w:rsidRDefault="0075784E" w:rsidP="0075784E">
      <w:pPr>
        <w:jc w:val="right"/>
        <w:rPr>
          <w:b/>
        </w:rPr>
      </w:pPr>
      <w:r w:rsidRPr="00B1067E">
        <w:rPr>
          <w:b/>
        </w:rPr>
        <w:t xml:space="preserve">Составитель: </w:t>
      </w:r>
    </w:p>
    <w:p w:rsidR="0075784E" w:rsidRPr="00B1067E" w:rsidRDefault="0075784E" w:rsidP="0075784E">
      <w:pPr>
        <w:jc w:val="right"/>
      </w:pPr>
      <w:r w:rsidRPr="00B1067E">
        <w:t>учитель начальных классов</w:t>
      </w:r>
    </w:p>
    <w:p w:rsidR="0075784E" w:rsidRDefault="0075784E" w:rsidP="0075784E">
      <w:pPr>
        <w:jc w:val="right"/>
      </w:pPr>
      <w:proofErr w:type="spellStart"/>
      <w:r>
        <w:t>Яматова</w:t>
      </w:r>
      <w:proofErr w:type="spellEnd"/>
      <w:r>
        <w:t xml:space="preserve"> Г.А.</w:t>
      </w:r>
    </w:p>
    <w:p w:rsidR="0075784E" w:rsidRDefault="0075784E" w:rsidP="0075784E">
      <w:pPr>
        <w:jc w:val="right"/>
      </w:pPr>
    </w:p>
    <w:p w:rsidR="0075784E" w:rsidRDefault="0075784E" w:rsidP="0075784E">
      <w:pPr>
        <w:jc w:val="right"/>
      </w:pPr>
    </w:p>
    <w:p w:rsidR="0075784E" w:rsidRDefault="0075784E" w:rsidP="0075784E">
      <w:pPr>
        <w:jc w:val="center"/>
      </w:pPr>
      <w:r>
        <w:t>2014 -2015 учебный год</w:t>
      </w:r>
    </w:p>
    <w:p w:rsidR="0075784E" w:rsidRPr="00517756" w:rsidRDefault="0075784E" w:rsidP="0075784E">
      <w:pPr>
        <w:jc w:val="center"/>
        <w:rPr>
          <w:b/>
        </w:rPr>
      </w:pPr>
      <w:r w:rsidRPr="00517756">
        <w:rPr>
          <w:b/>
        </w:rPr>
        <w:lastRenderedPageBreak/>
        <w:t>ПОЯСНИТЕЛЬНАЯ ЗАПИСКА</w:t>
      </w:r>
    </w:p>
    <w:p w:rsidR="0075784E" w:rsidRPr="00517756" w:rsidRDefault="0075784E" w:rsidP="0075784E">
      <w:pPr>
        <w:jc w:val="center"/>
        <w:rPr>
          <w:b/>
        </w:rPr>
      </w:pPr>
    </w:p>
    <w:p w:rsidR="0075784E" w:rsidRPr="00517756" w:rsidRDefault="0075784E" w:rsidP="0075784E">
      <w:pPr>
        <w:ind w:firstLine="709"/>
        <w:jc w:val="both"/>
      </w:pPr>
      <w:r w:rsidRPr="00517756">
        <w:t xml:space="preserve">Рабочая программа по </w:t>
      </w:r>
      <w:r>
        <w:t>курсу</w:t>
      </w:r>
      <w:r w:rsidRPr="00517756">
        <w:t xml:space="preserve"> «Математика и конструирование» создана на основе авторской программы </w:t>
      </w:r>
      <w:r>
        <w:t xml:space="preserve">общеобразовательных учреждений </w:t>
      </w:r>
      <w:r w:rsidRPr="00517756">
        <w:t>С.И.</w:t>
      </w:r>
      <w:r>
        <w:t xml:space="preserve"> </w:t>
      </w:r>
      <w:r w:rsidRPr="00517756">
        <w:t>Волков</w:t>
      </w:r>
      <w:r>
        <w:t>ой</w:t>
      </w:r>
      <w:r w:rsidRPr="00517756">
        <w:t>, О.Л.</w:t>
      </w:r>
      <w:r>
        <w:t xml:space="preserve"> </w:t>
      </w:r>
      <w:proofErr w:type="spellStart"/>
      <w:r w:rsidRPr="00517756">
        <w:t>Пчелкин</w:t>
      </w:r>
      <w:r>
        <w:t>ой</w:t>
      </w:r>
      <w:proofErr w:type="spellEnd"/>
      <w:r>
        <w:t xml:space="preserve"> «</w:t>
      </w:r>
      <w:r w:rsidRPr="00517756">
        <w:t>Математика и конструирование</w:t>
      </w:r>
      <w:r>
        <w:t>»,</w:t>
      </w:r>
      <w:r w:rsidRPr="00517756">
        <w:t xml:space="preserve"> </w:t>
      </w:r>
      <w:r>
        <w:t>начальные классы, в 2 ч.</w:t>
      </w:r>
      <w:r w:rsidRPr="00517756">
        <w:t xml:space="preserve">, утвержденной МО РФ. </w:t>
      </w:r>
    </w:p>
    <w:p w:rsidR="0075784E" w:rsidRPr="00AE4CA4" w:rsidRDefault="0075784E" w:rsidP="0075784E">
      <w:pPr>
        <w:ind w:firstLine="708"/>
        <w:jc w:val="both"/>
      </w:pPr>
      <w:r w:rsidRPr="00AE4CA4">
        <w:t xml:space="preserve">Данная программа реализует </w:t>
      </w:r>
      <w:proofErr w:type="spellStart"/>
      <w:r>
        <w:t>общеинтеллектуальное</w:t>
      </w:r>
      <w:proofErr w:type="spellEnd"/>
      <w:r w:rsidRPr="00AE4CA4">
        <w:t xml:space="preserve"> направление во внеурочной деятельности в 1-4 классах в рамках федерального государственного образовательного стандарта начального общего образования второго поколения.</w:t>
      </w:r>
    </w:p>
    <w:p w:rsidR="0075784E" w:rsidRPr="00517756" w:rsidRDefault="0075784E" w:rsidP="0075784E">
      <w:pPr>
        <w:ind w:firstLine="709"/>
        <w:jc w:val="both"/>
        <w:rPr>
          <w:b/>
          <w:sz w:val="16"/>
          <w:szCs w:val="16"/>
        </w:rPr>
      </w:pPr>
    </w:p>
    <w:p w:rsidR="0075784E" w:rsidRPr="00517756" w:rsidRDefault="0075784E" w:rsidP="0075784E">
      <w:pPr>
        <w:shd w:val="clear" w:color="auto" w:fill="FFFFFF"/>
        <w:spacing w:before="108"/>
        <w:ind w:right="29" w:firstLine="709"/>
        <w:jc w:val="both"/>
      </w:pPr>
      <w:r w:rsidRPr="00517756">
        <w:rPr>
          <w:b/>
        </w:rPr>
        <w:t>Цель курса -</w:t>
      </w:r>
      <w:r w:rsidRPr="00517756">
        <w:t xml:space="preserve"> </w:t>
      </w:r>
      <w:r w:rsidRPr="00517756">
        <w:rPr>
          <w:spacing w:val="-6"/>
        </w:rPr>
        <w:t>расширение и уточнение геометрических представлений и знаний уча</w:t>
      </w:r>
      <w:r w:rsidRPr="00517756">
        <w:rPr>
          <w:spacing w:val="-6"/>
        </w:rPr>
        <w:softHyphen/>
      </w:r>
      <w:r w:rsidRPr="00517756">
        <w:rPr>
          <w:spacing w:val="-7"/>
        </w:rPr>
        <w:t xml:space="preserve">щихся по формированию и развитию конструкторских и графических умений, по развитию </w:t>
      </w:r>
      <w:r w:rsidRPr="00517756">
        <w:t>воображения и основ мышления учащихся; понимание общих признаков и законов, лежащих в основе изучаемых математических фактов; осознание связей, которые существуют между рассматриваемыми явлениями; пробуждение  у учащихся интереса к занятиям математикой; формирование знаний, умений, навыков и соответствующего уровня развития детей.</w:t>
      </w:r>
    </w:p>
    <w:p w:rsidR="0075784E" w:rsidRPr="00517756" w:rsidRDefault="0075784E" w:rsidP="0075784E">
      <w:pPr>
        <w:ind w:right="29" w:firstLine="708"/>
        <w:jc w:val="both"/>
        <w:rPr>
          <w:b/>
        </w:rPr>
      </w:pPr>
    </w:p>
    <w:p w:rsidR="0075784E" w:rsidRPr="00517756" w:rsidRDefault="0075784E" w:rsidP="0075784E">
      <w:pPr>
        <w:ind w:right="29" w:firstLine="708"/>
        <w:jc w:val="both"/>
      </w:pPr>
      <w:r w:rsidRPr="00517756">
        <w:rPr>
          <w:b/>
        </w:rPr>
        <w:t xml:space="preserve">Задачи, </w:t>
      </w:r>
      <w:r w:rsidRPr="00517756">
        <w:t>решаемые при реализации рабочей программы:</w:t>
      </w:r>
    </w:p>
    <w:p w:rsidR="0075784E" w:rsidRPr="00517756" w:rsidRDefault="0075784E" w:rsidP="0075784E">
      <w:pPr>
        <w:pStyle w:val="ac"/>
        <w:numPr>
          <w:ilvl w:val="0"/>
          <w:numId w:val="1"/>
        </w:numPr>
        <w:ind w:right="29"/>
        <w:contextualSpacing/>
      </w:pPr>
      <w:r w:rsidRPr="00517756">
        <w:t>развитие образного и логического мышления, воображения;</w:t>
      </w:r>
    </w:p>
    <w:p w:rsidR="0075784E" w:rsidRPr="00517756" w:rsidRDefault="0075784E" w:rsidP="0075784E">
      <w:pPr>
        <w:pStyle w:val="ac"/>
        <w:numPr>
          <w:ilvl w:val="0"/>
          <w:numId w:val="1"/>
        </w:numPr>
        <w:ind w:right="29"/>
        <w:contextualSpacing/>
        <w:jc w:val="both"/>
      </w:pPr>
      <w:r w:rsidRPr="00517756"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75784E" w:rsidRPr="00517756" w:rsidRDefault="0075784E" w:rsidP="0075784E">
      <w:pPr>
        <w:pStyle w:val="ac"/>
        <w:numPr>
          <w:ilvl w:val="0"/>
          <w:numId w:val="1"/>
        </w:numPr>
        <w:ind w:right="29"/>
        <w:contextualSpacing/>
        <w:jc w:val="both"/>
      </w:pPr>
      <w:r w:rsidRPr="00517756">
        <w:t>освоение основ математических знаний, формирование первоначальных представлений о математике;</w:t>
      </w:r>
    </w:p>
    <w:p w:rsidR="0075784E" w:rsidRPr="00517756" w:rsidRDefault="0075784E" w:rsidP="0075784E">
      <w:pPr>
        <w:pStyle w:val="ac"/>
        <w:numPr>
          <w:ilvl w:val="0"/>
          <w:numId w:val="1"/>
        </w:numPr>
        <w:ind w:right="29"/>
        <w:contextualSpacing/>
        <w:jc w:val="both"/>
      </w:pPr>
      <w:r w:rsidRPr="00517756">
        <w:t>воспитание интереса к математике, стремления использовать математические знания в повседневной жизни;</w:t>
      </w:r>
    </w:p>
    <w:p w:rsidR="0075784E" w:rsidRPr="00517756" w:rsidRDefault="0075784E" w:rsidP="0075784E">
      <w:pPr>
        <w:pStyle w:val="ac"/>
        <w:numPr>
          <w:ilvl w:val="0"/>
          <w:numId w:val="1"/>
        </w:numPr>
        <w:ind w:right="29"/>
        <w:contextualSpacing/>
        <w:jc w:val="both"/>
      </w:pPr>
      <w:r w:rsidRPr="00517756">
        <w:t xml:space="preserve">создать   условия для формирования и развития у школьников: </w:t>
      </w:r>
    </w:p>
    <w:p w:rsidR="0075784E" w:rsidRPr="00517756" w:rsidRDefault="0075784E" w:rsidP="0075784E">
      <w:pPr>
        <w:ind w:left="720" w:right="29"/>
        <w:jc w:val="both"/>
      </w:pPr>
      <w:r w:rsidRPr="00517756">
        <w:t>- творческих способностей и интереса к выполнению заданий;</w:t>
      </w:r>
    </w:p>
    <w:p w:rsidR="0075784E" w:rsidRDefault="0075784E" w:rsidP="0075784E">
      <w:pPr>
        <w:ind w:right="29"/>
        <w:jc w:val="both"/>
      </w:pPr>
      <w:r w:rsidRPr="00517756">
        <w:t xml:space="preserve">умения самостоятельно приобретать </w:t>
      </w:r>
      <w:r>
        <w:t>и примерять знания на практике;</w:t>
      </w:r>
    </w:p>
    <w:p w:rsidR="0075784E" w:rsidRPr="00517756" w:rsidRDefault="0075784E" w:rsidP="0075784E">
      <w:pPr>
        <w:ind w:left="709" w:right="29"/>
        <w:jc w:val="both"/>
      </w:pPr>
      <w:r w:rsidRPr="00517756">
        <w:t>- коммуникативных навыков, которые способствуют развитию умений работать в  парах, группах;</w:t>
      </w:r>
    </w:p>
    <w:p w:rsidR="0075784E" w:rsidRDefault="0075784E" w:rsidP="0075784E">
      <w:pPr>
        <w:ind w:left="709" w:right="29"/>
        <w:jc w:val="both"/>
      </w:pPr>
      <w:r w:rsidRPr="00517756">
        <w:t xml:space="preserve">- </w:t>
      </w:r>
      <w:proofErr w:type="spellStart"/>
      <w:r w:rsidRPr="00517756">
        <w:t>общеучебных</w:t>
      </w:r>
      <w:proofErr w:type="spellEnd"/>
      <w:r w:rsidRPr="00517756"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</w:t>
      </w:r>
    </w:p>
    <w:p w:rsidR="0075784E" w:rsidRDefault="0075784E" w:rsidP="0075784E">
      <w:pPr>
        <w:ind w:left="709" w:right="29"/>
        <w:jc w:val="both"/>
      </w:pPr>
    </w:p>
    <w:p w:rsidR="0075784E" w:rsidRPr="002D6D4E" w:rsidRDefault="0075784E" w:rsidP="0075784E">
      <w:pPr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Содержание программы</w:t>
      </w:r>
    </w:p>
    <w:p w:rsidR="0075784E" w:rsidRPr="002D6D4E" w:rsidRDefault="0075784E" w:rsidP="0075784E">
      <w:pPr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 w:rsidRPr="002D6D4E">
        <w:rPr>
          <w:b/>
          <w:bCs/>
          <w:i/>
          <w:iCs/>
          <w:color w:val="000000"/>
          <w:sz w:val="28"/>
        </w:rPr>
        <w:t>1 класс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Формировать умения ориентироваться в пространственных  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color w:val="000000"/>
        </w:rPr>
        <w:t>Числа. Арифметические действия. Величины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Названия и последовательность чисел от 1 до 20.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Числа от 1 до 100. Решение и составление ребусов, содержащих числа.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Сложение и вычитание чисел в пределах 20. Таблица сложения  однозначных чисел и соответствующие случаи вычитания.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Числовые головоломки: соединение чисел знаками действия так, чтобы в ответе получилось заданное число и др. Поиск нескольких решений.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Заполнение числовых кроссвордов (</w:t>
      </w:r>
      <w:proofErr w:type="spellStart"/>
      <w:r w:rsidRPr="002D6D4E">
        <w:rPr>
          <w:color w:val="000000"/>
        </w:rPr>
        <w:t>судоку</w:t>
      </w:r>
      <w:proofErr w:type="spellEnd"/>
      <w:r w:rsidRPr="002D6D4E">
        <w:rPr>
          <w:color w:val="000000"/>
        </w:rPr>
        <w:t xml:space="preserve"> и др.) Занимательные задания с римскими цифрами.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color w:val="000000"/>
        </w:rPr>
        <w:t>Мир занимательных задач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lastRenderedPageBreak/>
        <w:t>Задачи, допускающие несколько способов решения</w:t>
      </w:r>
      <w:r w:rsidRPr="002D6D4E">
        <w:rPr>
          <w:b/>
          <w:bCs/>
          <w:color w:val="000000"/>
        </w:rPr>
        <w:t>.</w:t>
      </w:r>
      <w:r w:rsidRPr="002D6D4E">
        <w:rPr>
          <w:color w:val="000000"/>
        </w:rPr>
        <w:t> Задачи с недостаточными, некорректными данными, с избыточным составом условия.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color w:val="000000"/>
        </w:rPr>
        <w:t>Последовательность «шагов» (алгоритм) решения задачи.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Задачи, имеющие несколько решений</w:t>
      </w:r>
      <w:r w:rsidRPr="002D6D4E">
        <w:rPr>
          <w:b/>
          <w:bCs/>
          <w:color w:val="000000"/>
        </w:rPr>
        <w:t>.</w:t>
      </w:r>
      <w:r w:rsidRPr="002D6D4E">
        <w:rPr>
          <w:color w:val="000000"/>
        </w:rPr>
        <w:t> Обратные задачи и задания.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color w:val="000000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Старинные задачи.</w:t>
      </w:r>
      <w:r w:rsidRPr="002D6D4E">
        <w:rPr>
          <w:color w:val="000000"/>
        </w:rPr>
        <w:t> Логические задачи. Задачи на переливание. Составление аналогичных задач и заданий.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Нестандартные задачи</w:t>
      </w:r>
      <w:r w:rsidRPr="002D6D4E">
        <w:rPr>
          <w:b/>
          <w:bCs/>
          <w:color w:val="000000"/>
        </w:rPr>
        <w:t>.</w:t>
      </w:r>
      <w:r w:rsidRPr="002D6D4E">
        <w:rPr>
          <w:color w:val="000000"/>
        </w:rPr>
        <w:t> Использование знаково-символических сре</w:t>
      </w:r>
      <w:proofErr w:type="gramStart"/>
      <w:r w:rsidRPr="002D6D4E">
        <w:rPr>
          <w:color w:val="000000"/>
        </w:rPr>
        <w:t>дств дл</w:t>
      </w:r>
      <w:proofErr w:type="gramEnd"/>
      <w:r w:rsidRPr="002D6D4E">
        <w:rPr>
          <w:color w:val="000000"/>
        </w:rPr>
        <w:t>я моделирования ситуаций, описанных в задачах.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Задачи, решаемые способом перебора</w:t>
      </w:r>
      <w:r w:rsidRPr="002D6D4E">
        <w:rPr>
          <w:b/>
          <w:bCs/>
          <w:color w:val="000000"/>
        </w:rPr>
        <w:t>.</w:t>
      </w:r>
      <w:r w:rsidRPr="002D6D4E">
        <w:rPr>
          <w:color w:val="000000"/>
        </w:rPr>
        <w:t> 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Задачи на доказательство</w:t>
      </w:r>
      <w:r w:rsidRPr="002D6D4E">
        <w:rPr>
          <w:i/>
          <w:iCs/>
          <w:color w:val="000000"/>
        </w:rPr>
        <w:t>,</w:t>
      </w:r>
      <w:r w:rsidRPr="002D6D4E">
        <w:rPr>
          <w:color w:val="000000"/>
        </w:rPr>
        <w:t> 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Решение олимпиадных задач</w:t>
      </w:r>
      <w:r w:rsidRPr="002D6D4E">
        <w:rPr>
          <w:color w:val="000000"/>
        </w:rPr>
        <w:t> международного конкурса «Кенгуру». Воспроизведение способа решения задачи. Выбор наиболее эффективных способов решения.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b/>
          <w:bCs/>
          <w:color w:val="000000"/>
        </w:rPr>
        <w:t>Геометрическая мозаика</w:t>
      </w:r>
    </w:p>
    <w:p w:rsidR="0075784E" w:rsidRPr="002D6D4E" w:rsidRDefault="0075784E" w:rsidP="0075784E">
      <w:pPr>
        <w:rPr>
          <w:rFonts w:ascii="Arial" w:hAnsi="Arial" w:cs="Arial"/>
          <w:color w:val="000000"/>
        </w:rPr>
      </w:pPr>
      <w:r w:rsidRPr="002D6D4E">
        <w:rPr>
          <w:color w:val="000000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2D6D4E">
        <w:rPr>
          <w:i/>
          <w:iCs/>
          <w:color w:val="000000"/>
        </w:rPr>
        <w:t>→ </w:t>
      </w:r>
      <w:r w:rsidRPr="002D6D4E">
        <w:rPr>
          <w:color w:val="000000"/>
        </w:rPr>
        <w:t>1</w:t>
      </w:r>
      <w:r w:rsidRPr="002D6D4E">
        <w:rPr>
          <w:i/>
          <w:iCs/>
          <w:color w:val="000000"/>
        </w:rPr>
        <w:t>↓</w:t>
      </w:r>
      <w:r w:rsidRPr="002D6D4E">
        <w:rPr>
          <w:color w:val="000000"/>
        </w:rPr>
        <w:t>,указывающие направление движения. Проведение линии по заданному маршрут</w:t>
      </w:r>
      <w:proofErr w:type="gramStart"/>
      <w:r w:rsidRPr="002D6D4E">
        <w:rPr>
          <w:color w:val="000000"/>
        </w:rPr>
        <w:t>у(</w:t>
      </w:r>
      <w:proofErr w:type="gramEnd"/>
      <w:r w:rsidRPr="002D6D4E">
        <w:rPr>
          <w:color w:val="000000"/>
        </w:rPr>
        <w:t>алгоритму): путешествие точки (на листе в клетку). Построение собственного маршрута (рисунка) и его описание.</w:t>
      </w:r>
    </w:p>
    <w:p w:rsidR="0075784E" w:rsidRPr="002D6D4E" w:rsidRDefault="0075784E" w:rsidP="0075784E">
      <w:pPr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 w:rsidRPr="002D6D4E">
        <w:rPr>
          <w:b/>
          <w:bCs/>
          <w:i/>
          <w:iCs/>
          <w:color w:val="000000"/>
          <w:sz w:val="28"/>
        </w:rPr>
        <w:t>2 класс.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2D6D4E">
        <w:rPr>
          <w:color w:val="000000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  <w:proofErr w:type="gramEnd"/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Углы. </w:t>
      </w:r>
      <w:r w:rsidRPr="002D6D4E">
        <w:rPr>
          <w:color w:val="000000"/>
        </w:rPr>
        <w:t>Луч, угол, вершина угла. Плоскость, перпендикуляр, прямой угол, виды углов, сравнение углов.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Треугольники.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Четырехугольники.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75784E" w:rsidRPr="002D6D4E" w:rsidRDefault="0075784E" w:rsidP="0075784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6D4E">
        <w:rPr>
          <w:b/>
          <w:bCs/>
          <w:i/>
          <w:iCs/>
          <w:color w:val="000000"/>
          <w:sz w:val="28"/>
        </w:rPr>
        <w:t>3 класс.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Символика. Построение.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 xml:space="preserve">Обозначение буквами точек, отрезков, линий, лучей, вершин углов. Латинский алфавит. Прямая линия. </w:t>
      </w:r>
      <w:proofErr w:type="spellStart"/>
      <w:r w:rsidRPr="002D6D4E">
        <w:rPr>
          <w:color w:val="000000"/>
        </w:rPr>
        <w:t>Параллельныеи</w:t>
      </w:r>
      <w:proofErr w:type="spellEnd"/>
      <w:r w:rsidRPr="002D6D4E">
        <w:rPr>
          <w:color w:val="000000"/>
        </w:rPr>
        <w:t xml:space="preserve"> пересекающиеся прямые. Отрезок. Деление отрезка пополам, сумма отрезков. </w:t>
      </w:r>
      <w:proofErr w:type="gramStart"/>
      <w:r w:rsidRPr="002D6D4E">
        <w:rPr>
          <w:color w:val="000000"/>
        </w:rPr>
        <w:t>Замкнутая</w:t>
      </w:r>
      <w:proofErr w:type="gramEnd"/>
      <w:r w:rsidRPr="002D6D4E">
        <w:rPr>
          <w:color w:val="000000"/>
        </w:rPr>
        <w:t xml:space="preserve"> ломаная – многоугольник. Нахождение длины ломаной.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Периметр.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Периметр треугольника, квадрата, многоугольника. Формулы нахождения периметра.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Циркуль.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Углы. Транспортир.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Углы. Величина угла. Транспортир.</w:t>
      </w:r>
    </w:p>
    <w:p w:rsidR="0075784E" w:rsidRDefault="0075784E" w:rsidP="0075784E">
      <w:pPr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75784E" w:rsidRPr="002D6D4E" w:rsidRDefault="0075784E" w:rsidP="0075784E">
      <w:pPr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  <w:r w:rsidRPr="002D6D4E">
        <w:rPr>
          <w:b/>
          <w:bCs/>
          <w:i/>
          <w:iCs/>
          <w:color w:val="000000"/>
          <w:sz w:val="28"/>
        </w:rPr>
        <w:t>4 класс.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Высота. Медиана. Биссектриса.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lastRenderedPageBreak/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75784E" w:rsidRPr="002D6D4E" w:rsidRDefault="0075784E" w:rsidP="0075784E">
      <w:pPr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        «Новые» четырехугольники.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Параллелограмм. Ромб. Трапеция. Диагонали их и центр. Сходство этих фигур и различие.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Площадь.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b/>
          <w:bCs/>
          <w:i/>
          <w:iCs/>
          <w:color w:val="000000"/>
        </w:rPr>
        <w:t>Геометрическая фигура. Геометрическое тело.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</w:t>
      </w:r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</w:rPr>
      </w:pPr>
      <w:r w:rsidRPr="002D6D4E">
        <w:rPr>
          <w:color w:val="000000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75784E" w:rsidRDefault="0075784E" w:rsidP="0075784E">
      <w:pPr>
        <w:ind w:left="7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:rsidR="0075784E" w:rsidRDefault="0075784E" w:rsidP="0075784E">
      <w:pPr>
        <w:ind w:left="7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Методическое обеспечение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В работе с детьми нами будут использованы следующие методы: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 - словесные,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 - наглядные,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 - практические,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 - исследовательские.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 xml:space="preserve">     Ведущим методом является </w:t>
      </w:r>
      <w:proofErr w:type="gramStart"/>
      <w:r w:rsidRPr="004838C9">
        <w:rPr>
          <w:rStyle w:val="c5"/>
          <w:rFonts w:eastAsiaTheme="majorEastAsia"/>
          <w:color w:val="000000"/>
        </w:rPr>
        <w:t>исследовательский</w:t>
      </w:r>
      <w:proofErr w:type="gramEnd"/>
      <w:r w:rsidRPr="004838C9">
        <w:rPr>
          <w:rStyle w:val="c5"/>
          <w:rFonts w:eastAsiaTheme="majorEastAsia"/>
          <w:color w:val="000000"/>
        </w:rPr>
        <w:t>. Организаторами исследований могут, кроме учителя, становиться дети.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 xml:space="preserve">     Для развития различных сторон мышления в программе предусмотрены разнообразные </w:t>
      </w:r>
      <w:r w:rsidRPr="004838C9">
        <w:rPr>
          <w:rStyle w:val="c8"/>
          <w:rFonts w:eastAsiaTheme="majorEastAsia"/>
          <w:b/>
          <w:bCs/>
          <w:color w:val="000000"/>
        </w:rPr>
        <w:t>иды учебных  действий</w:t>
      </w:r>
      <w:r w:rsidRPr="004838C9">
        <w:rPr>
          <w:rStyle w:val="c5"/>
          <w:rFonts w:eastAsiaTheme="majorEastAsia"/>
          <w:color w:val="000000"/>
        </w:rPr>
        <w:t>, которые разбиты на три большие группы: репродуктивные, продуктивные (творческие)  и контролирующие.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  </w:t>
      </w:r>
      <w:r w:rsidRPr="004838C9">
        <w:rPr>
          <w:rStyle w:val="c8"/>
          <w:rFonts w:eastAsiaTheme="majorEastAsia"/>
          <w:b/>
          <w:bCs/>
          <w:color w:val="000000"/>
        </w:rPr>
        <w:t>К репродуктивным</w:t>
      </w:r>
      <w:r w:rsidRPr="004838C9">
        <w:rPr>
          <w:rStyle w:val="c5"/>
          <w:rFonts w:eastAsiaTheme="majorEastAsia"/>
          <w:color w:val="000000"/>
        </w:rPr>
        <w:t> относятся: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а) исполнительские учебные действия, которые предполагают выполнение заданий по образцу,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б) воспроизводящие учебные действия направлены на формирование вычислительных и графических навыков.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  </w:t>
      </w:r>
      <w:r w:rsidRPr="004838C9">
        <w:rPr>
          <w:rStyle w:val="c8"/>
          <w:rFonts w:eastAsiaTheme="majorEastAsia"/>
          <w:b/>
          <w:bCs/>
          <w:color w:val="000000"/>
        </w:rPr>
        <w:t>Ко второй группе</w:t>
      </w:r>
      <w:r w:rsidRPr="004838C9">
        <w:rPr>
          <w:rStyle w:val="c5"/>
          <w:rFonts w:eastAsiaTheme="majorEastAsia"/>
          <w:color w:val="000000"/>
        </w:rPr>
        <w:t> относятся три вида учебных действий - это</w:t>
      </w:r>
      <w:r w:rsidRPr="004838C9">
        <w:rPr>
          <w:rStyle w:val="apple-converted-space"/>
          <w:rFonts w:eastAsiaTheme="majorEastAsia"/>
          <w:color w:val="000000"/>
        </w:rPr>
        <w:t> </w:t>
      </w:r>
      <w:r w:rsidRPr="004838C9">
        <w:rPr>
          <w:rStyle w:val="c8"/>
          <w:rFonts w:eastAsiaTheme="majorEastAsia"/>
          <w:b/>
          <w:bCs/>
          <w:color w:val="000000"/>
        </w:rPr>
        <w:t>обобщающие мыслительные действия</w:t>
      </w:r>
      <w:r w:rsidRPr="004838C9">
        <w:rPr>
          <w:rStyle w:val="c5"/>
          <w:rFonts w:eastAsiaTheme="majorEastAsia"/>
          <w:color w:val="000000"/>
        </w:rPr>
        <w:t>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</w:t>
      </w:r>
      <w:r w:rsidRPr="004838C9">
        <w:rPr>
          <w:rStyle w:val="apple-converted-space"/>
          <w:rFonts w:eastAsiaTheme="majorEastAsia"/>
          <w:color w:val="000000"/>
        </w:rPr>
        <w:t> </w:t>
      </w:r>
      <w:r w:rsidRPr="004838C9">
        <w:rPr>
          <w:rStyle w:val="c8"/>
          <w:rFonts w:eastAsiaTheme="majorEastAsia"/>
          <w:b/>
          <w:bCs/>
          <w:color w:val="000000"/>
        </w:rPr>
        <w:t>Поисковые учебные действия</w:t>
      </w:r>
      <w:r w:rsidRPr="004838C9">
        <w:rPr>
          <w:rStyle w:val="c5"/>
          <w:rFonts w:eastAsiaTheme="majorEastAsia"/>
          <w:color w:val="000000"/>
        </w:rPr>
        <w:t>, при применении которых дети осуществляют отдельные шаги самостоятельного поиска новых знаний.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</w:t>
      </w:r>
      <w:r w:rsidRPr="004838C9">
        <w:rPr>
          <w:rStyle w:val="apple-converted-space"/>
          <w:rFonts w:eastAsiaTheme="majorEastAsia"/>
          <w:color w:val="000000"/>
        </w:rPr>
        <w:t> </w:t>
      </w:r>
      <w:r w:rsidRPr="004838C9">
        <w:rPr>
          <w:rStyle w:val="c8"/>
          <w:rFonts w:eastAsiaTheme="majorEastAsia"/>
          <w:b/>
          <w:bCs/>
          <w:color w:val="000000"/>
        </w:rPr>
        <w:t>Преобразующие учебные действия</w:t>
      </w:r>
      <w:r w:rsidRPr="004838C9">
        <w:rPr>
          <w:rStyle w:val="c5"/>
          <w:rFonts w:eastAsiaTheme="majorEastAsia"/>
          <w:color w:val="000000"/>
        </w:rPr>
        <w:t>, связанные  с  преобразованием примеров и задач и направленные на формирование диалектических умственных действий.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   </w:t>
      </w:r>
      <w:r w:rsidRPr="004838C9">
        <w:rPr>
          <w:rStyle w:val="apple-converted-space"/>
          <w:rFonts w:eastAsiaTheme="majorEastAsia"/>
          <w:color w:val="000000"/>
        </w:rPr>
        <w:t> </w:t>
      </w:r>
      <w:r w:rsidRPr="004838C9">
        <w:rPr>
          <w:rStyle w:val="c8"/>
          <w:rFonts w:eastAsiaTheme="majorEastAsia"/>
          <w:b/>
          <w:bCs/>
          <w:color w:val="000000"/>
        </w:rPr>
        <w:t>Контролирующие учебные действия</w:t>
      </w:r>
      <w:r w:rsidRPr="004838C9">
        <w:rPr>
          <w:rStyle w:val="c5"/>
          <w:rFonts w:eastAsiaTheme="majorEastAsia"/>
          <w:color w:val="000000"/>
        </w:rPr>
        <w:t> направлены на формирование навыков самоконтроля.</w:t>
      </w:r>
    </w:p>
    <w:p w:rsidR="0075784E" w:rsidRPr="004838C9" w:rsidRDefault="0075784E" w:rsidP="0075784E">
      <w:pPr>
        <w:pStyle w:val="c25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3"/>
          <w:i/>
          <w:iCs/>
          <w:color w:val="000000"/>
        </w:rPr>
        <w:t>   </w:t>
      </w:r>
      <w:r w:rsidRPr="004838C9">
        <w:rPr>
          <w:rStyle w:val="apple-converted-space"/>
          <w:rFonts w:eastAsiaTheme="majorEastAsia"/>
          <w:i/>
          <w:iCs/>
          <w:color w:val="000000"/>
        </w:rPr>
        <w:t> </w:t>
      </w:r>
      <w:r w:rsidRPr="004838C9">
        <w:rPr>
          <w:rStyle w:val="c8c13"/>
          <w:b/>
          <w:bCs/>
          <w:i/>
          <w:iCs/>
          <w:color w:val="000000"/>
        </w:rPr>
        <w:t>Виды деятельности: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творческие работы,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задания на смекалку,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лабиринты,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кроссворды,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логические задачи,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упражнения на распознавание геометрических фигур,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решение уравнений повышенной трудности,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решение нестандартных задач,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решение текстовых задач повышенной трудности различными способами,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lastRenderedPageBreak/>
        <w:t>- выражения на сложение,  вычитание, умножение, деление в различных системах счисления,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решение комбинаторных задач,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задачи на проценты,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решение задач на части повышенной трудности,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задачи, связанные с формулами произведения,</w:t>
      </w:r>
    </w:p>
    <w:p w:rsidR="0075784E" w:rsidRPr="004838C9" w:rsidRDefault="0075784E" w:rsidP="0075784E">
      <w:pPr>
        <w:pStyle w:val="c20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838C9">
        <w:rPr>
          <w:rStyle w:val="c5"/>
          <w:rFonts w:eastAsiaTheme="majorEastAsia"/>
          <w:color w:val="000000"/>
        </w:rPr>
        <w:t>- решение геометрических задач.</w:t>
      </w:r>
    </w:p>
    <w:p w:rsidR="0075784E" w:rsidRPr="004838C9" w:rsidRDefault="0075784E" w:rsidP="0075784E">
      <w:pPr>
        <w:ind w:left="709" w:right="29"/>
        <w:jc w:val="both"/>
      </w:pPr>
    </w:p>
    <w:p w:rsidR="0075784E" w:rsidRPr="002D6D4E" w:rsidRDefault="0075784E" w:rsidP="0075784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75784E" w:rsidRPr="002D6D4E" w:rsidRDefault="0075784E" w:rsidP="0075784E">
      <w:pPr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 xml:space="preserve"> Предполагаемые результаты курса « Математика и конструирование»</w:t>
      </w:r>
    </w:p>
    <w:p w:rsidR="0075784E" w:rsidRPr="008761F9" w:rsidRDefault="0075784E" w:rsidP="0075784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i/>
          <w:iCs/>
          <w:color w:val="000000"/>
          <w:sz w:val="28"/>
        </w:rPr>
        <w:t>Личностные результаты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развитие любознательности, сообразительности при выполнении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разнообразных заданий проблемного и эвристического характера;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развитие внимательности, настойчивости, целеустремленности, умения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преодолевать трудности – качеств весьма важных в практической деятельности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любого человека;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воспитание чувства справедливости, ответственности;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развитие самостоятельности суждений, независимости и нестандартности</w:t>
      </w:r>
    </w:p>
    <w:p w:rsidR="0075784E" w:rsidRPr="008761F9" w:rsidRDefault="0075784E" w:rsidP="0075784E">
      <w:pPr>
        <w:numPr>
          <w:ilvl w:val="0"/>
          <w:numId w:val="3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мышления.</w:t>
      </w:r>
    </w:p>
    <w:p w:rsidR="0075784E" w:rsidRPr="008761F9" w:rsidRDefault="0075784E" w:rsidP="0075784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8761F9">
        <w:rPr>
          <w:b/>
          <w:i/>
          <w:iCs/>
          <w:color w:val="000000"/>
          <w:sz w:val="28"/>
        </w:rPr>
        <w:t>Метапредметные</w:t>
      </w:r>
      <w:proofErr w:type="spellEnd"/>
      <w:r w:rsidRPr="008761F9">
        <w:rPr>
          <w:b/>
          <w:i/>
          <w:iCs/>
          <w:color w:val="000000"/>
          <w:sz w:val="28"/>
        </w:rPr>
        <w:t xml:space="preserve"> результаты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Ориентироваться </w:t>
      </w:r>
      <w:r w:rsidRPr="008761F9">
        <w:rPr>
          <w:color w:val="000000"/>
        </w:rPr>
        <w:t>в понятиях «влево», «вправо», «вверх», «вниз».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Ориентироваться </w:t>
      </w:r>
      <w:r w:rsidRPr="008761F9">
        <w:rPr>
          <w:color w:val="000000"/>
        </w:rPr>
        <w:t>на точку начала движения, на числа и стрелки 1</w:t>
      </w:r>
      <w:r w:rsidRPr="008761F9">
        <w:rPr>
          <w:i/>
          <w:iCs/>
          <w:color w:val="000000"/>
        </w:rPr>
        <w:t>→ </w:t>
      </w:r>
      <w:r w:rsidRPr="008761F9">
        <w:rPr>
          <w:color w:val="000000"/>
        </w:rPr>
        <w:t>1</w:t>
      </w:r>
      <w:r w:rsidRPr="008761F9">
        <w:rPr>
          <w:i/>
          <w:iCs/>
          <w:color w:val="000000"/>
        </w:rPr>
        <w:t>↓ </w:t>
      </w:r>
      <w:r w:rsidRPr="008761F9">
        <w:rPr>
          <w:color w:val="000000"/>
        </w:rPr>
        <w:t>и др., указывающие направление движения.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Проводить </w:t>
      </w:r>
      <w:r w:rsidRPr="008761F9">
        <w:rPr>
          <w:color w:val="000000"/>
        </w:rPr>
        <w:t>линии по заданному маршруту (алгоритму).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Выделять </w:t>
      </w:r>
      <w:r w:rsidRPr="008761F9">
        <w:rPr>
          <w:color w:val="000000"/>
        </w:rPr>
        <w:t>фигуру заданной формы на сложном чертеже.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Анализировать </w:t>
      </w:r>
      <w:r w:rsidRPr="008761F9">
        <w:rPr>
          <w:color w:val="000000"/>
        </w:rPr>
        <w:t>расположение деталей (</w:t>
      </w:r>
      <w:proofErr w:type="spellStart"/>
      <w:r w:rsidRPr="008761F9">
        <w:rPr>
          <w:color w:val="000000"/>
        </w:rPr>
        <w:t>танов</w:t>
      </w:r>
      <w:proofErr w:type="spellEnd"/>
      <w:r w:rsidRPr="008761F9">
        <w:rPr>
          <w:color w:val="000000"/>
        </w:rPr>
        <w:t>, треугольников, уголков, спичек) в исходной конструкции.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Составлять </w:t>
      </w:r>
      <w:r w:rsidRPr="008761F9">
        <w:rPr>
          <w:color w:val="000000"/>
        </w:rPr>
        <w:t>фигуры из частей. </w:t>
      </w:r>
      <w:r w:rsidRPr="008761F9">
        <w:rPr>
          <w:i/>
          <w:iCs/>
          <w:color w:val="000000"/>
        </w:rPr>
        <w:t>Определять </w:t>
      </w:r>
      <w:r w:rsidRPr="008761F9">
        <w:rPr>
          <w:color w:val="000000"/>
        </w:rPr>
        <w:t>место заданной детали в конструкции.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Выявлять </w:t>
      </w:r>
      <w:r w:rsidRPr="008761F9">
        <w:rPr>
          <w:color w:val="000000"/>
        </w:rPr>
        <w:t>закономерности в расположении деталей; </w:t>
      </w:r>
      <w:r w:rsidRPr="008761F9">
        <w:rPr>
          <w:i/>
          <w:iCs/>
          <w:color w:val="000000"/>
        </w:rPr>
        <w:t>составлять </w:t>
      </w:r>
      <w:r w:rsidRPr="008761F9">
        <w:rPr>
          <w:color w:val="000000"/>
        </w:rPr>
        <w:t>детали в соответствии с заданным контуром конструкции.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Сопоставлять </w:t>
      </w:r>
      <w:r w:rsidRPr="008761F9">
        <w:rPr>
          <w:color w:val="000000"/>
        </w:rPr>
        <w:t>полученный (промежуточный, итоговый) результат с заданным условием.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Объяснять (доказывать) </w:t>
      </w:r>
      <w:r w:rsidRPr="008761F9">
        <w:rPr>
          <w:color w:val="000000"/>
        </w:rPr>
        <w:t>выбор деталей или способа действия при заданном условии.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Анализировать </w:t>
      </w:r>
      <w:r w:rsidRPr="008761F9">
        <w:rPr>
          <w:color w:val="000000"/>
        </w:rPr>
        <w:t>предложенные возможные варианты верного решения.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Моделировать </w:t>
      </w:r>
      <w:r w:rsidRPr="008761F9">
        <w:rPr>
          <w:color w:val="000000"/>
        </w:rPr>
        <w:t>объёмные фигуры из различных материалов (проволока, пластилин и др.) и из развёрток.</w:t>
      </w:r>
    </w:p>
    <w:p w:rsidR="0075784E" w:rsidRPr="008761F9" w:rsidRDefault="0075784E" w:rsidP="0075784E">
      <w:pPr>
        <w:numPr>
          <w:ilvl w:val="0"/>
          <w:numId w:val="4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Осуществлять </w:t>
      </w:r>
      <w:r w:rsidRPr="008761F9">
        <w:rPr>
          <w:color w:val="000000"/>
        </w:rPr>
        <w:t>развернутые действия контроля и самоконтроля: сравнивать построенную конструкцию с образцом.</w:t>
      </w:r>
    </w:p>
    <w:p w:rsidR="0075784E" w:rsidRPr="008761F9" w:rsidRDefault="0075784E" w:rsidP="0075784E">
      <w:pPr>
        <w:ind w:firstLine="5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761F9">
        <w:rPr>
          <w:b/>
          <w:i/>
          <w:iCs/>
          <w:color w:val="000000"/>
          <w:sz w:val="28"/>
          <w:szCs w:val="28"/>
        </w:rPr>
        <w:t>Предметные результаты</w:t>
      </w:r>
    </w:p>
    <w:p w:rsidR="0075784E" w:rsidRPr="008761F9" w:rsidRDefault="0075784E" w:rsidP="0075784E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Пространственные</w:t>
      </w:r>
      <w:r w:rsidRPr="002D6D4E">
        <w:rPr>
          <w:color w:val="000000"/>
          <w:sz w:val="28"/>
        </w:rPr>
        <w:t xml:space="preserve"> </w:t>
      </w:r>
      <w:r w:rsidRPr="008761F9">
        <w:rPr>
          <w:color w:val="000000"/>
        </w:rPr>
        <w:t>представления. Понятия «влево», «вправо», «вверх», «вниз». Маршрут передвижения. Точка начала движения; число, стрелка 1</w:t>
      </w:r>
      <w:r w:rsidRPr="008761F9">
        <w:rPr>
          <w:i/>
          <w:iCs/>
          <w:color w:val="000000"/>
        </w:rPr>
        <w:t>→ </w:t>
      </w:r>
      <w:r w:rsidRPr="008761F9">
        <w:rPr>
          <w:color w:val="000000"/>
        </w:rPr>
        <w:t>1</w:t>
      </w:r>
      <w:r w:rsidRPr="008761F9">
        <w:rPr>
          <w:i/>
          <w:iCs/>
          <w:color w:val="000000"/>
        </w:rPr>
        <w:t>↓</w:t>
      </w:r>
      <w:r w:rsidRPr="008761F9">
        <w:rPr>
          <w:color w:val="000000"/>
        </w:rPr>
        <w:t>,  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75784E" w:rsidRPr="008761F9" w:rsidRDefault="0075784E" w:rsidP="0075784E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Решение разных видов задач. Воспроизведение способа решения задачи. Выбор наиболее эффективных способов решения.</w:t>
      </w:r>
    </w:p>
    <w:p w:rsidR="0075784E" w:rsidRPr="008761F9" w:rsidRDefault="0075784E" w:rsidP="0075784E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75784E" w:rsidRPr="008761F9" w:rsidRDefault="0075784E" w:rsidP="0075784E">
      <w:pPr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proofErr w:type="gramStart"/>
      <w:r w:rsidRPr="008761F9">
        <w:rPr>
          <w:color w:val="000000"/>
        </w:rPr>
        <w:t>Расположение деталей фигуры в исходной конструкции (треугольники,</w:t>
      </w:r>
      <w:proofErr w:type="gramEnd"/>
    </w:p>
    <w:p w:rsidR="0075784E" w:rsidRPr="008761F9" w:rsidRDefault="0075784E" w:rsidP="0075784E">
      <w:pPr>
        <w:ind w:left="720"/>
        <w:jc w:val="both"/>
        <w:rPr>
          <w:rFonts w:ascii="Arial" w:hAnsi="Arial" w:cs="Arial"/>
          <w:color w:val="000000"/>
        </w:rPr>
      </w:pPr>
      <w:proofErr w:type="spellStart"/>
      <w:r w:rsidRPr="008761F9">
        <w:rPr>
          <w:color w:val="000000"/>
        </w:rPr>
        <w:t>таны</w:t>
      </w:r>
      <w:proofErr w:type="spellEnd"/>
      <w:r w:rsidRPr="008761F9">
        <w:rPr>
          <w:color w:val="000000"/>
        </w:rPr>
        <w:t>, уголки, спички). Части фигуры. Место заданной фигуры в конструкции.</w:t>
      </w:r>
    </w:p>
    <w:p w:rsidR="0075784E" w:rsidRPr="008761F9" w:rsidRDefault="0075784E" w:rsidP="0075784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lastRenderedPageBreak/>
        <w:t>Расположение деталей. Выбор деталей в соответствии с заданным контуром  конструкции. Поиск нескольких возможных вариантов решения. Составление и зарисовка фигур по собственному замыслу.</w:t>
      </w:r>
    </w:p>
    <w:p w:rsidR="0075784E" w:rsidRPr="008761F9" w:rsidRDefault="0075784E" w:rsidP="0075784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Разрезание и составление фигур. Деление заданной фигуры на равные по площади части.</w:t>
      </w:r>
    </w:p>
    <w:p w:rsidR="0075784E" w:rsidRPr="008761F9" w:rsidRDefault="0075784E" w:rsidP="0075784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Поиск заданных фигур в фигурах сложной конфигурации.</w:t>
      </w:r>
    </w:p>
    <w:p w:rsidR="0075784E" w:rsidRPr="008761F9" w:rsidRDefault="0075784E" w:rsidP="0075784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Решение задач, формирующих геометрическую наблюдательность.</w:t>
      </w:r>
    </w:p>
    <w:p w:rsidR="0075784E" w:rsidRPr="008761F9" w:rsidRDefault="0075784E" w:rsidP="0075784E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Распознавание (нахождение) окружности на орнаменте. Составление</w:t>
      </w:r>
    </w:p>
    <w:p w:rsidR="0075784E" w:rsidRPr="008761F9" w:rsidRDefault="0075784E" w:rsidP="0075784E">
      <w:pPr>
        <w:ind w:left="720"/>
        <w:jc w:val="both"/>
        <w:rPr>
          <w:rFonts w:ascii="Arial" w:hAnsi="Arial" w:cs="Arial"/>
          <w:color w:val="000000"/>
        </w:rPr>
      </w:pPr>
      <w:r w:rsidRPr="008761F9">
        <w:rPr>
          <w:color w:val="000000"/>
        </w:rPr>
        <w:t>(вычерчивание) орнамента с использованием циркуля (по образцу, по собственному замыслу).</w:t>
      </w:r>
    </w:p>
    <w:p w:rsidR="0075784E" w:rsidRPr="002D6D4E" w:rsidRDefault="0075784E" w:rsidP="0075784E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761F9">
        <w:rPr>
          <w:color w:val="000000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8761F9">
        <w:rPr>
          <w:color w:val="000000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</w:t>
      </w:r>
      <w:r w:rsidRPr="002D6D4E">
        <w:rPr>
          <w:color w:val="000000"/>
          <w:sz w:val="28"/>
        </w:rPr>
        <w:t>.</w:t>
      </w:r>
      <w:proofErr w:type="gramEnd"/>
    </w:p>
    <w:p w:rsidR="0075784E" w:rsidRPr="002D6D4E" w:rsidRDefault="0075784E" w:rsidP="0075784E">
      <w:pPr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2D6D4E">
        <w:rPr>
          <w:b/>
          <w:bCs/>
          <w:i/>
          <w:iCs/>
          <w:color w:val="000000"/>
          <w:sz w:val="28"/>
        </w:rPr>
        <w:t>Универсальные учебные действия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Сравнивать </w:t>
      </w:r>
      <w:r w:rsidRPr="008761F9">
        <w:rPr>
          <w:color w:val="000000"/>
        </w:rPr>
        <w:t>разные приемы действий, </w:t>
      </w:r>
      <w:r w:rsidRPr="008761F9">
        <w:rPr>
          <w:i/>
          <w:iCs/>
          <w:color w:val="000000"/>
        </w:rPr>
        <w:t>выбирать </w:t>
      </w:r>
      <w:r w:rsidRPr="008761F9">
        <w:rPr>
          <w:color w:val="000000"/>
        </w:rPr>
        <w:t>удобные способы для выполнения конкретного задания.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Моделировать </w:t>
      </w:r>
      <w:r w:rsidRPr="008761F9">
        <w:rPr>
          <w:color w:val="000000"/>
        </w:rPr>
        <w:t>в процессе совместного обсуждения алгоритм решения числового кроссворда; </w:t>
      </w:r>
      <w:r w:rsidRPr="008761F9">
        <w:rPr>
          <w:i/>
          <w:iCs/>
          <w:color w:val="000000"/>
        </w:rPr>
        <w:t>использовать </w:t>
      </w:r>
      <w:r w:rsidRPr="008761F9">
        <w:rPr>
          <w:color w:val="000000"/>
        </w:rPr>
        <w:t>его в ходе самостоятельной работы.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Применять </w:t>
      </w:r>
      <w:r w:rsidRPr="008761F9">
        <w:rPr>
          <w:color w:val="000000"/>
        </w:rPr>
        <w:t>изученные способы учебной работы и приёмы вычислений для работы с числовыми головоломками.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Анализировать </w:t>
      </w:r>
      <w:r w:rsidRPr="008761F9">
        <w:rPr>
          <w:color w:val="000000"/>
        </w:rPr>
        <w:t>правила игры. </w:t>
      </w:r>
      <w:r w:rsidRPr="008761F9">
        <w:rPr>
          <w:i/>
          <w:iCs/>
          <w:color w:val="000000"/>
        </w:rPr>
        <w:t>Действовать </w:t>
      </w:r>
      <w:r w:rsidRPr="008761F9">
        <w:rPr>
          <w:color w:val="000000"/>
        </w:rPr>
        <w:t>в соответствии с заданными правилами.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Включаться </w:t>
      </w:r>
      <w:r w:rsidRPr="008761F9">
        <w:rPr>
          <w:color w:val="000000"/>
        </w:rPr>
        <w:t>в групповую работу. </w:t>
      </w:r>
      <w:r w:rsidRPr="008761F9">
        <w:rPr>
          <w:i/>
          <w:iCs/>
          <w:color w:val="000000"/>
        </w:rPr>
        <w:t>Участвовать </w:t>
      </w:r>
      <w:r w:rsidRPr="008761F9">
        <w:rPr>
          <w:color w:val="000000"/>
        </w:rPr>
        <w:t>в обсуждении проблемных вопросов, высказывать собственное мнение и аргументировать его.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Выполнять </w:t>
      </w:r>
      <w:r w:rsidRPr="008761F9">
        <w:rPr>
          <w:color w:val="000000"/>
        </w:rPr>
        <w:t>пробное учебное действие, </w:t>
      </w:r>
      <w:r w:rsidRPr="008761F9">
        <w:rPr>
          <w:i/>
          <w:iCs/>
          <w:color w:val="000000"/>
        </w:rPr>
        <w:t>фиксировать </w:t>
      </w:r>
      <w:r w:rsidRPr="008761F9">
        <w:rPr>
          <w:color w:val="000000"/>
        </w:rPr>
        <w:t>индивидуальное затруднение в пробном действии.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Аргументировать </w:t>
      </w:r>
      <w:r w:rsidRPr="008761F9">
        <w:rPr>
          <w:color w:val="000000"/>
        </w:rPr>
        <w:t>свою позицию в коммуникации, </w:t>
      </w:r>
      <w:r w:rsidRPr="008761F9">
        <w:rPr>
          <w:i/>
          <w:iCs/>
          <w:color w:val="000000"/>
        </w:rPr>
        <w:t>учитывать </w:t>
      </w:r>
      <w:r w:rsidRPr="008761F9">
        <w:rPr>
          <w:color w:val="000000"/>
        </w:rPr>
        <w:t>разные мнения,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Использовать </w:t>
      </w:r>
      <w:r w:rsidRPr="008761F9">
        <w:rPr>
          <w:color w:val="000000"/>
        </w:rPr>
        <w:t>критерии для обоснования своего суждения.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Сопоставлять </w:t>
      </w:r>
      <w:r w:rsidRPr="008761F9">
        <w:rPr>
          <w:color w:val="000000"/>
        </w:rPr>
        <w:t>полученный (промежуточный, итоговый) результат с заданным условием.</w:t>
      </w:r>
    </w:p>
    <w:p w:rsidR="0075784E" w:rsidRPr="008761F9" w:rsidRDefault="0075784E" w:rsidP="0075784E">
      <w:pPr>
        <w:numPr>
          <w:ilvl w:val="0"/>
          <w:numId w:val="8"/>
        </w:numPr>
        <w:ind w:firstLine="540"/>
        <w:jc w:val="both"/>
        <w:rPr>
          <w:rFonts w:ascii="Arial" w:hAnsi="Arial" w:cs="Arial"/>
          <w:color w:val="000000"/>
        </w:rPr>
      </w:pPr>
      <w:r w:rsidRPr="008761F9">
        <w:rPr>
          <w:i/>
          <w:iCs/>
          <w:color w:val="000000"/>
        </w:rPr>
        <w:t>Контролировать </w:t>
      </w:r>
      <w:r w:rsidRPr="008761F9">
        <w:rPr>
          <w:color w:val="000000"/>
        </w:rPr>
        <w:t>свою деятельность: обнаруживать и исправлять ошибки.</w:t>
      </w:r>
    </w:p>
    <w:bookmarkStart w:id="1" w:name="ae90117b9a5b6939f3740d916cf07986710b2ee2"/>
    <w:p w:rsidR="0075784E" w:rsidRPr="002D6D4E" w:rsidRDefault="0075784E" w:rsidP="0075784E">
      <w:r>
        <w:fldChar w:fldCharType="begin"/>
      </w:r>
      <w:r>
        <w:instrText xml:space="preserve"> HYPERLINK "http://nsportal.ru/nachalnaya-shkola/matematika/2012/11/01/programma-po-vneurochnoy-deyatelnosti-matematika-i" </w:instrText>
      </w:r>
      <w:r>
        <w:fldChar w:fldCharType="separate"/>
      </w:r>
      <w:r>
        <w:fldChar w:fldCharType="end"/>
      </w:r>
      <w:bookmarkStart w:id="2" w:name="1"/>
      <w:bookmarkEnd w:id="1"/>
      <w:r>
        <w:fldChar w:fldCharType="begin"/>
      </w:r>
      <w:r>
        <w:instrText xml:space="preserve"> HYPERLINK "http://nsportal.ru/nachalnaya-shkola/matematika/2012/11/01/programma-po-vneurochnoy-deyatelnosti-matematika-i" </w:instrText>
      </w:r>
      <w:r>
        <w:fldChar w:fldCharType="separate"/>
      </w:r>
      <w:r>
        <w:fldChar w:fldCharType="end"/>
      </w:r>
      <w:bookmarkEnd w:id="2"/>
    </w:p>
    <w:p w:rsidR="0075784E" w:rsidRDefault="0075784E" w:rsidP="0075784E">
      <w:pPr>
        <w:tabs>
          <w:tab w:val="left" w:pos="870"/>
        </w:tabs>
        <w:jc w:val="center"/>
        <w:rPr>
          <w:b/>
          <w:sz w:val="28"/>
          <w:szCs w:val="28"/>
        </w:rPr>
      </w:pPr>
      <w:r w:rsidRPr="00751C78">
        <w:rPr>
          <w:b/>
          <w:sz w:val="28"/>
          <w:szCs w:val="28"/>
        </w:rPr>
        <w:t>Список используемой литературы</w:t>
      </w:r>
    </w:p>
    <w:p w:rsidR="0075784E" w:rsidRPr="00BF101D" w:rsidRDefault="0075784E" w:rsidP="0075784E">
      <w:pPr>
        <w:tabs>
          <w:tab w:val="left" w:pos="870"/>
        </w:tabs>
        <w:jc w:val="center"/>
      </w:pP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r>
        <w:rPr>
          <w:rFonts w:ascii="Calibri" w:hAnsi="Calibri" w:cs="Arial"/>
          <w:b/>
          <w:bCs/>
          <w:color w:val="000000"/>
          <w:sz w:val="28"/>
        </w:rPr>
        <w:t xml:space="preserve"> </w:t>
      </w:r>
      <w:r w:rsidRPr="00517756">
        <w:t xml:space="preserve">Методическое пособие по курсу  «Математика  и конструирование » 1-4 класс: Пособие для учителя / С. </w:t>
      </w:r>
      <w:proofErr w:type="spellStart"/>
      <w:r w:rsidRPr="00517756">
        <w:t>И.</w:t>
      </w:r>
      <w:r>
        <w:t>Волкова</w:t>
      </w:r>
      <w:proofErr w:type="spellEnd"/>
      <w:r>
        <w:t>, - М.: Просвещение, 2010</w:t>
      </w:r>
      <w:r w:rsidRPr="00517756">
        <w:t>.</w:t>
      </w: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proofErr w:type="spellStart"/>
      <w:r>
        <w:t>Керова</w:t>
      </w:r>
      <w:proofErr w:type="spellEnd"/>
      <w:r>
        <w:t xml:space="preserve"> Г.В. Нестандартные задачи по математике: 1-4 классы</w:t>
      </w:r>
      <w:proofErr w:type="gramStart"/>
      <w:r>
        <w:t>.-</w:t>
      </w:r>
      <w:proofErr w:type="gramEnd"/>
      <w:r>
        <w:t>М.: ВАКО, 2011. – 240 с.</w:t>
      </w: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proofErr w:type="spellStart"/>
      <w:r>
        <w:t>Жильцова</w:t>
      </w:r>
      <w:proofErr w:type="spellEnd"/>
      <w:r>
        <w:t xml:space="preserve"> </w:t>
      </w:r>
      <w:proofErr w:type="spellStart"/>
      <w:r>
        <w:t>Т.В.,Обухова</w:t>
      </w:r>
      <w:proofErr w:type="spellEnd"/>
      <w:r>
        <w:t xml:space="preserve"> </w:t>
      </w:r>
      <w:proofErr w:type="spellStart"/>
      <w:r>
        <w:t>Л.А.Поурочные</w:t>
      </w:r>
      <w:proofErr w:type="spellEnd"/>
      <w:r>
        <w:t xml:space="preserve"> разработки по наглядной геометрии: 1-4 класс</w:t>
      </w:r>
      <w:proofErr w:type="gramStart"/>
      <w:r>
        <w:t>.-</w:t>
      </w:r>
      <w:proofErr w:type="gramEnd"/>
      <w:r>
        <w:t>М.: ВАКО, 2004. -288с.</w:t>
      </w: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r>
        <w:t xml:space="preserve">Белякова О.И. Занятия математического кружка. 3- 4 классы. – </w:t>
      </w:r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 2008.-92с.</w:t>
      </w:r>
    </w:p>
    <w:p w:rsidR="0075784E" w:rsidRPr="00517756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r>
        <w:t xml:space="preserve">Удодова Н.И. Занимательная математика. </w:t>
      </w:r>
      <w:proofErr w:type="gramStart"/>
      <w:r>
        <w:t>Смекай</w:t>
      </w:r>
      <w:proofErr w:type="gramEnd"/>
      <w:r>
        <w:t>, отгадывай, считай: материалы для занятий с учащимися 1-4 классов. - Волгоград</w:t>
      </w:r>
      <w:proofErr w:type="gramStart"/>
      <w:r>
        <w:t>:У</w:t>
      </w:r>
      <w:proofErr w:type="gramEnd"/>
      <w:r>
        <w:t>читель,2014.-111с.</w:t>
      </w:r>
    </w:p>
    <w:p w:rsidR="0075784E" w:rsidRDefault="0075784E" w:rsidP="0075784E">
      <w:pPr>
        <w:jc w:val="center"/>
        <w:rPr>
          <w:b/>
          <w:sz w:val="28"/>
          <w:szCs w:val="28"/>
        </w:rPr>
      </w:pPr>
    </w:p>
    <w:p w:rsidR="0075784E" w:rsidRPr="00751C78" w:rsidRDefault="0075784E" w:rsidP="0075784E">
      <w:pPr>
        <w:jc w:val="center"/>
        <w:rPr>
          <w:b/>
          <w:sz w:val="28"/>
          <w:szCs w:val="28"/>
        </w:rPr>
      </w:pPr>
      <w:r w:rsidRPr="00751C78">
        <w:rPr>
          <w:b/>
          <w:sz w:val="28"/>
          <w:szCs w:val="28"/>
        </w:rPr>
        <w:t>Материально – техническое оснащение</w:t>
      </w:r>
    </w:p>
    <w:p w:rsidR="0075784E" w:rsidRPr="00751C78" w:rsidRDefault="0075784E" w:rsidP="0075784E">
      <w:pPr>
        <w:ind w:left="360"/>
        <w:jc w:val="both"/>
        <w:rPr>
          <w:color w:val="000000"/>
        </w:rPr>
      </w:pP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>игра «Пифагор»;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>игра «</w:t>
      </w:r>
      <w:proofErr w:type="spellStart"/>
      <w:r w:rsidRPr="00751C78">
        <w:rPr>
          <w:color w:val="000000"/>
        </w:rPr>
        <w:t>Танграм</w:t>
      </w:r>
      <w:proofErr w:type="spellEnd"/>
      <w:r w:rsidRPr="00751C78">
        <w:rPr>
          <w:color w:val="000000"/>
        </w:rPr>
        <w:t>»;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>набор геометрических фигур;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 xml:space="preserve">компьютер, 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lastRenderedPageBreak/>
        <w:t xml:space="preserve">принтер, сканер, 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proofErr w:type="spellStart"/>
      <w:r w:rsidRPr="00751C78">
        <w:rPr>
          <w:color w:val="000000"/>
        </w:rPr>
        <w:t>мультмедиапроектор</w:t>
      </w:r>
      <w:proofErr w:type="spellEnd"/>
    </w:p>
    <w:p w:rsidR="0075784E" w:rsidRDefault="0075784E" w:rsidP="0075784E">
      <w:pPr>
        <w:jc w:val="center"/>
        <w:rPr>
          <w:rFonts w:ascii="Calibri" w:hAnsi="Calibri" w:cs="Arial"/>
          <w:b/>
          <w:bCs/>
          <w:color w:val="000000"/>
          <w:sz w:val="28"/>
        </w:rPr>
      </w:pPr>
    </w:p>
    <w:p w:rsidR="0075784E" w:rsidRPr="0075784E" w:rsidRDefault="0075784E" w:rsidP="0075784E">
      <w:pPr>
        <w:jc w:val="center"/>
        <w:rPr>
          <w:b/>
          <w:bCs/>
          <w:color w:val="000000"/>
          <w:sz w:val="28"/>
        </w:rPr>
      </w:pPr>
      <w:r w:rsidRPr="0075784E">
        <w:rPr>
          <w:b/>
          <w:bCs/>
          <w:color w:val="000000"/>
          <w:sz w:val="28"/>
        </w:rPr>
        <w:t>Календарно – тематическое планирование 4 класс (34 часа)</w:t>
      </w:r>
    </w:p>
    <w:p w:rsidR="0075784E" w:rsidRDefault="0075784E" w:rsidP="0075784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5784E" w:rsidRPr="002D6D4E" w:rsidRDefault="0075784E" w:rsidP="0075784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2"/>
        <w:tblW w:w="8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169"/>
        <w:gridCol w:w="1469"/>
      </w:tblGrid>
      <w:tr w:rsidR="0075784E" w:rsidRPr="00991092" w:rsidTr="00917579">
        <w:trPr>
          <w:trHeight w:val="402"/>
        </w:trPr>
        <w:tc>
          <w:tcPr>
            <w:tcW w:w="763" w:type="dxa"/>
            <w:vMerge w:val="restart"/>
            <w:shd w:val="clear" w:color="auto" w:fill="auto"/>
          </w:tcPr>
          <w:p w:rsidR="0075784E" w:rsidRPr="00991092" w:rsidRDefault="0075784E" w:rsidP="00917579">
            <w:bookmarkStart w:id="3" w:name="5b2d7d42e0caf5bcc16ea4a8a5c70b7acd66b86f"/>
            <w:r w:rsidRPr="00991092">
              <w:t>№</w:t>
            </w:r>
          </w:p>
          <w:p w:rsidR="0075784E" w:rsidRPr="00991092" w:rsidRDefault="0075784E" w:rsidP="00917579">
            <w:proofErr w:type="gramStart"/>
            <w:r w:rsidRPr="00991092">
              <w:t>п</w:t>
            </w:r>
            <w:proofErr w:type="gramEnd"/>
            <w:r w:rsidRPr="00991092">
              <w:t>/п</w:t>
            </w:r>
          </w:p>
        </w:tc>
        <w:tc>
          <w:tcPr>
            <w:tcW w:w="6169" w:type="dxa"/>
            <w:vMerge w:val="restart"/>
            <w:shd w:val="clear" w:color="auto" w:fill="auto"/>
          </w:tcPr>
          <w:p w:rsidR="0075784E" w:rsidRPr="00991092" w:rsidRDefault="0075784E" w:rsidP="00917579">
            <w:pPr>
              <w:jc w:val="center"/>
            </w:pPr>
          </w:p>
          <w:p w:rsidR="0075784E" w:rsidRPr="00991092" w:rsidRDefault="0075784E" w:rsidP="00917579">
            <w:pPr>
              <w:jc w:val="center"/>
            </w:pPr>
            <w:r w:rsidRPr="00991092">
              <w:t>Наименование раздела</w:t>
            </w:r>
          </w:p>
          <w:p w:rsidR="0075784E" w:rsidRPr="00991092" w:rsidRDefault="0075784E" w:rsidP="00917579">
            <w:pPr>
              <w:jc w:val="center"/>
            </w:pPr>
            <w:r w:rsidRPr="00991092">
              <w:t>Тема урока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75784E" w:rsidRPr="00991092" w:rsidRDefault="0075784E" w:rsidP="00917579">
            <w:pPr>
              <w:jc w:val="center"/>
            </w:pPr>
            <w:r w:rsidRPr="00991092">
              <w:t>Кол-во</w:t>
            </w:r>
          </w:p>
          <w:p w:rsidR="0075784E" w:rsidRPr="00991092" w:rsidRDefault="0075784E" w:rsidP="00917579">
            <w:pPr>
              <w:jc w:val="center"/>
            </w:pPr>
            <w:r w:rsidRPr="00991092">
              <w:t>часов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vMerge/>
            <w:shd w:val="clear" w:color="auto" w:fill="auto"/>
          </w:tcPr>
          <w:p w:rsidR="0075784E" w:rsidRPr="00991092" w:rsidRDefault="0075784E" w:rsidP="00917579"/>
        </w:tc>
        <w:tc>
          <w:tcPr>
            <w:tcW w:w="6169" w:type="dxa"/>
            <w:vMerge/>
            <w:shd w:val="clear" w:color="auto" w:fill="auto"/>
          </w:tcPr>
          <w:p w:rsidR="0075784E" w:rsidRPr="007E7B67" w:rsidRDefault="0075784E" w:rsidP="00917579">
            <w:pPr>
              <w:jc w:val="center"/>
              <w:rPr>
                <w:u w:val="single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75784E" w:rsidRPr="00991092" w:rsidRDefault="0075784E" w:rsidP="00917579">
            <w:pPr>
              <w:jc w:val="center"/>
            </w:pP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CC46FF" w:rsidRDefault="0075784E" w:rsidP="00917579">
            <w:pPr>
              <w:pStyle w:val="aa"/>
              <w:spacing w:line="276" w:lineRule="auto"/>
              <w:jc w:val="both"/>
            </w:pPr>
            <w:r w:rsidRPr="00CC46FF">
              <w:t>1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pStyle w:val="aa"/>
              <w:spacing w:line="276" w:lineRule="auto"/>
              <w:jc w:val="both"/>
            </w:pPr>
            <w:r w:rsidRPr="008761F9">
              <w:t>Знания, умения и навыки, необходимые в исследовательской работе.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pStyle w:val="aa"/>
              <w:spacing w:line="276" w:lineRule="auto"/>
              <w:jc w:val="center"/>
            </w:pPr>
            <w:r w:rsidRPr="008761F9"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2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Решение топологических задач. Подготовка учащихся к изучению объемных тел. Пентамино.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3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Куб. Игра «Кубики для всех».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4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Прямоугольный параллелепипед. Куб. Развертка параллелепипеда.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5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Каркасная модель куба. Развертка куба.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6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Куб. Площадь полной поверхности куба.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7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Знакомство со свойствами игрального кубика.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8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Равносторонний и равнобедренный треугольники.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9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Измерение углов. Транспортир.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10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Построение углов заданной градусной меры.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11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Построение треугольника по трем заданным сторонам.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12</w:t>
            </w:r>
          </w:p>
        </w:tc>
        <w:tc>
          <w:tcPr>
            <w:tcW w:w="6169" w:type="dxa"/>
            <w:shd w:val="clear" w:color="auto" w:fill="auto"/>
          </w:tcPr>
          <w:p w:rsidR="0075784E" w:rsidRPr="008761F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Построение равнобедренного и равностороннего треугольников.</w:t>
            </w:r>
          </w:p>
        </w:tc>
        <w:tc>
          <w:tcPr>
            <w:tcW w:w="1469" w:type="dxa"/>
            <w:shd w:val="clear" w:color="auto" w:fill="auto"/>
          </w:tcPr>
          <w:p w:rsidR="0075784E" w:rsidRPr="008761F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8761F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13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Площадь. Вычисление площади фигур сложной конфигурации.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14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Площадь. Измерение площади палеткой.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15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Числовой луч.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16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Числовой луч (закрепление).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17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Сетки. Игра «Морской бой».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18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Сетки. Координатная плоскость.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19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Осевая симметрия.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20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Симметрия.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21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Симметрия (закрепление).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22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Поворотная симметрия.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23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Прямоугольный параллелепипед.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24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Прямоугольный параллелепипед.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25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Прямоугольный параллелепипед. Модель развёртки параллелепипеда.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26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Цилиндр.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27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 xml:space="preserve">Цилиндр. Закрепление </w:t>
            </w:r>
            <w:proofErr w:type="gramStart"/>
            <w:r w:rsidRPr="004838C9">
              <w:rPr>
                <w:color w:val="000000"/>
              </w:rPr>
              <w:t>изученного</w:t>
            </w:r>
            <w:proofErr w:type="gramEnd"/>
            <w:r w:rsidRPr="004838C9">
              <w:rPr>
                <w:color w:val="000000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lastRenderedPageBreak/>
              <w:t>28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Конус.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29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Пирамида.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30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Пирамида.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31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Шар.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32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Обобщение изученного материала по теме «Геометрические тела».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33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Мониторинг ЗУН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  <w:tr w:rsidR="0075784E" w:rsidRPr="00991092" w:rsidTr="00917579">
        <w:trPr>
          <w:trHeight w:val="408"/>
        </w:trPr>
        <w:tc>
          <w:tcPr>
            <w:tcW w:w="763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34</w:t>
            </w:r>
          </w:p>
        </w:tc>
        <w:tc>
          <w:tcPr>
            <w:tcW w:w="6169" w:type="dxa"/>
            <w:shd w:val="clear" w:color="auto" w:fill="auto"/>
          </w:tcPr>
          <w:p w:rsidR="0075784E" w:rsidRPr="004838C9" w:rsidRDefault="0075784E" w:rsidP="00917579">
            <w:pPr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Геометрический КВН.</w:t>
            </w:r>
          </w:p>
        </w:tc>
        <w:tc>
          <w:tcPr>
            <w:tcW w:w="1469" w:type="dxa"/>
            <w:shd w:val="clear" w:color="auto" w:fill="auto"/>
          </w:tcPr>
          <w:p w:rsidR="0075784E" w:rsidRPr="004838C9" w:rsidRDefault="0075784E" w:rsidP="00917579">
            <w:pPr>
              <w:jc w:val="center"/>
              <w:rPr>
                <w:rFonts w:ascii="Arial" w:hAnsi="Arial" w:cs="Arial"/>
                <w:color w:val="000000"/>
              </w:rPr>
            </w:pPr>
            <w:r w:rsidRPr="004838C9">
              <w:rPr>
                <w:color w:val="000000"/>
              </w:rPr>
              <w:t>1</w:t>
            </w:r>
          </w:p>
        </w:tc>
      </w:tr>
    </w:tbl>
    <w:p w:rsidR="0075784E" w:rsidRDefault="0075784E" w:rsidP="0075784E">
      <w:pPr>
        <w:tabs>
          <w:tab w:val="left" w:pos="870"/>
        </w:tabs>
      </w:pPr>
      <w:hyperlink r:id="rId9" w:history="1"/>
      <w:bookmarkStart w:id="4" w:name="3"/>
      <w:bookmarkEnd w:id="3"/>
      <w:r>
        <w:fldChar w:fldCharType="begin"/>
      </w:r>
      <w:r>
        <w:instrText xml:space="preserve"> HYPERLINK "http://nsportal.ru/nachalnaya-shkola/matematika/2012/11/01/programma-po-vneurochnoy-deyatelnosti-matematika-i" </w:instrText>
      </w:r>
      <w:r>
        <w:fldChar w:fldCharType="separate"/>
      </w:r>
      <w:r>
        <w:fldChar w:fldCharType="end"/>
      </w:r>
      <w:bookmarkEnd w:id="4"/>
    </w:p>
    <w:p w:rsidR="0075784E" w:rsidRDefault="0075784E" w:rsidP="0075784E">
      <w:pPr>
        <w:tabs>
          <w:tab w:val="left" w:pos="870"/>
        </w:tabs>
        <w:jc w:val="center"/>
        <w:rPr>
          <w:b/>
          <w:sz w:val="28"/>
          <w:szCs w:val="28"/>
        </w:rPr>
      </w:pPr>
      <w:r w:rsidRPr="00751C78">
        <w:rPr>
          <w:b/>
          <w:sz w:val="28"/>
          <w:szCs w:val="28"/>
        </w:rPr>
        <w:t>Список используемой литературы</w:t>
      </w:r>
    </w:p>
    <w:p w:rsidR="0075784E" w:rsidRDefault="0075784E" w:rsidP="0075784E">
      <w:pPr>
        <w:tabs>
          <w:tab w:val="left" w:pos="870"/>
        </w:tabs>
        <w:jc w:val="center"/>
        <w:rPr>
          <w:b/>
          <w:sz w:val="28"/>
          <w:szCs w:val="28"/>
        </w:rPr>
      </w:pPr>
    </w:p>
    <w:p w:rsidR="0075784E" w:rsidRPr="00BF101D" w:rsidRDefault="0075784E" w:rsidP="0075784E">
      <w:pPr>
        <w:tabs>
          <w:tab w:val="left" w:pos="870"/>
        </w:tabs>
        <w:jc w:val="center"/>
      </w:pP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r>
        <w:rPr>
          <w:rFonts w:ascii="Calibri" w:hAnsi="Calibri" w:cs="Arial"/>
          <w:b/>
          <w:bCs/>
          <w:color w:val="000000"/>
          <w:sz w:val="28"/>
        </w:rPr>
        <w:t xml:space="preserve"> </w:t>
      </w:r>
      <w:r w:rsidRPr="00517756">
        <w:t xml:space="preserve">Методическое пособие по курсу  «Математика  и конструирование » 1-4 класс: Пособие для учителя / С. </w:t>
      </w:r>
      <w:proofErr w:type="spellStart"/>
      <w:r w:rsidRPr="00517756">
        <w:t>И.</w:t>
      </w:r>
      <w:r>
        <w:t>Волкова</w:t>
      </w:r>
      <w:proofErr w:type="spellEnd"/>
      <w:r>
        <w:t>, - М.: Просвещение, 2010</w:t>
      </w:r>
      <w:r w:rsidRPr="00517756">
        <w:t>.</w:t>
      </w: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proofErr w:type="spellStart"/>
      <w:r>
        <w:t>Керова</w:t>
      </w:r>
      <w:proofErr w:type="spellEnd"/>
      <w:r>
        <w:t xml:space="preserve"> Г.В. Нестандартные задачи по математике: 1-4 классы</w:t>
      </w:r>
      <w:proofErr w:type="gramStart"/>
      <w:r>
        <w:t>.-</w:t>
      </w:r>
      <w:proofErr w:type="gramEnd"/>
      <w:r>
        <w:t>М.: ВАКО, 2011. – 240 с.</w:t>
      </w: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proofErr w:type="spellStart"/>
      <w:r>
        <w:t>Жильцова</w:t>
      </w:r>
      <w:proofErr w:type="spellEnd"/>
      <w:r>
        <w:t xml:space="preserve"> </w:t>
      </w:r>
      <w:proofErr w:type="spellStart"/>
      <w:r>
        <w:t>Т.В.,Обухова</w:t>
      </w:r>
      <w:proofErr w:type="spellEnd"/>
      <w:r>
        <w:t xml:space="preserve"> </w:t>
      </w:r>
      <w:proofErr w:type="spellStart"/>
      <w:r>
        <w:t>Л.А.Поурочные</w:t>
      </w:r>
      <w:proofErr w:type="spellEnd"/>
      <w:r>
        <w:t xml:space="preserve"> разработки по наглядной геометрии: 1-4 класс</w:t>
      </w:r>
      <w:proofErr w:type="gramStart"/>
      <w:r>
        <w:t>.-</w:t>
      </w:r>
      <w:proofErr w:type="gramEnd"/>
      <w:r>
        <w:t>М.: ВАКО, 2004. -288с.</w:t>
      </w:r>
    </w:p>
    <w:p w:rsidR="0075784E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r>
        <w:t xml:space="preserve">Белякова О.И. Занятия математического кружка. 3- 4 классы. – </w:t>
      </w:r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 2008.-92с.</w:t>
      </w:r>
    </w:p>
    <w:p w:rsidR="0075784E" w:rsidRPr="00517756" w:rsidRDefault="0075784E" w:rsidP="0075784E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</w:pPr>
      <w:r>
        <w:t xml:space="preserve">Удодова Н.И. Занимательная математика. </w:t>
      </w:r>
      <w:proofErr w:type="gramStart"/>
      <w:r>
        <w:t>Смекай</w:t>
      </w:r>
      <w:proofErr w:type="gramEnd"/>
      <w:r>
        <w:t>, отгадывай, считай: материалы для занятий с учащимися 1-4 классов. - Волгоград</w:t>
      </w:r>
      <w:proofErr w:type="gramStart"/>
      <w:r>
        <w:t>:У</w:t>
      </w:r>
      <w:proofErr w:type="gramEnd"/>
      <w:r>
        <w:t>читель,2014.-111с.</w:t>
      </w:r>
    </w:p>
    <w:p w:rsidR="0075784E" w:rsidRDefault="0075784E" w:rsidP="0075784E">
      <w:pPr>
        <w:jc w:val="center"/>
        <w:rPr>
          <w:b/>
          <w:sz w:val="28"/>
          <w:szCs w:val="28"/>
        </w:rPr>
      </w:pPr>
    </w:p>
    <w:p w:rsidR="0075784E" w:rsidRPr="00751C78" w:rsidRDefault="0075784E" w:rsidP="0075784E">
      <w:pPr>
        <w:jc w:val="center"/>
        <w:rPr>
          <w:b/>
          <w:sz w:val="28"/>
          <w:szCs w:val="28"/>
        </w:rPr>
      </w:pPr>
      <w:r w:rsidRPr="00751C78">
        <w:rPr>
          <w:b/>
          <w:sz w:val="28"/>
          <w:szCs w:val="28"/>
        </w:rPr>
        <w:t>Материально – техническое оснащение</w:t>
      </w:r>
    </w:p>
    <w:p w:rsidR="0075784E" w:rsidRPr="00751C78" w:rsidRDefault="0075784E" w:rsidP="0075784E">
      <w:pPr>
        <w:ind w:left="360"/>
        <w:jc w:val="both"/>
        <w:rPr>
          <w:color w:val="000000"/>
        </w:rPr>
      </w:pP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>игра «Пифагор»;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>игра «</w:t>
      </w:r>
      <w:proofErr w:type="spellStart"/>
      <w:r w:rsidRPr="00751C78">
        <w:rPr>
          <w:color w:val="000000"/>
        </w:rPr>
        <w:t>Танграм</w:t>
      </w:r>
      <w:proofErr w:type="spellEnd"/>
      <w:r w:rsidRPr="00751C78">
        <w:rPr>
          <w:color w:val="000000"/>
        </w:rPr>
        <w:t>»;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>набор геометрических фигур;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 xml:space="preserve">компьютер, 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r w:rsidRPr="00751C78">
        <w:rPr>
          <w:color w:val="000000"/>
        </w:rPr>
        <w:t xml:space="preserve">принтер, сканер, </w:t>
      </w:r>
    </w:p>
    <w:p w:rsidR="0075784E" w:rsidRPr="00751C78" w:rsidRDefault="0075784E" w:rsidP="0075784E">
      <w:pPr>
        <w:numPr>
          <w:ilvl w:val="0"/>
          <w:numId w:val="9"/>
        </w:numPr>
        <w:jc w:val="both"/>
        <w:rPr>
          <w:color w:val="000000"/>
        </w:rPr>
      </w:pPr>
      <w:proofErr w:type="spellStart"/>
      <w:r w:rsidRPr="0075784E">
        <w:rPr>
          <w:color w:val="000000"/>
        </w:rPr>
        <w:t>мультмедиапроектор</w:t>
      </w:r>
      <w:proofErr w:type="spellEnd"/>
    </w:p>
    <w:sectPr w:rsidR="0075784E" w:rsidRPr="00751C78" w:rsidSect="0075784E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4E" w:rsidRDefault="0075784E" w:rsidP="0075784E">
      <w:r>
        <w:separator/>
      </w:r>
    </w:p>
  </w:endnote>
  <w:endnote w:type="continuationSeparator" w:id="0">
    <w:p w:rsidR="0075784E" w:rsidRDefault="0075784E" w:rsidP="0075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197432"/>
      <w:docPartObj>
        <w:docPartGallery w:val="Page Numbers (Bottom of Page)"/>
        <w:docPartUnique/>
      </w:docPartObj>
    </w:sdtPr>
    <w:sdtContent>
      <w:p w:rsidR="0075784E" w:rsidRDefault="0075784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5784E" w:rsidRDefault="0075784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4E" w:rsidRDefault="0075784E" w:rsidP="0075784E">
      <w:r>
        <w:separator/>
      </w:r>
    </w:p>
  </w:footnote>
  <w:footnote w:type="continuationSeparator" w:id="0">
    <w:p w:rsidR="0075784E" w:rsidRDefault="0075784E" w:rsidP="0075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2E4"/>
    <w:multiLevelType w:val="multilevel"/>
    <w:tmpl w:val="BB4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663C"/>
    <w:multiLevelType w:val="multilevel"/>
    <w:tmpl w:val="C5CA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6722"/>
    <w:multiLevelType w:val="hybridMultilevel"/>
    <w:tmpl w:val="A01C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C4A3D"/>
    <w:multiLevelType w:val="multilevel"/>
    <w:tmpl w:val="97D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841EA"/>
    <w:multiLevelType w:val="multilevel"/>
    <w:tmpl w:val="C762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80360"/>
    <w:multiLevelType w:val="hybridMultilevel"/>
    <w:tmpl w:val="A57C0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A7F0A"/>
    <w:multiLevelType w:val="multilevel"/>
    <w:tmpl w:val="EF3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3588E"/>
    <w:multiLevelType w:val="multilevel"/>
    <w:tmpl w:val="1180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5678C"/>
    <w:multiLevelType w:val="multilevel"/>
    <w:tmpl w:val="760E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4E"/>
    <w:rsid w:val="00070E31"/>
    <w:rsid w:val="00402E5D"/>
    <w:rsid w:val="0075784E"/>
    <w:rsid w:val="00BD0FD1"/>
    <w:rsid w:val="00C96874"/>
    <w:rsid w:val="00D913D6"/>
    <w:rsid w:val="00D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4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0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0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70E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0E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0E3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70E3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70E3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70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E3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0E3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70E3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70E3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70E31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70E31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070E31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70E31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70E31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070E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070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70E3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070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070E3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qFormat/>
    <w:rsid w:val="00BD0FD1"/>
    <w:rPr>
      <w:b/>
      <w:bCs/>
    </w:rPr>
  </w:style>
  <w:style w:type="character" w:styleId="a9">
    <w:name w:val="Emphasis"/>
    <w:qFormat/>
    <w:rsid w:val="00BD0FD1"/>
    <w:rPr>
      <w:i/>
      <w:iCs/>
    </w:rPr>
  </w:style>
  <w:style w:type="paragraph" w:styleId="aa">
    <w:name w:val="No Spacing"/>
    <w:link w:val="ab"/>
    <w:qFormat/>
    <w:rsid w:val="00070E31"/>
    <w:rPr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70E31"/>
    <w:rPr>
      <w:sz w:val="24"/>
      <w:szCs w:val="24"/>
      <w:lang w:eastAsia="ru-RU"/>
    </w:rPr>
  </w:style>
  <w:style w:type="paragraph" w:styleId="ac">
    <w:name w:val="List Paragraph"/>
    <w:basedOn w:val="a"/>
    <w:qFormat/>
    <w:rsid w:val="00070E3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70E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0E31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070E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0E31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070E3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70E3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70E3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70E3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70E3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70E31"/>
    <w:pPr>
      <w:outlineLvl w:val="9"/>
    </w:pPr>
  </w:style>
  <w:style w:type="paragraph" w:customStyle="1" w:styleId="af5">
    <w:name w:val="Новый"/>
    <w:basedOn w:val="a"/>
    <w:rsid w:val="0075784E"/>
    <w:pPr>
      <w:spacing w:line="360" w:lineRule="auto"/>
      <w:ind w:firstLine="454"/>
      <w:jc w:val="both"/>
    </w:pPr>
    <w:rPr>
      <w:sz w:val="28"/>
    </w:rPr>
  </w:style>
  <w:style w:type="paragraph" w:styleId="af6">
    <w:name w:val="Normal (Web)"/>
    <w:basedOn w:val="a"/>
    <w:rsid w:val="00757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84E"/>
  </w:style>
  <w:style w:type="paragraph" w:customStyle="1" w:styleId="c25">
    <w:name w:val="c25"/>
    <w:basedOn w:val="a"/>
    <w:rsid w:val="0075784E"/>
    <w:pPr>
      <w:spacing w:before="100" w:beforeAutospacing="1" w:after="100" w:afterAutospacing="1"/>
    </w:pPr>
  </w:style>
  <w:style w:type="character" w:customStyle="1" w:styleId="c5">
    <w:name w:val="c5"/>
    <w:basedOn w:val="a0"/>
    <w:rsid w:val="0075784E"/>
  </w:style>
  <w:style w:type="paragraph" w:customStyle="1" w:styleId="c20">
    <w:name w:val="c20"/>
    <w:basedOn w:val="a"/>
    <w:rsid w:val="0075784E"/>
    <w:pPr>
      <w:spacing w:before="100" w:beforeAutospacing="1" w:after="100" w:afterAutospacing="1"/>
    </w:pPr>
  </w:style>
  <w:style w:type="character" w:customStyle="1" w:styleId="c8">
    <w:name w:val="c8"/>
    <w:basedOn w:val="a0"/>
    <w:rsid w:val="0075784E"/>
  </w:style>
  <w:style w:type="character" w:customStyle="1" w:styleId="c3">
    <w:name w:val="c3"/>
    <w:basedOn w:val="a0"/>
    <w:rsid w:val="0075784E"/>
  </w:style>
  <w:style w:type="character" w:customStyle="1" w:styleId="c8c13">
    <w:name w:val="c8 c13"/>
    <w:basedOn w:val="a0"/>
    <w:rsid w:val="0075784E"/>
  </w:style>
  <w:style w:type="paragraph" w:styleId="af7">
    <w:name w:val="header"/>
    <w:basedOn w:val="a"/>
    <w:link w:val="af8"/>
    <w:uiPriority w:val="99"/>
    <w:unhideWhenUsed/>
    <w:rsid w:val="0075784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5784E"/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784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5784E"/>
    <w:rPr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5784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5784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4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E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0E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0E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70E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0E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70E3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70E3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70E3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70E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E3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0E3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70E3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70E3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70E31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70E31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070E31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70E31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70E31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070E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070E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70E3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070E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070E3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qFormat/>
    <w:rsid w:val="00BD0FD1"/>
    <w:rPr>
      <w:b/>
      <w:bCs/>
    </w:rPr>
  </w:style>
  <w:style w:type="character" w:styleId="a9">
    <w:name w:val="Emphasis"/>
    <w:qFormat/>
    <w:rsid w:val="00BD0FD1"/>
    <w:rPr>
      <w:i/>
      <w:iCs/>
    </w:rPr>
  </w:style>
  <w:style w:type="paragraph" w:styleId="aa">
    <w:name w:val="No Spacing"/>
    <w:link w:val="ab"/>
    <w:qFormat/>
    <w:rsid w:val="00070E31"/>
    <w:rPr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70E31"/>
    <w:rPr>
      <w:sz w:val="24"/>
      <w:szCs w:val="24"/>
      <w:lang w:eastAsia="ru-RU"/>
    </w:rPr>
  </w:style>
  <w:style w:type="paragraph" w:styleId="ac">
    <w:name w:val="List Paragraph"/>
    <w:basedOn w:val="a"/>
    <w:qFormat/>
    <w:rsid w:val="00070E31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070E3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0E31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070E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70E31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070E3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70E3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70E3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70E3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70E3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70E31"/>
    <w:pPr>
      <w:outlineLvl w:val="9"/>
    </w:pPr>
  </w:style>
  <w:style w:type="paragraph" w:customStyle="1" w:styleId="af5">
    <w:name w:val="Новый"/>
    <w:basedOn w:val="a"/>
    <w:rsid w:val="0075784E"/>
    <w:pPr>
      <w:spacing w:line="360" w:lineRule="auto"/>
      <w:ind w:firstLine="454"/>
      <w:jc w:val="both"/>
    </w:pPr>
    <w:rPr>
      <w:sz w:val="28"/>
    </w:rPr>
  </w:style>
  <w:style w:type="paragraph" w:styleId="af6">
    <w:name w:val="Normal (Web)"/>
    <w:basedOn w:val="a"/>
    <w:rsid w:val="00757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84E"/>
  </w:style>
  <w:style w:type="paragraph" w:customStyle="1" w:styleId="c25">
    <w:name w:val="c25"/>
    <w:basedOn w:val="a"/>
    <w:rsid w:val="0075784E"/>
    <w:pPr>
      <w:spacing w:before="100" w:beforeAutospacing="1" w:after="100" w:afterAutospacing="1"/>
    </w:pPr>
  </w:style>
  <w:style w:type="character" w:customStyle="1" w:styleId="c5">
    <w:name w:val="c5"/>
    <w:basedOn w:val="a0"/>
    <w:rsid w:val="0075784E"/>
  </w:style>
  <w:style w:type="paragraph" w:customStyle="1" w:styleId="c20">
    <w:name w:val="c20"/>
    <w:basedOn w:val="a"/>
    <w:rsid w:val="0075784E"/>
    <w:pPr>
      <w:spacing w:before="100" w:beforeAutospacing="1" w:after="100" w:afterAutospacing="1"/>
    </w:pPr>
  </w:style>
  <w:style w:type="character" w:customStyle="1" w:styleId="c8">
    <w:name w:val="c8"/>
    <w:basedOn w:val="a0"/>
    <w:rsid w:val="0075784E"/>
  </w:style>
  <w:style w:type="character" w:customStyle="1" w:styleId="c3">
    <w:name w:val="c3"/>
    <w:basedOn w:val="a0"/>
    <w:rsid w:val="0075784E"/>
  </w:style>
  <w:style w:type="character" w:customStyle="1" w:styleId="c8c13">
    <w:name w:val="c8 c13"/>
    <w:basedOn w:val="a0"/>
    <w:rsid w:val="0075784E"/>
  </w:style>
  <w:style w:type="paragraph" w:styleId="af7">
    <w:name w:val="header"/>
    <w:basedOn w:val="a"/>
    <w:link w:val="af8"/>
    <w:uiPriority w:val="99"/>
    <w:unhideWhenUsed/>
    <w:rsid w:val="0075784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5784E"/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784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5784E"/>
    <w:rPr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5784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5784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sportal.ru/nachalnaya-shkola/matematika/2012/11/01/programma-po-vneurochnoy-deyatelnosti-matematika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3BF8-F18B-4010-9501-15E8A599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2580</Words>
  <Characters>14711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2014-11-23T09:05:00Z</cp:lastPrinted>
  <dcterms:created xsi:type="dcterms:W3CDTF">2014-11-23T08:53:00Z</dcterms:created>
  <dcterms:modified xsi:type="dcterms:W3CDTF">2014-11-23T09:07:00Z</dcterms:modified>
</cp:coreProperties>
</file>