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20" w:rsidRDefault="00200020" w:rsidP="00200020">
      <w:pPr>
        <w:spacing w:after="0" w:line="240" w:lineRule="auto"/>
        <w:jc w:val="center"/>
        <w:rPr>
          <w:rFonts w:ascii="Times New Roman" w:eastAsia="Times New Roman" w:hAnsi="Times New Roman" w:cs="Times New Roman"/>
          <w:sz w:val="24"/>
          <w:szCs w:val="24"/>
          <w:lang w:eastAsia="ru-RU"/>
        </w:rPr>
      </w:pPr>
    </w:p>
    <w:p w:rsidR="00200020" w:rsidRPr="00200020" w:rsidRDefault="00200020" w:rsidP="0075654C">
      <w:pPr>
        <w:spacing w:after="0" w:line="240" w:lineRule="auto"/>
        <w:jc w:val="center"/>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Конспект НОД по сенсорному развитию в первой младшей группе</w:t>
      </w:r>
    </w:p>
    <w:p w:rsidR="00F30444" w:rsidRPr="00F30444" w:rsidRDefault="00F30444" w:rsidP="0075654C">
      <w:pPr>
        <w:spacing w:after="0" w:line="240" w:lineRule="auto"/>
        <w:jc w:val="center"/>
        <w:rPr>
          <w:rFonts w:ascii="Times New Roman" w:eastAsia="Times New Roman" w:hAnsi="Times New Roman" w:cs="Times New Roman"/>
          <w:b/>
          <w:bCs/>
          <w:sz w:val="28"/>
          <w:szCs w:val="24"/>
          <w:lang w:eastAsia="ru-RU"/>
        </w:rPr>
      </w:pPr>
      <w:r w:rsidRPr="00200020">
        <w:rPr>
          <w:rFonts w:ascii="Times New Roman" w:eastAsia="Times New Roman" w:hAnsi="Times New Roman" w:cs="Times New Roman"/>
          <w:b/>
          <w:bCs/>
          <w:sz w:val="28"/>
          <w:szCs w:val="24"/>
          <w:lang w:eastAsia="ru-RU"/>
        </w:rPr>
        <w:t>Тема: «Волшебная полянка»</w:t>
      </w:r>
    </w:p>
    <w:p w:rsidR="00200020" w:rsidRPr="00F30444" w:rsidRDefault="00200020" w:rsidP="0075654C">
      <w:pPr>
        <w:spacing w:after="0" w:line="240" w:lineRule="auto"/>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          </w:t>
      </w:r>
      <w:r w:rsidRPr="00200020">
        <w:rPr>
          <w:rFonts w:ascii="Times New Roman" w:eastAsia="Times New Roman" w:hAnsi="Times New Roman" w:cs="Times New Roman"/>
          <w:b/>
          <w:bCs/>
          <w:sz w:val="28"/>
          <w:szCs w:val="24"/>
          <w:lang w:eastAsia="ru-RU"/>
        </w:rPr>
        <w:t>Цель:</w:t>
      </w:r>
      <w:r w:rsidRPr="00200020">
        <w:rPr>
          <w:rFonts w:ascii="Times New Roman" w:eastAsia="Times New Roman" w:hAnsi="Times New Roman" w:cs="Times New Roman"/>
          <w:sz w:val="28"/>
          <w:szCs w:val="24"/>
          <w:lang w:eastAsia="ru-RU"/>
        </w:rPr>
        <w:t xml:space="preserve"> совершенствовать ориентировку в сенсорных свойствах предметов и выполнять сенсорно-ориентировочные действия.  </w:t>
      </w:r>
    </w:p>
    <w:p w:rsidR="00AB7883" w:rsidRDefault="00200020" w:rsidP="0075654C">
      <w:pPr>
        <w:spacing w:after="0" w:line="240" w:lineRule="auto"/>
        <w:rPr>
          <w:rFonts w:ascii="Times New Roman" w:eastAsia="Times New Roman" w:hAnsi="Times New Roman" w:cs="Times New Roman"/>
          <w:b/>
          <w:bCs/>
          <w:sz w:val="28"/>
          <w:szCs w:val="24"/>
          <w:lang w:eastAsia="ru-RU"/>
        </w:rPr>
      </w:pPr>
      <w:r w:rsidRPr="00200020">
        <w:rPr>
          <w:rFonts w:ascii="Times New Roman" w:eastAsia="Times New Roman" w:hAnsi="Times New Roman" w:cs="Times New Roman"/>
          <w:b/>
          <w:bCs/>
          <w:sz w:val="28"/>
          <w:szCs w:val="24"/>
          <w:lang w:eastAsia="ru-RU"/>
        </w:rPr>
        <w:t>        Задачи:</w:t>
      </w:r>
    </w:p>
    <w:p w:rsidR="00200020" w:rsidRPr="00AB7883" w:rsidRDefault="00AB7883" w:rsidP="0075654C">
      <w:pPr>
        <w:pStyle w:val="ab"/>
        <w:numPr>
          <w:ilvl w:val="0"/>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w:t>
      </w:r>
      <w:r w:rsidR="00200020" w:rsidRPr="00AB7883">
        <w:rPr>
          <w:rFonts w:ascii="Times New Roman" w:eastAsia="Times New Roman" w:hAnsi="Times New Roman" w:cs="Times New Roman"/>
          <w:sz w:val="28"/>
          <w:szCs w:val="24"/>
          <w:lang w:eastAsia="ru-RU"/>
        </w:rPr>
        <w:t>акрепить умения различать и называть цвета (красный, синий, желтый, зеленый); умения различать и называть геометрические фигуры (круг, квадрат, треугольник); повторить понятия «один – много».</w:t>
      </w:r>
    </w:p>
    <w:p w:rsidR="00200020" w:rsidRPr="00200020" w:rsidRDefault="00AB7883" w:rsidP="0075654C">
      <w:pPr>
        <w:numPr>
          <w:ilvl w:val="0"/>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200020" w:rsidRPr="00200020">
        <w:rPr>
          <w:rFonts w:ascii="Times New Roman" w:eastAsia="Times New Roman" w:hAnsi="Times New Roman" w:cs="Times New Roman"/>
          <w:sz w:val="28"/>
          <w:szCs w:val="24"/>
          <w:lang w:eastAsia="ru-RU"/>
        </w:rPr>
        <w:t>оспитывать интерес к природе.</w:t>
      </w:r>
    </w:p>
    <w:p w:rsidR="00200020" w:rsidRPr="00200020" w:rsidRDefault="00AB7883" w:rsidP="0075654C">
      <w:pPr>
        <w:numPr>
          <w:ilvl w:val="0"/>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00200020" w:rsidRPr="00200020">
        <w:rPr>
          <w:rFonts w:ascii="Times New Roman" w:eastAsia="Times New Roman" w:hAnsi="Times New Roman" w:cs="Times New Roman"/>
          <w:sz w:val="28"/>
          <w:szCs w:val="24"/>
          <w:lang w:eastAsia="ru-RU"/>
        </w:rPr>
        <w:t>азвивать внимание и наблюдательность; мелкую моторику;  умение с выражение читать потешку.</w:t>
      </w:r>
    </w:p>
    <w:p w:rsidR="00200020" w:rsidRPr="00200020" w:rsidRDefault="00200020" w:rsidP="0075654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w:t>
      </w:r>
      <w:r w:rsidR="00AB7883">
        <w:rPr>
          <w:rFonts w:ascii="Times New Roman" w:eastAsia="Times New Roman" w:hAnsi="Times New Roman" w:cs="Times New Roman"/>
          <w:sz w:val="28"/>
          <w:szCs w:val="24"/>
          <w:lang w:eastAsia="ru-RU"/>
        </w:rPr>
        <w:t xml:space="preserve"> 4.  </w:t>
      </w:r>
      <w:r w:rsidRPr="00200020">
        <w:rPr>
          <w:rFonts w:ascii="Times New Roman" w:eastAsia="Times New Roman" w:hAnsi="Times New Roman" w:cs="Times New Roman"/>
          <w:sz w:val="28"/>
          <w:szCs w:val="24"/>
          <w:lang w:eastAsia="ru-RU"/>
        </w:rPr>
        <w:t>Укреплять здоровье детей.</w:t>
      </w:r>
    </w:p>
    <w:p w:rsidR="00200020" w:rsidRPr="00AB7883"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b/>
          <w:sz w:val="28"/>
          <w:szCs w:val="24"/>
          <w:lang w:eastAsia="ru-RU"/>
        </w:rPr>
        <w:t>Оборудование:</w:t>
      </w:r>
      <w:r w:rsidRPr="00200020">
        <w:rPr>
          <w:rFonts w:ascii="Times New Roman" w:eastAsia="Times New Roman" w:hAnsi="Times New Roman" w:cs="Times New Roman"/>
          <w:color w:val="000000"/>
          <w:sz w:val="28"/>
          <w:szCs w:val="24"/>
          <w:lang w:eastAsia="ru-RU"/>
        </w:rPr>
        <w:t xml:space="preserve"> игрушка Петрушка, «Дидактическая юбка» с набором элементов, мешочек или коробочка (для юбки); восемь цветочков из бумаги: 2 красных, 2 синих, 2 жёлтых, 2 зелёных, 1 оранжевый (для воспитателя) – большие и маленькие, серединки соответствующих цветов и размеров: круг, квадрат, треугольник; указка с птичками; массажная дорожка.  </w:t>
      </w:r>
    </w:p>
    <w:p w:rsidR="00200020" w:rsidRPr="00200020" w:rsidRDefault="00200020" w:rsidP="0075654C">
      <w:pPr>
        <w:spacing w:after="0" w:line="240" w:lineRule="auto"/>
        <w:rPr>
          <w:rFonts w:ascii="Times New Roman" w:eastAsia="Times New Roman" w:hAnsi="Times New Roman" w:cs="Times New Roman"/>
          <w:b/>
          <w:bCs/>
          <w:sz w:val="28"/>
          <w:szCs w:val="24"/>
          <w:lang w:eastAsia="ru-RU"/>
        </w:rPr>
      </w:pPr>
      <w:r w:rsidRPr="00200020">
        <w:rPr>
          <w:rFonts w:ascii="Times New Roman" w:eastAsia="Times New Roman" w:hAnsi="Times New Roman" w:cs="Times New Roman"/>
          <w:sz w:val="28"/>
          <w:szCs w:val="24"/>
          <w:lang w:eastAsia="ru-RU"/>
        </w:rPr>
        <w:t>                                                                  </w:t>
      </w:r>
      <w:r w:rsidRPr="00200020">
        <w:rPr>
          <w:rFonts w:ascii="Times New Roman" w:eastAsia="Times New Roman" w:hAnsi="Times New Roman" w:cs="Times New Roman"/>
          <w:b/>
          <w:bCs/>
          <w:sz w:val="28"/>
          <w:szCs w:val="24"/>
          <w:lang w:eastAsia="ru-RU"/>
        </w:rPr>
        <w:t>Ход НОД:</w:t>
      </w:r>
    </w:p>
    <w:p w:rsidR="00200020" w:rsidRPr="00AB7883" w:rsidRDefault="00200020" w:rsidP="0075654C">
      <w:pPr>
        <w:spacing w:after="0" w:line="240" w:lineRule="auto"/>
        <w:contextualSpacing/>
        <w:jc w:val="both"/>
        <w:rPr>
          <w:rFonts w:ascii="Times New Roman" w:hAnsi="Times New Roman" w:cs="Times New Roman"/>
          <w:i/>
          <w:sz w:val="28"/>
          <w:szCs w:val="24"/>
        </w:rPr>
      </w:pPr>
      <w:r w:rsidRPr="00200020">
        <w:rPr>
          <w:rFonts w:ascii="Times New Roman" w:eastAsia="Times New Roman" w:hAnsi="Times New Roman" w:cs="Times New Roman"/>
          <w:b/>
          <w:bCs/>
          <w:sz w:val="28"/>
          <w:szCs w:val="24"/>
          <w:lang w:eastAsia="ru-RU"/>
        </w:rPr>
        <w:t xml:space="preserve">Воспитатель. </w:t>
      </w:r>
      <w:r w:rsidRPr="00200020">
        <w:rPr>
          <w:rFonts w:ascii="Times New Roman" w:hAnsi="Times New Roman" w:cs="Times New Roman"/>
          <w:sz w:val="28"/>
          <w:szCs w:val="24"/>
        </w:rPr>
        <w:t xml:space="preserve">Детки, </w:t>
      </w:r>
      <w:r w:rsidR="00AB7883">
        <w:rPr>
          <w:rFonts w:ascii="Times New Roman" w:hAnsi="Times New Roman" w:cs="Times New Roman"/>
          <w:sz w:val="28"/>
          <w:szCs w:val="24"/>
        </w:rPr>
        <w:t>давайте поиграем в игру «Кот на крыше</w:t>
      </w:r>
      <w:r w:rsidRPr="00200020">
        <w:rPr>
          <w:rFonts w:ascii="Times New Roman" w:hAnsi="Times New Roman" w:cs="Times New Roman"/>
          <w:sz w:val="28"/>
          <w:szCs w:val="24"/>
        </w:rPr>
        <w:t xml:space="preserve">», становитесь в кружочек. </w:t>
      </w:r>
      <w:r w:rsidR="00AB7883" w:rsidRPr="00AB7883">
        <w:rPr>
          <w:rFonts w:ascii="Times New Roman" w:hAnsi="Times New Roman" w:cs="Times New Roman"/>
          <w:i/>
          <w:sz w:val="28"/>
          <w:szCs w:val="24"/>
        </w:rPr>
        <w:t>(Движения выполняются в соответствии с текстом.)</w:t>
      </w:r>
    </w:p>
    <w:p w:rsidR="00200020" w:rsidRPr="00200020" w:rsidRDefault="00200020" w:rsidP="0075654C">
      <w:pPr>
        <w:spacing w:after="0" w:line="240" w:lineRule="auto"/>
        <w:contextualSpacing/>
        <w:jc w:val="both"/>
        <w:rPr>
          <w:rFonts w:ascii="Times New Roman" w:hAnsi="Times New Roman" w:cs="Times New Roman"/>
          <w:sz w:val="28"/>
          <w:szCs w:val="24"/>
          <w:u w:val="single"/>
        </w:rPr>
      </w:pPr>
      <w:r w:rsidRPr="00200020">
        <w:rPr>
          <w:rFonts w:ascii="Times New Roman" w:hAnsi="Times New Roman" w:cs="Times New Roman"/>
          <w:sz w:val="28"/>
          <w:szCs w:val="24"/>
        </w:rPr>
        <w:t xml:space="preserve">               </w:t>
      </w:r>
      <w:r w:rsidR="00AB7883">
        <w:rPr>
          <w:rFonts w:ascii="Times New Roman" w:hAnsi="Times New Roman" w:cs="Times New Roman"/>
          <w:sz w:val="28"/>
          <w:szCs w:val="24"/>
          <w:u w:val="single"/>
        </w:rPr>
        <w:t>Игра «</w:t>
      </w:r>
      <w:r w:rsidR="00AB7883" w:rsidRPr="00AB7883">
        <w:rPr>
          <w:rFonts w:ascii="Times New Roman" w:hAnsi="Times New Roman" w:cs="Times New Roman"/>
          <w:sz w:val="28"/>
          <w:szCs w:val="24"/>
          <w:u w:val="single"/>
        </w:rPr>
        <w:t>Кот на крыше</w:t>
      </w:r>
      <w:r w:rsidRPr="00AB7883">
        <w:rPr>
          <w:rFonts w:ascii="Times New Roman" w:hAnsi="Times New Roman" w:cs="Times New Roman"/>
          <w:sz w:val="28"/>
          <w:szCs w:val="24"/>
          <w:u w:val="single"/>
        </w:rPr>
        <w:t>»</w:t>
      </w:r>
    </w:p>
    <w:p w:rsidR="00200020" w:rsidRDefault="00AB7883" w:rsidP="0075654C">
      <w:pPr>
        <w:spacing w:after="0" w:line="240" w:lineRule="auto"/>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Тише, тише, кот на крыше,</w:t>
      </w:r>
    </w:p>
    <w:p w:rsidR="00AB7883" w:rsidRDefault="00AB7883" w:rsidP="0075654C">
      <w:pPr>
        <w:spacing w:after="0" w:line="240" w:lineRule="auto"/>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 котята ещё выше.</w:t>
      </w:r>
    </w:p>
    <w:p w:rsidR="00AB7883" w:rsidRDefault="00AB7883" w:rsidP="0075654C">
      <w:pPr>
        <w:spacing w:after="0" w:line="240" w:lineRule="auto"/>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Кот пошёл за молоком,</w:t>
      </w:r>
    </w:p>
    <w:p w:rsidR="00AB7883" w:rsidRDefault="00AB7883" w:rsidP="0075654C">
      <w:pPr>
        <w:spacing w:after="0" w:line="240" w:lineRule="auto"/>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 котята кувырком.</w:t>
      </w:r>
    </w:p>
    <w:p w:rsidR="00AB7883" w:rsidRDefault="00AB7883" w:rsidP="0075654C">
      <w:pPr>
        <w:spacing w:after="0" w:line="240" w:lineRule="auto"/>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Кот пришёл без молока,</w:t>
      </w:r>
    </w:p>
    <w:p w:rsidR="00AB7883" w:rsidRPr="00AB7883" w:rsidRDefault="00AB7883" w:rsidP="0075654C">
      <w:pPr>
        <w:spacing w:after="0" w:line="240" w:lineRule="auto"/>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 котята: «Ха-ха-ха!»</w:t>
      </w:r>
    </w:p>
    <w:p w:rsidR="00200020" w:rsidRPr="00200020" w:rsidRDefault="00200020" w:rsidP="0075654C">
      <w:pPr>
        <w:spacing w:after="0" w:line="240" w:lineRule="auto"/>
        <w:contextualSpacing/>
        <w:jc w:val="both"/>
        <w:rPr>
          <w:rFonts w:ascii="Times New Roman" w:hAnsi="Times New Roman" w:cs="Times New Roman"/>
          <w:sz w:val="28"/>
          <w:szCs w:val="24"/>
        </w:rPr>
      </w:pPr>
      <w:r w:rsidRPr="00200020">
        <w:rPr>
          <w:rFonts w:ascii="Times New Roman" w:eastAsia="Times New Roman" w:hAnsi="Times New Roman" w:cs="Times New Roman"/>
          <w:b/>
          <w:bCs/>
          <w:sz w:val="28"/>
          <w:szCs w:val="24"/>
          <w:lang w:eastAsia="ru-RU"/>
        </w:rPr>
        <w:t>Воспитатель.</w:t>
      </w:r>
      <w:r w:rsidRPr="00200020">
        <w:rPr>
          <w:rFonts w:ascii="Times New Roman" w:hAnsi="Times New Roman" w:cs="Times New Roman"/>
          <w:sz w:val="28"/>
          <w:szCs w:val="24"/>
        </w:rPr>
        <w:t xml:space="preserve">  Вы прислушайтесь, ребята,</w:t>
      </w:r>
    </w:p>
    <w:p w:rsidR="00200020" w:rsidRPr="00200020" w:rsidRDefault="00200020" w:rsidP="0075654C">
      <w:pPr>
        <w:spacing w:after="0" w:line="240" w:lineRule="auto"/>
        <w:contextualSpacing/>
        <w:jc w:val="both"/>
        <w:rPr>
          <w:rFonts w:ascii="Times New Roman" w:hAnsi="Times New Roman" w:cs="Times New Roman"/>
          <w:sz w:val="28"/>
          <w:szCs w:val="24"/>
        </w:rPr>
      </w:pPr>
      <w:r w:rsidRPr="00200020">
        <w:rPr>
          <w:rFonts w:ascii="Times New Roman" w:hAnsi="Times New Roman" w:cs="Times New Roman"/>
          <w:sz w:val="28"/>
          <w:szCs w:val="24"/>
        </w:rPr>
        <w:t xml:space="preserve">                       Чьи-то ножки к нам спешат,</w:t>
      </w:r>
    </w:p>
    <w:p w:rsidR="00200020" w:rsidRPr="00200020" w:rsidRDefault="00200020" w:rsidP="0075654C">
      <w:pPr>
        <w:spacing w:after="0" w:line="240" w:lineRule="auto"/>
        <w:contextualSpacing/>
        <w:jc w:val="both"/>
        <w:rPr>
          <w:rFonts w:ascii="Times New Roman" w:hAnsi="Times New Roman" w:cs="Times New Roman"/>
          <w:sz w:val="28"/>
          <w:szCs w:val="24"/>
        </w:rPr>
      </w:pPr>
      <w:r w:rsidRPr="00200020">
        <w:rPr>
          <w:rFonts w:ascii="Times New Roman" w:hAnsi="Times New Roman" w:cs="Times New Roman"/>
          <w:sz w:val="28"/>
          <w:szCs w:val="24"/>
        </w:rPr>
        <w:t xml:space="preserve">                       По дорожке, по дорожке</w:t>
      </w:r>
    </w:p>
    <w:p w:rsidR="00200020" w:rsidRPr="00200020" w:rsidRDefault="00200020" w:rsidP="0075654C">
      <w:pPr>
        <w:spacing w:after="0" w:line="240" w:lineRule="auto"/>
        <w:contextualSpacing/>
        <w:jc w:val="both"/>
        <w:rPr>
          <w:rFonts w:ascii="Times New Roman" w:hAnsi="Times New Roman" w:cs="Times New Roman"/>
          <w:sz w:val="28"/>
          <w:szCs w:val="24"/>
        </w:rPr>
      </w:pPr>
      <w:r w:rsidRPr="00200020">
        <w:rPr>
          <w:rFonts w:ascii="Times New Roman" w:hAnsi="Times New Roman" w:cs="Times New Roman"/>
          <w:sz w:val="28"/>
          <w:szCs w:val="24"/>
        </w:rPr>
        <w:t xml:space="preserve">                       Ножки топают, стучат.</w:t>
      </w:r>
    </w:p>
    <w:p w:rsidR="00200020" w:rsidRPr="00200020" w:rsidRDefault="00200020" w:rsidP="0075654C">
      <w:pPr>
        <w:spacing w:after="0" w:line="240" w:lineRule="auto"/>
        <w:contextualSpacing/>
        <w:jc w:val="both"/>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Входит игрушка Петрушка. В руках у него мешок.</w:t>
      </w:r>
    </w:p>
    <w:p w:rsidR="00200020" w:rsidRPr="00200020" w:rsidRDefault="00200020" w:rsidP="0075654C">
      <w:pPr>
        <w:spacing w:after="0" w:line="240" w:lineRule="auto"/>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b/>
          <w:bCs/>
          <w:sz w:val="28"/>
          <w:szCs w:val="24"/>
          <w:lang w:eastAsia="ru-RU"/>
        </w:rPr>
        <w:t>Петрушка. </w:t>
      </w:r>
      <w:r w:rsidRPr="00200020">
        <w:rPr>
          <w:rFonts w:ascii="Times New Roman" w:eastAsia="Times New Roman" w:hAnsi="Times New Roman" w:cs="Times New Roman"/>
          <w:sz w:val="28"/>
          <w:szCs w:val="24"/>
          <w:lang w:eastAsia="ru-RU"/>
        </w:rPr>
        <w:t>Здравствуйте, ребята! Я веселый Петрушка. Пришёл с вами поиграть. (Дети здороваются с Петрушкой: «Здравствуй, Петрушка!»). Ой, что это у вас? (показывает на массажную дорожку)</w:t>
      </w:r>
    </w:p>
    <w:p w:rsidR="00200020" w:rsidRPr="00200020" w:rsidRDefault="00200020" w:rsidP="0075654C">
      <w:pPr>
        <w:spacing w:after="0" w:line="240" w:lineRule="auto"/>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 xml:space="preserve">    </w:t>
      </w:r>
      <w:r w:rsidR="00AB7883">
        <w:rPr>
          <w:rFonts w:ascii="Times New Roman" w:eastAsia="Times New Roman" w:hAnsi="Times New Roman" w:cs="Times New Roman"/>
          <w:sz w:val="28"/>
          <w:szCs w:val="24"/>
          <w:lang w:eastAsia="ru-RU"/>
        </w:rPr>
        <w:t xml:space="preserve"> - Это волшебная</w:t>
      </w:r>
      <w:r w:rsidRPr="00200020">
        <w:rPr>
          <w:rFonts w:ascii="Times New Roman" w:eastAsia="Times New Roman" w:hAnsi="Times New Roman" w:cs="Times New Roman"/>
          <w:sz w:val="28"/>
          <w:szCs w:val="24"/>
          <w:lang w:eastAsia="ru-RU"/>
        </w:rPr>
        <w:t xml:space="preserve"> дорожка.</w:t>
      </w:r>
    </w:p>
    <w:p w:rsidR="00200020" w:rsidRPr="00200020" w:rsidRDefault="00200020" w:rsidP="0075654C">
      <w:pPr>
        <w:spacing w:after="0" w:line="240" w:lineRule="auto"/>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b/>
          <w:bCs/>
          <w:sz w:val="28"/>
          <w:szCs w:val="24"/>
          <w:lang w:eastAsia="ru-RU"/>
        </w:rPr>
        <w:t xml:space="preserve">Петрушка. </w:t>
      </w:r>
      <w:r w:rsidRPr="00200020">
        <w:rPr>
          <w:rFonts w:ascii="Times New Roman" w:eastAsia="Times New Roman" w:hAnsi="Times New Roman" w:cs="Times New Roman"/>
          <w:sz w:val="28"/>
          <w:szCs w:val="24"/>
          <w:lang w:eastAsia="ru-RU"/>
        </w:rPr>
        <w:t xml:space="preserve">Какая красивая дорожка, научите меня по ней ходить. </w:t>
      </w:r>
    </w:p>
    <w:p w:rsidR="00200020" w:rsidRPr="00200020" w:rsidRDefault="00200020" w:rsidP="0075654C">
      <w:pPr>
        <w:spacing w:after="0" w:line="240" w:lineRule="auto"/>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b/>
          <w:sz w:val="28"/>
          <w:szCs w:val="24"/>
          <w:lang w:eastAsia="ru-RU"/>
        </w:rPr>
        <w:t xml:space="preserve">           Упражнение «Ноги и ножки»</w:t>
      </w:r>
      <w:r w:rsidRPr="00200020">
        <w:rPr>
          <w:rFonts w:ascii="Times New Roman" w:eastAsia="Times New Roman" w:hAnsi="Times New Roman" w:cs="Times New Roman"/>
          <w:sz w:val="28"/>
          <w:szCs w:val="24"/>
          <w:lang w:eastAsia="ru-RU"/>
        </w:rPr>
        <w:t xml:space="preserve">  </w:t>
      </w:r>
    </w:p>
    <w:p w:rsidR="00200020" w:rsidRPr="00200020" w:rsidRDefault="00200020" w:rsidP="0075654C">
      <w:pPr>
        <w:spacing w:after="0" w:line="240" w:lineRule="auto"/>
        <w:ind w:firstLine="1134"/>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Большие ноги</w:t>
      </w:r>
    </w:p>
    <w:p w:rsidR="00200020" w:rsidRPr="00200020" w:rsidRDefault="00200020" w:rsidP="0075654C">
      <w:pPr>
        <w:spacing w:after="0" w:line="240" w:lineRule="auto"/>
        <w:ind w:firstLine="1134"/>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Шли по дороге:</w:t>
      </w:r>
    </w:p>
    <w:p w:rsidR="00200020" w:rsidRPr="00200020" w:rsidRDefault="00200020" w:rsidP="0075654C">
      <w:pPr>
        <w:spacing w:after="0" w:line="240" w:lineRule="auto"/>
        <w:ind w:firstLine="1134"/>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 xml:space="preserve">Топ-топ, топ-топ! </w:t>
      </w:r>
      <w:r w:rsidRPr="00200020">
        <w:rPr>
          <w:rFonts w:ascii="Times New Roman" w:eastAsia="Times New Roman" w:hAnsi="Times New Roman" w:cs="Times New Roman"/>
          <w:i/>
          <w:sz w:val="28"/>
          <w:szCs w:val="24"/>
          <w:lang w:eastAsia="ru-RU"/>
        </w:rPr>
        <w:t>(дети идут высоко поднимая колени)</w:t>
      </w:r>
    </w:p>
    <w:p w:rsidR="00200020" w:rsidRPr="00200020" w:rsidRDefault="00200020" w:rsidP="0075654C">
      <w:pPr>
        <w:spacing w:after="0" w:line="240" w:lineRule="auto"/>
        <w:ind w:firstLine="1134"/>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Маленькие ножки</w:t>
      </w:r>
    </w:p>
    <w:p w:rsidR="00200020" w:rsidRPr="00200020" w:rsidRDefault="00200020" w:rsidP="0075654C">
      <w:pPr>
        <w:spacing w:after="0" w:line="240" w:lineRule="auto"/>
        <w:ind w:firstLine="1134"/>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Шли по дорожке:</w:t>
      </w:r>
    </w:p>
    <w:p w:rsidR="00200020" w:rsidRPr="00200020" w:rsidRDefault="00200020" w:rsidP="0075654C">
      <w:pPr>
        <w:spacing w:after="0" w:line="240" w:lineRule="auto"/>
        <w:ind w:firstLine="1134"/>
        <w:contextualSpacing/>
        <w:rPr>
          <w:rFonts w:ascii="Times New Roman" w:eastAsia="Times New Roman" w:hAnsi="Times New Roman" w:cs="Times New Roman"/>
          <w:i/>
          <w:sz w:val="28"/>
          <w:szCs w:val="24"/>
          <w:lang w:eastAsia="ru-RU"/>
        </w:rPr>
      </w:pPr>
      <w:r w:rsidRPr="00200020">
        <w:rPr>
          <w:rFonts w:ascii="Times New Roman" w:eastAsia="Times New Roman" w:hAnsi="Times New Roman" w:cs="Times New Roman"/>
          <w:sz w:val="28"/>
          <w:szCs w:val="24"/>
          <w:lang w:eastAsia="ru-RU"/>
        </w:rPr>
        <w:t xml:space="preserve">Топ-топ-топ-топ! </w:t>
      </w:r>
      <w:r w:rsidRPr="00200020">
        <w:rPr>
          <w:rFonts w:ascii="Times New Roman" w:eastAsia="Times New Roman" w:hAnsi="Times New Roman" w:cs="Times New Roman"/>
          <w:i/>
          <w:sz w:val="28"/>
          <w:szCs w:val="24"/>
          <w:lang w:eastAsia="ru-RU"/>
        </w:rPr>
        <w:t>(дети идут мелкими шагами «как гномики»)</w:t>
      </w:r>
    </w:p>
    <w:p w:rsidR="00200020" w:rsidRPr="00200020" w:rsidRDefault="00200020" w:rsidP="0075654C">
      <w:pPr>
        <w:spacing w:after="0" w:line="240" w:lineRule="auto"/>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sz w:val="28"/>
          <w:szCs w:val="24"/>
          <w:lang w:eastAsia="ru-RU"/>
        </w:rPr>
        <w:t xml:space="preserve">     Дети 2-3 раза проходят по дорожке (босиком).</w:t>
      </w:r>
    </w:p>
    <w:p w:rsidR="00200020" w:rsidRPr="00200020" w:rsidRDefault="00200020" w:rsidP="0075654C">
      <w:pPr>
        <w:spacing w:after="0" w:line="240" w:lineRule="auto"/>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b/>
          <w:bCs/>
          <w:sz w:val="28"/>
          <w:szCs w:val="24"/>
          <w:lang w:eastAsia="ru-RU"/>
        </w:rPr>
        <w:t xml:space="preserve">Петрушка. </w:t>
      </w:r>
      <w:r w:rsidRPr="00200020">
        <w:rPr>
          <w:rFonts w:ascii="Times New Roman" w:eastAsia="Times New Roman" w:hAnsi="Times New Roman" w:cs="Times New Roman"/>
          <w:bCs/>
          <w:sz w:val="28"/>
          <w:szCs w:val="24"/>
          <w:lang w:eastAsia="ru-RU"/>
        </w:rPr>
        <w:t>Спасибо, ребята, мне понравилось с вами играть.</w:t>
      </w:r>
      <w:r w:rsidRPr="00200020">
        <w:rPr>
          <w:rFonts w:ascii="Times New Roman" w:eastAsia="Times New Roman" w:hAnsi="Times New Roman" w:cs="Times New Roman"/>
          <w:b/>
          <w:bCs/>
          <w:sz w:val="28"/>
          <w:szCs w:val="24"/>
          <w:lang w:eastAsia="ru-RU"/>
        </w:rPr>
        <w:t xml:space="preserve"> </w:t>
      </w:r>
      <w:r w:rsidRPr="00200020">
        <w:rPr>
          <w:rFonts w:ascii="Times New Roman" w:eastAsia="Times New Roman" w:hAnsi="Times New Roman" w:cs="Times New Roman"/>
          <w:bCs/>
          <w:sz w:val="28"/>
          <w:szCs w:val="24"/>
          <w:lang w:eastAsia="ru-RU"/>
        </w:rPr>
        <w:t>Хочу подарить вам</w:t>
      </w:r>
      <w:r w:rsidRPr="00200020">
        <w:rPr>
          <w:rFonts w:ascii="Times New Roman" w:eastAsia="Times New Roman" w:hAnsi="Times New Roman" w:cs="Times New Roman"/>
          <w:sz w:val="28"/>
          <w:szCs w:val="24"/>
          <w:lang w:eastAsia="ru-RU"/>
        </w:rPr>
        <w:t xml:space="preserve"> юбочку с сюрпризом. (Дарит юбку и уходит).</w:t>
      </w:r>
    </w:p>
    <w:p w:rsidR="00200020" w:rsidRPr="00200020" w:rsidRDefault="00200020" w:rsidP="0075654C">
      <w:pPr>
        <w:spacing w:after="0" w:line="240" w:lineRule="auto"/>
        <w:contextualSpacing/>
        <w:rPr>
          <w:rFonts w:ascii="Times New Roman" w:eastAsia="Times New Roman" w:hAnsi="Times New Roman" w:cs="Times New Roman"/>
          <w:sz w:val="28"/>
          <w:szCs w:val="24"/>
          <w:lang w:eastAsia="ru-RU"/>
        </w:rPr>
      </w:pPr>
      <w:r w:rsidRPr="00200020">
        <w:rPr>
          <w:rFonts w:ascii="Times New Roman" w:eastAsia="Times New Roman" w:hAnsi="Times New Roman" w:cs="Times New Roman"/>
          <w:b/>
          <w:bCs/>
          <w:sz w:val="28"/>
          <w:szCs w:val="24"/>
          <w:lang w:eastAsia="ru-RU"/>
        </w:rPr>
        <w:lastRenderedPageBreak/>
        <w:t>Воспитатель. </w:t>
      </w:r>
      <w:r w:rsidRPr="00200020">
        <w:rPr>
          <w:rFonts w:ascii="Times New Roman" w:eastAsia="Times New Roman" w:hAnsi="Times New Roman" w:cs="Times New Roman"/>
          <w:sz w:val="28"/>
          <w:szCs w:val="24"/>
          <w:lang w:eastAsia="ru-RU"/>
        </w:rPr>
        <w:t>Ой, какая красивая юбочка! (Одевает.) Мне она очень нравится, а сколько тут карманов! А вам ребята юбочка нравится? Подойдите поближе, мы рассмотрим кармашки.</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Посмотрите, сколько на ней карманов, и все разного цвета и размера.</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Даша, какой карман тебе понравился? Какого он цвета? Он большой или маленький? Какой формы? (ответы)</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Ребята, а какая это форма? (круг) Какого он цвета? (жёлтый)  На что он похож? (На солнышко)</w:t>
      </w:r>
    </w:p>
    <w:p w:rsidR="00200020" w:rsidRPr="00200020" w:rsidRDefault="00200020" w:rsidP="0075654C">
      <w:pPr>
        <w:spacing w:after="0" w:line="240" w:lineRule="auto"/>
        <w:ind w:left="567" w:hanging="567"/>
        <w:rPr>
          <w:rFonts w:ascii="Times New Roman" w:eastAsia="Times New Roman" w:hAnsi="Times New Roman" w:cs="Times New Roman"/>
          <w:sz w:val="28"/>
          <w:szCs w:val="24"/>
          <w:lang w:eastAsia="ru-RU"/>
        </w:rPr>
      </w:pPr>
      <w:r w:rsidRPr="00200020">
        <w:rPr>
          <w:rFonts w:ascii="Times New Roman" w:eastAsia="Times New Roman" w:hAnsi="Times New Roman" w:cs="Times New Roman"/>
          <w:b/>
          <w:color w:val="000000"/>
          <w:sz w:val="28"/>
          <w:szCs w:val="24"/>
          <w:lang w:eastAsia="ru-RU"/>
        </w:rPr>
        <w:t>Воспитатель</w:t>
      </w:r>
      <w:r w:rsidRPr="00200020">
        <w:rPr>
          <w:rFonts w:ascii="Times New Roman" w:eastAsia="Times New Roman" w:hAnsi="Times New Roman" w:cs="Times New Roman"/>
          <w:color w:val="000000"/>
          <w:sz w:val="28"/>
          <w:szCs w:val="24"/>
          <w:lang w:eastAsia="ru-RU"/>
        </w:rPr>
        <w:t xml:space="preserve"> </w:t>
      </w:r>
      <w:r w:rsidRPr="00200020">
        <w:rPr>
          <w:rFonts w:ascii="Times New Roman" w:eastAsia="Times New Roman" w:hAnsi="Times New Roman" w:cs="Times New Roman"/>
          <w:sz w:val="28"/>
          <w:szCs w:val="24"/>
          <w:lang w:eastAsia="ru-RU"/>
        </w:rPr>
        <w:t>читает потешку: </w:t>
      </w:r>
      <w:r w:rsidRPr="00200020">
        <w:rPr>
          <w:rFonts w:ascii="Times New Roman" w:eastAsia="Times New Roman" w:hAnsi="Times New Roman" w:cs="Times New Roman"/>
          <w:sz w:val="28"/>
          <w:szCs w:val="24"/>
          <w:lang w:eastAsia="ru-RU"/>
        </w:rPr>
        <w:br/>
        <w:t>Солнышк</w:t>
      </w:r>
      <w:r w:rsidRPr="00AB7883">
        <w:rPr>
          <w:rFonts w:ascii="Times New Roman" w:eastAsia="Times New Roman" w:hAnsi="Times New Roman" w:cs="Times New Roman"/>
          <w:sz w:val="28"/>
          <w:szCs w:val="24"/>
          <w:u w:val="single"/>
          <w:lang w:eastAsia="ru-RU"/>
        </w:rPr>
        <w:t>о</w:t>
      </w:r>
      <w:r w:rsidRPr="00200020">
        <w:rPr>
          <w:rFonts w:ascii="Times New Roman" w:eastAsia="Times New Roman" w:hAnsi="Times New Roman" w:cs="Times New Roman"/>
          <w:sz w:val="28"/>
          <w:szCs w:val="24"/>
          <w:lang w:eastAsia="ru-RU"/>
        </w:rPr>
        <w:t>, ведрышк</w:t>
      </w:r>
      <w:r w:rsidRPr="00AB7883">
        <w:rPr>
          <w:rFonts w:ascii="Times New Roman" w:eastAsia="Times New Roman" w:hAnsi="Times New Roman" w:cs="Times New Roman"/>
          <w:sz w:val="28"/>
          <w:szCs w:val="24"/>
          <w:u w:val="single"/>
          <w:lang w:eastAsia="ru-RU"/>
        </w:rPr>
        <w:t>о</w:t>
      </w:r>
      <w:r w:rsidRPr="00200020">
        <w:rPr>
          <w:rFonts w:ascii="Times New Roman" w:eastAsia="Times New Roman" w:hAnsi="Times New Roman" w:cs="Times New Roman"/>
          <w:sz w:val="28"/>
          <w:szCs w:val="24"/>
          <w:lang w:eastAsia="ru-RU"/>
        </w:rPr>
        <w:t>! </w:t>
      </w:r>
      <w:r w:rsidRPr="00200020">
        <w:rPr>
          <w:rFonts w:ascii="Times New Roman" w:eastAsia="Times New Roman" w:hAnsi="Times New Roman" w:cs="Times New Roman"/>
          <w:sz w:val="28"/>
          <w:szCs w:val="24"/>
          <w:lang w:eastAsia="ru-RU"/>
        </w:rPr>
        <w:br/>
        <w:t>Взойд</w:t>
      </w:r>
      <w:r w:rsidRPr="00AB7883">
        <w:rPr>
          <w:rFonts w:ascii="Times New Roman" w:eastAsia="Times New Roman" w:hAnsi="Times New Roman" w:cs="Times New Roman"/>
          <w:sz w:val="28"/>
          <w:szCs w:val="24"/>
          <w:u w:val="single"/>
          <w:lang w:eastAsia="ru-RU"/>
        </w:rPr>
        <w:t>и</w:t>
      </w:r>
      <w:r w:rsidRPr="00200020">
        <w:rPr>
          <w:rFonts w:ascii="Times New Roman" w:eastAsia="Times New Roman" w:hAnsi="Times New Roman" w:cs="Times New Roman"/>
          <w:sz w:val="28"/>
          <w:szCs w:val="24"/>
          <w:lang w:eastAsia="ru-RU"/>
        </w:rPr>
        <w:t xml:space="preserve"> поскор</w:t>
      </w:r>
      <w:r w:rsidRPr="00AB7883">
        <w:rPr>
          <w:rFonts w:ascii="Times New Roman" w:eastAsia="Times New Roman" w:hAnsi="Times New Roman" w:cs="Times New Roman"/>
          <w:sz w:val="28"/>
          <w:szCs w:val="24"/>
          <w:u w:val="single"/>
          <w:lang w:eastAsia="ru-RU"/>
        </w:rPr>
        <w:t>е</w:t>
      </w:r>
      <w:r w:rsidRPr="00200020">
        <w:rPr>
          <w:rFonts w:ascii="Times New Roman" w:eastAsia="Times New Roman" w:hAnsi="Times New Roman" w:cs="Times New Roman"/>
          <w:sz w:val="28"/>
          <w:szCs w:val="24"/>
          <w:lang w:eastAsia="ru-RU"/>
        </w:rPr>
        <w:t>й, </w:t>
      </w:r>
      <w:r w:rsidRPr="00200020">
        <w:rPr>
          <w:rFonts w:ascii="Times New Roman" w:eastAsia="Times New Roman" w:hAnsi="Times New Roman" w:cs="Times New Roman"/>
          <w:sz w:val="28"/>
          <w:szCs w:val="24"/>
          <w:lang w:eastAsia="ru-RU"/>
        </w:rPr>
        <w:br/>
        <w:t>Освет</w:t>
      </w:r>
      <w:r w:rsidRPr="00AB7883">
        <w:rPr>
          <w:rFonts w:ascii="Times New Roman" w:eastAsia="Times New Roman" w:hAnsi="Times New Roman" w:cs="Times New Roman"/>
          <w:sz w:val="28"/>
          <w:szCs w:val="24"/>
          <w:u w:val="single"/>
          <w:lang w:eastAsia="ru-RU"/>
        </w:rPr>
        <w:t>и</w:t>
      </w:r>
      <w:r w:rsidRPr="00200020">
        <w:rPr>
          <w:rFonts w:ascii="Times New Roman" w:eastAsia="Times New Roman" w:hAnsi="Times New Roman" w:cs="Times New Roman"/>
          <w:sz w:val="28"/>
          <w:szCs w:val="24"/>
          <w:lang w:eastAsia="ru-RU"/>
        </w:rPr>
        <w:t>, обогре</w:t>
      </w:r>
      <w:r w:rsidRPr="00AB7883">
        <w:rPr>
          <w:rFonts w:ascii="Times New Roman" w:eastAsia="Times New Roman" w:hAnsi="Times New Roman" w:cs="Times New Roman"/>
          <w:sz w:val="28"/>
          <w:szCs w:val="24"/>
          <w:u w:val="single"/>
          <w:lang w:eastAsia="ru-RU"/>
        </w:rPr>
        <w:t>й</w:t>
      </w:r>
      <w:r w:rsidRPr="00200020">
        <w:rPr>
          <w:rFonts w:ascii="Times New Roman" w:eastAsia="Times New Roman" w:hAnsi="Times New Roman" w:cs="Times New Roman"/>
          <w:sz w:val="28"/>
          <w:szCs w:val="24"/>
          <w:lang w:eastAsia="ru-RU"/>
        </w:rPr>
        <w:t xml:space="preserve"> -  </w:t>
      </w:r>
      <w:r w:rsidRPr="00200020">
        <w:rPr>
          <w:rFonts w:ascii="Times New Roman" w:eastAsia="Times New Roman" w:hAnsi="Times New Roman" w:cs="Times New Roman"/>
          <w:sz w:val="28"/>
          <w:szCs w:val="24"/>
          <w:lang w:eastAsia="ru-RU"/>
        </w:rPr>
        <w:br/>
        <w:t>Тел</w:t>
      </w:r>
      <w:r w:rsidRPr="00AB7883">
        <w:rPr>
          <w:rFonts w:ascii="Times New Roman" w:eastAsia="Times New Roman" w:hAnsi="Times New Roman" w:cs="Times New Roman"/>
          <w:sz w:val="28"/>
          <w:szCs w:val="24"/>
          <w:u w:val="single"/>
          <w:lang w:eastAsia="ru-RU"/>
        </w:rPr>
        <w:t>я</w:t>
      </w:r>
      <w:r w:rsidRPr="00200020">
        <w:rPr>
          <w:rFonts w:ascii="Times New Roman" w:eastAsia="Times New Roman" w:hAnsi="Times New Roman" w:cs="Times New Roman"/>
          <w:sz w:val="28"/>
          <w:szCs w:val="24"/>
          <w:lang w:eastAsia="ru-RU"/>
        </w:rPr>
        <w:t>т да ягн</w:t>
      </w:r>
      <w:r w:rsidRPr="00AB7883">
        <w:rPr>
          <w:rFonts w:ascii="Times New Roman" w:eastAsia="Times New Roman" w:hAnsi="Times New Roman" w:cs="Times New Roman"/>
          <w:sz w:val="28"/>
          <w:szCs w:val="24"/>
          <w:u w:val="single"/>
          <w:lang w:eastAsia="ru-RU"/>
        </w:rPr>
        <w:t>я</w:t>
      </w:r>
      <w:r w:rsidRPr="00200020">
        <w:rPr>
          <w:rFonts w:ascii="Times New Roman" w:eastAsia="Times New Roman" w:hAnsi="Times New Roman" w:cs="Times New Roman"/>
          <w:sz w:val="28"/>
          <w:szCs w:val="24"/>
          <w:lang w:eastAsia="ru-RU"/>
        </w:rPr>
        <w:t>т, </w:t>
      </w:r>
      <w:r w:rsidRPr="00200020">
        <w:rPr>
          <w:rFonts w:ascii="Times New Roman" w:eastAsia="Times New Roman" w:hAnsi="Times New Roman" w:cs="Times New Roman"/>
          <w:sz w:val="28"/>
          <w:szCs w:val="24"/>
          <w:lang w:eastAsia="ru-RU"/>
        </w:rPr>
        <w:br/>
        <w:t>Ещё м</w:t>
      </w:r>
      <w:r w:rsidRPr="00AB7883">
        <w:rPr>
          <w:rFonts w:ascii="Times New Roman" w:eastAsia="Times New Roman" w:hAnsi="Times New Roman" w:cs="Times New Roman"/>
          <w:sz w:val="28"/>
          <w:szCs w:val="24"/>
          <w:u w:val="single"/>
          <w:lang w:eastAsia="ru-RU"/>
        </w:rPr>
        <w:t>а</w:t>
      </w:r>
      <w:r w:rsidRPr="00200020">
        <w:rPr>
          <w:rFonts w:ascii="Times New Roman" w:eastAsia="Times New Roman" w:hAnsi="Times New Roman" w:cs="Times New Roman"/>
          <w:sz w:val="28"/>
          <w:szCs w:val="24"/>
          <w:lang w:eastAsia="ru-RU"/>
        </w:rPr>
        <w:t>леньких реб</w:t>
      </w:r>
      <w:r w:rsidRPr="00AB7883">
        <w:rPr>
          <w:rFonts w:ascii="Times New Roman" w:eastAsia="Times New Roman" w:hAnsi="Times New Roman" w:cs="Times New Roman"/>
          <w:sz w:val="28"/>
          <w:szCs w:val="24"/>
          <w:u w:val="single"/>
          <w:lang w:eastAsia="ru-RU"/>
        </w:rPr>
        <w:t>я</w:t>
      </w:r>
      <w:r w:rsidRPr="00200020">
        <w:rPr>
          <w:rFonts w:ascii="Times New Roman" w:eastAsia="Times New Roman" w:hAnsi="Times New Roman" w:cs="Times New Roman"/>
          <w:sz w:val="28"/>
          <w:szCs w:val="24"/>
          <w:lang w:eastAsia="ru-RU"/>
        </w:rPr>
        <w:t>т.</w:t>
      </w:r>
    </w:p>
    <w:p w:rsidR="00200020" w:rsidRPr="00200020" w:rsidRDefault="0075654C" w:rsidP="0075654C">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Уля</w:t>
      </w:r>
      <w:r w:rsidR="00200020" w:rsidRPr="00200020">
        <w:rPr>
          <w:rFonts w:ascii="Times New Roman" w:eastAsia="Times New Roman" w:hAnsi="Times New Roman" w:cs="Times New Roman"/>
          <w:color w:val="000000"/>
          <w:sz w:val="28"/>
          <w:szCs w:val="24"/>
          <w:lang w:eastAsia="ru-RU"/>
        </w:rPr>
        <w:t>, посмотреть, что у меня в большом красном кармане? (</w:t>
      </w:r>
      <w:proofErr w:type="spellStart"/>
      <w:r w:rsidR="00200020" w:rsidRPr="00200020">
        <w:rPr>
          <w:rFonts w:ascii="Times New Roman" w:eastAsia="Times New Roman" w:hAnsi="Times New Roman" w:cs="Times New Roman"/>
          <w:color w:val="000000"/>
          <w:sz w:val="28"/>
          <w:szCs w:val="24"/>
          <w:lang w:eastAsia="ru-RU"/>
        </w:rPr>
        <w:t>Уля</w:t>
      </w:r>
      <w:proofErr w:type="spellEnd"/>
      <w:r w:rsidR="00200020" w:rsidRPr="00200020">
        <w:rPr>
          <w:rFonts w:ascii="Times New Roman" w:eastAsia="Times New Roman" w:hAnsi="Times New Roman" w:cs="Times New Roman"/>
          <w:color w:val="000000"/>
          <w:sz w:val="28"/>
          <w:szCs w:val="24"/>
          <w:lang w:eastAsia="ru-RU"/>
        </w:rPr>
        <w:t xml:space="preserve"> достает солнечные лучики) Что это? (</w:t>
      </w:r>
      <w:proofErr w:type="spellStart"/>
      <w:r w:rsidR="00200020" w:rsidRPr="00200020">
        <w:rPr>
          <w:rFonts w:ascii="Times New Roman" w:eastAsia="Times New Roman" w:hAnsi="Times New Roman" w:cs="Times New Roman"/>
          <w:color w:val="000000"/>
          <w:sz w:val="28"/>
          <w:szCs w:val="24"/>
          <w:lang w:eastAsia="ru-RU"/>
        </w:rPr>
        <w:t>полосочки</w:t>
      </w:r>
      <w:proofErr w:type="spellEnd"/>
      <w:r w:rsidR="00200020" w:rsidRPr="00200020">
        <w:rPr>
          <w:rFonts w:ascii="Times New Roman" w:eastAsia="Times New Roman" w:hAnsi="Times New Roman" w:cs="Times New Roman"/>
          <w:color w:val="000000"/>
          <w:sz w:val="28"/>
          <w:szCs w:val="24"/>
          <w:lang w:eastAsia="ru-RU"/>
        </w:rPr>
        <w:t>) Какого цвета? (Жёлтого)</w:t>
      </w:r>
    </w:p>
    <w:p w:rsidR="0060514E" w:rsidRDefault="00200020" w:rsidP="0075654C">
      <w:pPr>
        <w:spacing w:after="0" w:line="240" w:lineRule="auto"/>
        <w:rPr>
          <w:rFonts w:ascii="Times New Roman" w:eastAsia="Times New Roman" w:hAnsi="Times New Roman" w:cs="Times New Roman"/>
          <w:sz w:val="28"/>
          <w:szCs w:val="24"/>
          <w:lang w:eastAsia="ru-RU"/>
        </w:rPr>
      </w:pPr>
      <w:r w:rsidRPr="00200020">
        <w:rPr>
          <w:rFonts w:ascii="Times New Roman" w:eastAsia="Times New Roman" w:hAnsi="Times New Roman" w:cs="Times New Roman"/>
          <w:color w:val="000000"/>
          <w:sz w:val="28"/>
          <w:szCs w:val="24"/>
          <w:lang w:eastAsia="ru-RU"/>
        </w:rPr>
        <w:t xml:space="preserve">- Давайте прикрепим их к жёлтому кругу и у нас получится солнышко. </w:t>
      </w:r>
      <w:r w:rsidRPr="00200020">
        <w:rPr>
          <w:rFonts w:ascii="Times New Roman" w:eastAsia="Times New Roman" w:hAnsi="Times New Roman" w:cs="Times New Roman"/>
          <w:sz w:val="28"/>
          <w:szCs w:val="24"/>
          <w:lang w:eastAsia="ru-RU"/>
        </w:rPr>
        <w:t>Вот тебе Стёпа лучик, вот тебе Рома лучик и т. д. (Дети прицепляют все лучики солнышку</w:t>
      </w:r>
      <w:r w:rsidR="00AB7883">
        <w:rPr>
          <w:rFonts w:ascii="Times New Roman" w:eastAsia="Times New Roman" w:hAnsi="Times New Roman" w:cs="Times New Roman"/>
          <w:sz w:val="28"/>
          <w:szCs w:val="24"/>
          <w:lang w:eastAsia="ru-RU"/>
        </w:rPr>
        <w:t>, проговаривая потешку вместе с воспитателем</w:t>
      </w:r>
      <w:r w:rsidRPr="00200020">
        <w:rPr>
          <w:rFonts w:ascii="Times New Roman" w:eastAsia="Times New Roman" w:hAnsi="Times New Roman" w:cs="Times New Roman"/>
          <w:sz w:val="28"/>
          <w:szCs w:val="24"/>
          <w:lang w:eastAsia="ru-RU"/>
        </w:rPr>
        <w:t xml:space="preserve">.) </w:t>
      </w:r>
    </w:p>
    <w:p w:rsidR="00200020" w:rsidRPr="00200020" w:rsidRDefault="0060514E" w:rsidP="0075654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0020" w:rsidRPr="00200020">
        <w:rPr>
          <w:rFonts w:ascii="Times New Roman" w:eastAsia="Times New Roman" w:hAnsi="Times New Roman" w:cs="Times New Roman"/>
          <w:sz w:val="28"/>
          <w:szCs w:val="24"/>
          <w:lang w:eastAsia="ru-RU"/>
        </w:rPr>
        <w:t>Ох, какое яркое солнышко, сразу светлее стало на нашей полянке.</w:t>
      </w:r>
      <w:r>
        <w:rPr>
          <w:rFonts w:ascii="Times New Roman" w:eastAsia="Times New Roman" w:hAnsi="Times New Roman" w:cs="Times New Roman"/>
          <w:sz w:val="28"/>
          <w:szCs w:val="24"/>
          <w:lang w:eastAsia="ru-RU"/>
        </w:rPr>
        <w:t xml:space="preserve"> Давайте похлопаем в ладоши! Мы рады солнышку!</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Ксюша, может ты что-то найдешь в маленьком синем кармане? (Ксюша достаёт цветочки)</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xml:space="preserve">- Ребята, давайте прикрепим большие цветочки на большие листочки, а маленькие цветочки на маленькие листочки. </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xml:space="preserve">     Когда дети пристёгивают цветочки, спрашивать индивидуально о цвете цветочков и их размере. </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Детки, сколько цветочков у меня в руке? (Один) А на полянке? (Много)</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xml:space="preserve">- Какая красивая получилась полянка! Посмотрите, птички прилетели! Встаньте на ножки, посмотрим на птичек. </w:t>
      </w:r>
    </w:p>
    <w:p w:rsidR="00200020" w:rsidRPr="00200020" w:rsidRDefault="00200020" w:rsidP="0075654C">
      <w:pPr>
        <w:spacing w:after="0" w:line="240" w:lineRule="auto"/>
        <w:rPr>
          <w:rFonts w:ascii="Times New Roman" w:eastAsia="Times New Roman" w:hAnsi="Times New Roman" w:cs="Times New Roman"/>
          <w:i/>
          <w:color w:val="000000"/>
          <w:sz w:val="28"/>
          <w:szCs w:val="24"/>
          <w:lang w:eastAsia="ru-RU"/>
        </w:rPr>
      </w:pPr>
      <w:r w:rsidRPr="00200020">
        <w:rPr>
          <w:rFonts w:ascii="Times New Roman" w:eastAsia="Times New Roman" w:hAnsi="Times New Roman" w:cs="Times New Roman"/>
          <w:b/>
          <w:color w:val="000000"/>
          <w:sz w:val="28"/>
          <w:szCs w:val="24"/>
          <w:lang w:eastAsia="ru-RU"/>
        </w:rPr>
        <w:t xml:space="preserve">Упражнение для глаз «Птички» </w:t>
      </w:r>
      <w:r w:rsidRPr="00200020">
        <w:rPr>
          <w:rFonts w:ascii="Times New Roman" w:eastAsia="Times New Roman" w:hAnsi="Times New Roman" w:cs="Times New Roman"/>
          <w:color w:val="000000"/>
          <w:sz w:val="28"/>
          <w:szCs w:val="24"/>
          <w:lang w:eastAsia="ru-RU"/>
        </w:rPr>
        <w:t>(</w:t>
      </w:r>
      <w:r w:rsidRPr="00200020">
        <w:rPr>
          <w:rFonts w:ascii="Times New Roman" w:eastAsia="Calibri" w:hAnsi="Times New Roman" w:cs="Times New Roman"/>
          <w:color w:val="000000"/>
          <w:sz w:val="28"/>
          <w:szCs w:val="24"/>
        </w:rPr>
        <w:t>На кончике указки прикр</w:t>
      </w:r>
      <w:r w:rsidRPr="00200020">
        <w:rPr>
          <w:rFonts w:ascii="Times New Roman" w:hAnsi="Times New Roman" w:cs="Times New Roman"/>
          <w:color w:val="000000"/>
          <w:sz w:val="28"/>
          <w:szCs w:val="24"/>
        </w:rPr>
        <w:t>епляем яркую картинку – стайка птиц. Воспитатель, проговаривает текст и перемещает указку в заданном направлении. О</w:t>
      </w:r>
      <w:r w:rsidRPr="00200020">
        <w:rPr>
          <w:rFonts w:ascii="Times New Roman" w:eastAsia="Calibri" w:hAnsi="Times New Roman" w:cs="Times New Roman"/>
          <w:color w:val="000000"/>
          <w:sz w:val="28"/>
          <w:szCs w:val="24"/>
        </w:rPr>
        <w:t>бращаем внима</w:t>
      </w:r>
      <w:r w:rsidRPr="00200020">
        <w:rPr>
          <w:rFonts w:ascii="Times New Roman" w:eastAsia="Calibri" w:hAnsi="Times New Roman" w:cs="Times New Roman"/>
          <w:color w:val="000000"/>
          <w:sz w:val="28"/>
          <w:szCs w:val="24"/>
        </w:rPr>
        <w:softHyphen/>
        <w:t>ние детей на соблюдение следующего пра</w:t>
      </w:r>
      <w:r w:rsidRPr="00200020">
        <w:rPr>
          <w:rFonts w:ascii="Times New Roman" w:eastAsia="Calibri" w:hAnsi="Times New Roman" w:cs="Times New Roman"/>
          <w:color w:val="000000"/>
          <w:sz w:val="28"/>
          <w:szCs w:val="24"/>
        </w:rPr>
        <w:softHyphen/>
        <w:t xml:space="preserve">вила: работают глаза, голова неподвижна. Показ предмета осуществляется в медленном темпе, чтобы ребенок до конца проследил глазами его движение. Зрительный стимул (предмет) </w:t>
      </w:r>
      <w:r w:rsidRPr="00200020">
        <w:rPr>
          <w:rFonts w:ascii="Times New Roman" w:hAnsi="Times New Roman" w:cs="Times New Roman"/>
          <w:color w:val="000000"/>
          <w:sz w:val="28"/>
          <w:szCs w:val="24"/>
        </w:rPr>
        <w:t xml:space="preserve">- </w:t>
      </w:r>
      <w:r w:rsidRPr="00200020">
        <w:rPr>
          <w:rFonts w:ascii="Times New Roman" w:eastAsia="Calibri" w:hAnsi="Times New Roman" w:cs="Times New Roman"/>
          <w:color w:val="000000"/>
          <w:sz w:val="28"/>
          <w:szCs w:val="24"/>
        </w:rPr>
        <w:t>находится чуть выше уровня глаз впереди сидящих или стоящих детей.</w:t>
      </w:r>
      <w:r w:rsidRPr="00200020">
        <w:rPr>
          <w:rFonts w:ascii="Times New Roman" w:hAnsi="Times New Roman" w:cs="Times New Roman"/>
          <w:color w:val="000000"/>
          <w:sz w:val="28"/>
          <w:szCs w:val="24"/>
        </w:rPr>
        <w:t>)</w:t>
      </w:r>
    </w:p>
    <w:p w:rsidR="00200020" w:rsidRPr="00200020" w:rsidRDefault="00200020" w:rsidP="0075654C">
      <w:pPr>
        <w:shd w:val="clear" w:color="auto" w:fill="FFFFFF"/>
        <w:autoSpaceDE w:val="0"/>
        <w:autoSpaceDN w:val="0"/>
        <w:adjustRightInd w:val="0"/>
        <w:spacing w:line="240" w:lineRule="auto"/>
        <w:ind w:firstLine="851"/>
        <w:contextualSpacing/>
        <w:jc w:val="both"/>
        <w:rPr>
          <w:rFonts w:ascii="Times New Roman" w:eastAsia="Calibri" w:hAnsi="Times New Roman" w:cs="Times New Roman"/>
          <w:sz w:val="28"/>
          <w:szCs w:val="24"/>
        </w:rPr>
      </w:pPr>
      <w:r w:rsidRPr="00200020">
        <w:rPr>
          <w:rFonts w:ascii="Times New Roman" w:eastAsia="Calibri" w:hAnsi="Times New Roman" w:cs="Times New Roman"/>
          <w:color w:val="000000"/>
          <w:sz w:val="28"/>
          <w:szCs w:val="24"/>
        </w:rPr>
        <w:t xml:space="preserve">Летели птички,        </w:t>
      </w:r>
      <w:r w:rsidRPr="00200020">
        <w:rPr>
          <w:rFonts w:ascii="Times New Roman" w:hAnsi="Times New Roman" w:cs="Times New Roman"/>
          <w:color w:val="000000"/>
          <w:sz w:val="28"/>
          <w:szCs w:val="24"/>
        </w:rPr>
        <w:t xml:space="preserve"> </w:t>
      </w:r>
      <w:r w:rsidRPr="00200020">
        <w:rPr>
          <w:rFonts w:ascii="Times New Roman" w:eastAsia="Calibri" w:hAnsi="Times New Roman" w:cs="Times New Roman"/>
          <w:color w:val="000000"/>
          <w:sz w:val="28"/>
          <w:szCs w:val="24"/>
        </w:rPr>
        <w:t xml:space="preserve"> </w:t>
      </w:r>
      <w:r w:rsidRPr="00200020">
        <w:rPr>
          <w:rFonts w:ascii="Times New Roman" w:eastAsia="Calibri" w:hAnsi="Times New Roman" w:cs="Times New Roman"/>
          <w:i/>
          <w:iCs/>
          <w:color w:val="000000"/>
          <w:sz w:val="28"/>
          <w:szCs w:val="24"/>
        </w:rPr>
        <w:t>(Прослеживание</w:t>
      </w:r>
      <w:r w:rsidRPr="00200020">
        <w:rPr>
          <w:rFonts w:ascii="Times New Roman" w:hAnsi="Times New Roman" w:cs="Times New Roman"/>
          <w:i/>
          <w:iCs/>
          <w:color w:val="000000"/>
          <w:sz w:val="28"/>
          <w:szCs w:val="24"/>
        </w:rPr>
        <w:t xml:space="preserve"> </w:t>
      </w:r>
      <w:r w:rsidRPr="00200020">
        <w:rPr>
          <w:rFonts w:ascii="Times New Roman" w:eastAsia="Calibri" w:hAnsi="Times New Roman" w:cs="Times New Roman"/>
          <w:i/>
          <w:iCs/>
          <w:color w:val="000000"/>
          <w:sz w:val="28"/>
          <w:szCs w:val="24"/>
        </w:rPr>
        <w:t>глазами за предме</w:t>
      </w:r>
      <w:r w:rsidRPr="00200020">
        <w:rPr>
          <w:rFonts w:ascii="Times New Roman" w:eastAsia="Calibri" w:hAnsi="Times New Roman" w:cs="Times New Roman"/>
          <w:i/>
          <w:iCs/>
          <w:color w:val="000000"/>
          <w:sz w:val="28"/>
          <w:szCs w:val="24"/>
        </w:rPr>
        <w:softHyphen/>
        <w:t>том по кругу.)</w:t>
      </w:r>
    </w:p>
    <w:p w:rsidR="00200020" w:rsidRPr="00200020" w:rsidRDefault="00200020" w:rsidP="0075654C">
      <w:pPr>
        <w:shd w:val="clear" w:color="auto" w:fill="FFFFFF"/>
        <w:autoSpaceDE w:val="0"/>
        <w:autoSpaceDN w:val="0"/>
        <w:adjustRightInd w:val="0"/>
        <w:spacing w:line="240" w:lineRule="auto"/>
        <w:ind w:firstLine="851"/>
        <w:contextualSpacing/>
        <w:jc w:val="both"/>
        <w:rPr>
          <w:rFonts w:ascii="Times New Roman" w:hAnsi="Times New Roman" w:cs="Times New Roman"/>
          <w:color w:val="000000"/>
          <w:sz w:val="28"/>
          <w:szCs w:val="24"/>
        </w:rPr>
      </w:pPr>
      <w:r w:rsidRPr="00200020">
        <w:rPr>
          <w:rFonts w:ascii="Times New Roman" w:eastAsia="Calibri" w:hAnsi="Times New Roman" w:cs="Times New Roman"/>
          <w:color w:val="000000"/>
          <w:sz w:val="28"/>
          <w:szCs w:val="24"/>
        </w:rPr>
        <w:t xml:space="preserve">Собой невелички. </w:t>
      </w:r>
    </w:p>
    <w:p w:rsidR="00200020" w:rsidRPr="00200020" w:rsidRDefault="00200020" w:rsidP="0075654C">
      <w:pPr>
        <w:shd w:val="clear" w:color="auto" w:fill="FFFFFF"/>
        <w:autoSpaceDE w:val="0"/>
        <w:autoSpaceDN w:val="0"/>
        <w:adjustRightInd w:val="0"/>
        <w:spacing w:line="240" w:lineRule="auto"/>
        <w:ind w:firstLine="851"/>
        <w:contextualSpacing/>
        <w:jc w:val="both"/>
        <w:rPr>
          <w:rFonts w:ascii="Times New Roman" w:hAnsi="Times New Roman" w:cs="Times New Roman"/>
          <w:i/>
          <w:iCs/>
          <w:color w:val="000000"/>
          <w:sz w:val="28"/>
          <w:szCs w:val="24"/>
        </w:rPr>
      </w:pPr>
      <w:r w:rsidRPr="00200020">
        <w:rPr>
          <w:rFonts w:ascii="Times New Roman" w:eastAsia="Calibri" w:hAnsi="Times New Roman" w:cs="Times New Roman"/>
          <w:color w:val="000000"/>
          <w:sz w:val="28"/>
          <w:szCs w:val="24"/>
        </w:rPr>
        <w:t xml:space="preserve">Как они летели,        </w:t>
      </w:r>
      <w:r w:rsidRPr="00200020">
        <w:rPr>
          <w:rFonts w:ascii="Times New Roman" w:eastAsia="Calibri" w:hAnsi="Times New Roman" w:cs="Times New Roman"/>
          <w:i/>
          <w:iCs/>
          <w:color w:val="000000"/>
          <w:sz w:val="28"/>
          <w:szCs w:val="24"/>
        </w:rPr>
        <w:t xml:space="preserve">(Вправо-влево.) </w:t>
      </w:r>
    </w:p>
    <w:p w:rsidR="00200020" w:rsidRPr="00200020" w:rsidRDefault="00200020" w:rsidP="0075654C">
      <w:pPr>
        <w:shd w:val="clear" w:color="auto" w:fill="FFFFFF"/>
        <w:autoSpaceDE w:val="0"/>
        <w:autoSpaceDN w:val="0"/>
        <w:adjustRightInd w:val="0"/>
        <w:spacing w:line="240" w:lineRule="auto"/>
        <w:ind w:firstLine="851"/>
        <w:contextualSpacing/>
        <w:jc w:val="both"/>
        <w:rPr>
          <w:rFonts w:ascii="Times New Roman" w:eastAsia="Calibri" w:hAnsi="Times New Roman" w:cs="Times New Roman"/>
          <w:sz w:val="28"/>
          <w:szCs w:val="24"/>
        </w:rPr>
      </w:pPr>
      <w:r w:rsidRPr="00200020">
        <w:rPr>
          <w:rFonts w:ascii="Times New Roman" w:hAnsi="Times New Roman" w:cs="Times New Roman"/>
          <w:color w:val="000000"/>
          <w:sz w:val="28"/>
          <w:szCs w:val="24"/>
        </w:rPr>
        <w:t>В</w:t>
      </w:r>
      <w:r w:rsidRPr="00200020">
        <w:rPr>
          <w:rFonts w:ascii="Times New Roman" w:eastAsia="Calibri" w:hAnsi="Times New Roman" w:cs="Times New Roman"/>
          <w:color w:val="000000"/>
          <w:sz w:val="28"/>
          <w:szCs w:val="24"/>
        </w:rPr>
        <w:t>се люди глядели.</w:t>
      </w:r>
    </w:p>
    <w:p w:rsidR="00200020" w:rsidRPr="00200020" w:rsidRDefault="00200020" w:rsidP="0075654C">
      <w:pPr>
        <w:shd w:val="clear" w:color="auto" w:fill="FFFFFF"/>
        <w:autoSpaceDE w:val="0"/>
        <w:autoSpaceDN w:val="0"/>
        <w:adjustRightInd w:val="0"/>
        <w:spacing w:line="240" w:lineRule="auto"/>
        <w:ind w:firstLine="851"/>
        <w:contextualSpacing/>
        <w:jc w:val="both"/>
        <w:rPr>
          <w:rFonts w:ascii="Times New Roman" w:hAnsi="Times New Roman" w:cs="Times New Roman"/>
          <w:i/>
          <w:iCs/>
          <w:color w:val="000000"/>
          <w:sz w:val="28"/>
          <w:szCs w:val="24"/>
        </w:rPr>
      </w:pPr>
      <w:r w:rsidRPr="00200020">
        <w:rPr>
          <w:rFonts w:ascii="Times New Roman" w:eastAsia="Calibri" w:hAnsi="Times New Roman" w:cs="Times New Roman"/>
          <w:color w:val="000000"/>
          <w:sz w:val="28"/>
          <w:szCs w:val="24"/>
        </w:rPr>
        <w:t xml:space="preserve">Как они садились,    </w:t>
      </w:r>
      <w:r w:rsidRPr="00200020">
        <w:rPr>
          <w:rFonts w:ascii="Times New Roman" w:eastAsia="Calibri" w:hAnsi="Times New Roman" w:cs="Times New Roman"/>
          <w:i/>
          <w:iCs/>
          <w:color w:val="000000"/>
          <w:sz w:val="28"/>
          <w:szCs w:val="24"/>
        </w:rPr>
        <w:t>(Вверх-вниз.)</w:t>
      </w:r>
    </w:p>
    <w:p w:rsidR="00200020" w:rsidRPr="003F510D" w:rsidRDefault="00200020" w:rsidP="0075654C">
      <w:pPr>
        <w:shd w:val="clear" w:color="auto" w:fill="FFFFFF"/>
        <w:autoSpaceDE w:val="0"/>
        <w:autoSpaceDN w:val="0"/>
        <w:adjustRightInd w:val="0"/>
        <w:spacing w:line="240" w:lineRule="auto"/>
        <w:ind w:firstLine="851"/>
        <w:contextualSpacing/>
        <w:jc w:val="both"/>
        <w:rPr>
          <w:rFonts w:ascii="Times New Roman" w:hAnsi="Times New Roman" w:cs="Times New Roman"/>
          <w:color w:val="000000"/>
          <w:sz w:val="28"/>
          <w:szCs w:val="24"/>
        </w:rPr>
      </w:pPr>
      <w:r w:rsidRPr="00200020">
        <w:rPr>
          <w:rFonts w:ascii="Times New Roman" w:hAnsi="Times New Roman" w:cs="Times New Roman"/>
          <w:iCs/>
          <w:color w:val="000000"/>
          <w:sz w:val="28"/>
          <w:szCs w:val="24"/>
        </w:rPr>
        <w:t>В</w:t>
      </w:r>
      <w:r w:rsidRPr="00200020">
        <w:rPr>
          <w:rFonts w:ascii="Times New Roman" w:eastAsia="Calibri" w:hAnsi="Times New Roman" w:cs="Times New Roman"/>
          <w:color w:val="000000"/>
          <w:sz w:val="28"/>
          <w:szCs w:val="24"/>
        </w:rPr>
        <w:t>се люди дивились.</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Стёпа, может ты что-то найдешь</w:t>
      </w:r>
      <w:r w:rsidR="0060514E">
        <w:rPr>
          <w:rFonts w:ascii="Times New Roman" w:eastAsia="Times New Roman" w:hAnsi="Times New Roman" w:cs="Times New Roman"/>
          <w:color w:val="000000"/>
          <w:sz w:val="28"/>
          <w:szCs w:val="24"/>
          <w:lang w:eastAsia="ru-RU"/>
        </w:rPr>
        <w:t xml:space="preserve"> в больш</w:t>
      </w:r>
      <w:r w:rsidRPr="00200020">
        <w:rPr>
          <w:rFonts w:ascii="Times New Roman" w:eastAsia="Times New Roman" w:hAnsi="Times New Roman" w:cs="Times New Roman"/>
          <w:color w:val="000000"/>
          <w:sz w:val="28"/>
          <w:szCs w:val="24"/>
          <w:lang w:eastAsia="ru-RU"/>
        </w:rPr>
        <w:t>ом зелёном кармане? (Стёпа достаёт бабочек)</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Давайте прикрепит бабочек не цветочки, большие бабочки на большие цветочки, а маленькие на маленькие цветочки.</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lastRenderedPageBreak/>
        <w:t xml:space="preserve">     Когда дети пристёгивают бабочек, спрашивать индивидуально о цвете бабочек и их размере. </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xml:space="preserve">- Ребята, сколько бабочек у меня в руке? (Одна) А сколько на нашей полянке? (Много) </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xml:space="preserve">- Давайте превратимся в бабочек, и полетаем по полянке. (На полу заранее разложены большие и маленькие бумажные цветы основных цветов.) </w:t>
      </w:r>
    </w:p>
    <w:p w:rsidR="00200020" w:rsidRPr="00200020" w:rsidRDefault="00200020" w:rsidP="0075654C">
      <w:pPr>
        <w:spacing w:after="0" w:line="240" w:lineRule="auto"/>
        <w:rPr>
          <w:rFonts w:ascii="Times New Roman" w:eastAsia="Times New Roman" w:hAnsi="Times New Roman" w:cs="Times New Roman"/>
          <w:i/>
          <w:color w:val="000000"/>
          <w:sz w:val="28"/>
          <w:szCs w:val="24"/>
          <w:lang w:eastAsia="ru-RU"/>
        </w:rPr>
      </w:pPr>
      <w:r w:rsidRPr="00200020">
        <w:rPr>
          <w:rFonts w:ascii="Times New Roman" w:eastAsia="Times New Roman" w:hAnsi="Times New Roman" w:cs="Times New Roman"/>
          <w:b/>
          <w:sz w:val="28"/>
          <w:szCs w:val="24"/>
          <w:lang w:eastAsia="ru-RU"/>
        </w:rPr>
        <w:t>Игровое упражнение «Бабочка».</w:t>
      </w:r>
      <w:r w:rsidRPr="00200020">
        <w:rPr>
          <w:rFonts w:ascii="Times New Roman" w:eastAsia="Times New Roman" w:hAnsi="Times New Roman" w:cs="Times New Roman"/>
          <w:sz w:val="28"/>
          <w:szCs w:val="24"/>
          <w:lang w:eastAsia="ru-RU"/>
        </w:rPr>
        <w:t xml:space="preserve"> </w:t>
      </w:r>
      <w:r w:rsidRPr="00200020">
        <w:rPr>
          <w:rFonts w:ascii="Times New Roman" w:eastAsia="Times New Roman" w:hAnsi="Times New Roman" w:cs="Times New Roman"/>
          <w:i/>
          <w:sz w:val="28"/>
          <w:szCs w:val="24"/>
          <w:lang w:eastAsia="ru-RU"/>
        </w:rPr>
        <w:t>(Дети, изображая бабочек «летают» по группе, на слова «</w:t>
      </w:r>
      <w:r w:rsidRPr="00200020">
        <w:rPr>
          <w:rFonts w:ascii="Times New Roman" w:eastAsia="Times New Roman" w:hAnsi="Times New Roman" w:cs="Times New Roman"/>
          <w:i/>
          <w:color w:val="000000"/>
          <w:sz w:val="28"/>
          <w:szCs w:val="24"/>
          <w:lang w:eastAsia="ru-RU"/>
        </w:rPr>
        <w:t>тихонько сели на цветок и пьют душистый сок</w:t>
      </w:r>
      <w:r w:rsidRPr="00200020">
        <w:rPr>
          <w:rFonts w:ascii="Times New Roman" w:eastAsia="Times New Roman" w:hAnsi="Times New Roman" w:cs="Times New Roman"/>
          <w:i/>
          <w:sz w:val="28"/>
          <w:szCs w:val="24"/>
          <w:lang w:eastAsia="ru-RU"/>
        </w:rPr>
        <w:t>» присаживаются на цветочки).</w:t>
      </w:r>
    </w:p>
    <w:p w:rsidR="00200020" w:rsidRPr="00200020" w:rsidRDefault="00200020" w:rsidP="0075654C">
      <w:pPr>
        <w:spacing w:after="0" w:line="240" w:lineRule="auto"/>
        <w:ind w:firstLine="851"/>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Летают бабочки в лесу.</w:t>
      </w:r>
    </w:p>
    <w:p w:rsidR="00200020" w:rsidRPr="00200020" w:rsidRDefault="00200020" w:rsidP="0075654C">
      <w:pPr>
        <w:spacing w:after="0" w:line="240" w:lineRule="auto"/>
        <w:ind w:firstLine="851"/>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Увидели цветок.</w:t>
      </w:r>
    </w:p>
    <w:p w:rsidR="00200020" w:rsidRPr="00200020" w:rsidRDefault="00200020" w:rsidP="0075654C">
      <w:pPr>
        <w:spacing w:after="0" w:line="240" w:lineRule="auto"/>
        <w:ind w:firstLine="851"/>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Тихонько сели на цветок</w:t>
      </w:r>
    </w:p>
    <w:p w:rsidR="00200020" w:rsidRPr="00200020" w:rsidRDefault="00200020" w:rsidP="0075654C">
      <w:pPr>
        <w:spacing w:after="0" w:line="240" w:lineRule="auto"/>
        <w:ind w:firstLine="851"/>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xml:space="preserve">И пьют душистый сок. </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Захар, посмотри, что лежит в большом синем кармане? Что это? (Фигуры) Это какая фигура? (Круг, квадрат, треугольник) Это же серединки цветов на большой поляне, давайте найдём каждой серединке свой цветочек. (Детям необходимо подобрать каждому цветочку серединку)</w:t>
      </w:r>
    </w:p>
    <w:p w:rsidR="00200020" w:rsidRPr="00200020" w:rsidRDefault="00200020" w:rsidP="0075654C">
      <w:pPr>
        <w:spacing w:after="0" w:line="240" w:lineRule="auto"/>
        <w:rPr>
          <w:rFonts w:ascii="Times New Roman" w:eastAsia="Times New Roman" w:hAnsi="Times New Roman" w:cs="Times New Roman"/>
          <w:color w:val="000000"/>
          <w:sz w:val="28"/>
          <w:szCs w:val="24"/>
          <w:lang w:eastAsia="ru-RU"/>
        </w:rPr>
      </w:pPr>
      <w:r w:rsidRPr="00200020">
        <w:rPr>
          <w:rFonts w:ascii="Times New Roman" w:eastAsia="Times New Roman" w:hAnsi="Times New Roman" w:cs="Times New Roman"/>
          <w:color w:val="000000"/>
          <w:sz w:val="28"/>
          <w:szCs w:val="24"/>
          <w:lang w:eastAsia="ru-RU"/>
        </w:rPr>
        <w:t>- Мы хорошо поиграли, превратили юбочку в  красивую полянку. Что мы пристёгивали к юбочке? (Солнышко, цветы и бабочек) Какого цвета цветочки? Какого размера? Кто подарил нам юбочку? (Пет</w:t>
      </w:r>
      <w:r w:rsidR="0060514E">
        <w:rPr>
          <w:rFonts w:ascii="Times New Roman" w:eastAsia="Times New Roman" w:hAnsi="Times New Roman" w:cs="Times New Roman"/>
          <w:color w:val="000000"/>
          <w:sz w:val="28"/>
          <w:szCs w:val="24"/>
          <w:lang w:eastAsia="ru-RU"/>
        </w:rPr>
        <w:t>рушка) Давайте пройдём по волшеб</w:t>
      </w:r>
      <w:r w:rsidRPr="00200020">
        <w:rPr>
          <w:rFonts w:ascii="Times New Roman" w:eastAsia="Times New Roman" w:hAnsi="Times New Roman" w:cs="Times New Roman"/>
          <w:color w:val="000000"/>
          <w:sz w:val="28"/>
          <w:szCs w:val="24"/>
          <w:lang w:eastAsia="ru-RU"/>
        </w:rPr>
        <w:t xml:space="preserve">ной дорожке и пойдём играть с игрушками. </w:t>
      </w:r>
    </w:p>
    <w:p w:rsidR="00E26F45" w:rsidRDefault="00E26F45"/>
    <w:p w:rsidR="00727FA1" w:rsidRDefault="00727FA1"/>
    <w:p w:rsidR="00727FA1" w:rsidRDefault="00727FA1"/>
    <w:p w:rsidR="00727FA1" w:rsidRDefault="00727FA1"/>
    <w:p w:rsidR="00727FA1" w:rsidRDefault="00727FA1"/>
    <w:p w:rsidR="00727FA1" w:rsidRDefault="00727FA1"/>
    <w:sectPr w:rsidR="00727FA1" w:rsidSect="00200020">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0F49"/>
    <w:multiLevelType w:val="multilevel"/>
    <w:tmpl w:val="694C118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00020"/>
    <w:rsid w:val="00046035"/>
    <w:rsid w:val="00200020"/>
    <w:rsid w:val="00231D5D"/>
    <w:rsid w:val="00233719"/>
    <w:rsid w:val="00241AEC"/>
    <w:rsid w:val="00357146"/>
    <w:rsid w:val="00370CE0"/>
    <w:rsid w:val="003F510D"/>
    <w:rsid w:val="005104CB"/>
    <w:rsid w:val="00565EA2"/>
    <w:rsid w:val="00582B97"/>
    <w:rsid w:val="0060514E"/>
    <w:rsid w:val="00727FA1"/>
    <w:rsid w:val="0075654C"/>
    <w:rsid w:val="00807E88"/>
    <w:rsid w:val="00AB7883"/>
    <w:rsid w:val="00C20CC3"/>
    <w:rsid w:val="00C919C9"/>
    <w:rsid w:val="00CF37DB"/>
    <w:rsid w:val="00E26F45"/>
    <w:rsid w:val="00F051B7"/>
    <w:rsid w:val="00F30444"/>
    <w:rsid w:val="00F91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20"/>
    <w:rPr>
      <w:lang w:val="ru-RU" w:bidi="ar-SA"/>
    </w:rPr>
  </w:style>
  <w:style w:type="paragraph" w:styleId="1">
    <w:name w:val="heading 1"/>
    <w:basedOn w:val="a"/>
    <w:next w:val="a"/>
    <w:link w:val="10"/>
    <w:uiPriority w:val="9"/>
    <w:qFormat/>
    <w:rsid w:val="00510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0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104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104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104C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104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104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104C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104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4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04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104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104C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104C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104C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104C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104C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104C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104CB"/>
    <w:pPr>
      <w:spacing w:line="240" w:lineRule="auto"/>
    </w:pPr>
    <w:rPr>
      <w:b/>
      <w:bCs/>
      <w:color w:val="4F81BD" w:themeColor="accent1"/>
      <w:sz w:val="18"/>
      <w:szCs w:val="18"/>
    </w:rPr>
  </w:style>
  <w:style w:type="paragraph" w:styleId="a4">
    <w:name w:val="Title"/>
    <w:basedOn w:val="a"/>
    <w:next w:val="a"/>
    <w:link w:val="a5"/>
    <w:uiPriority w:val="10"/>
    <w:qFormat/>
    <w:rsid w:val="00510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104C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104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104C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104CB"/>
    <w:rPr>
      <w:b/>
      <w:bCs/>
    </w:rPr>
  </w:style>
  <w:style w:type="character" w:styleId="a9">
    <w:name w:val="Emphasis"/>
    <w:basedOn w:val="a0"/>
    <w:uiPriority w:val="20"/>
    <w:qFormat/>
    <w:rsid w:val="005104CB"/>
    <w:rPr>
      <w:i/>
      <w:iCs/>
    </w:rPr>
  </w:style>
  <w:style w:type="paragraph" w:styleId="aa">
    <w:name w:val="No Spacing"/>
    <w:uiPriority w:val="1"/>
    <w:qFormat/>
    <w:rsid w:val="005104CB"/>
    <w:pPr>
      <w:spacing w:after="0" w:line="240" w:lineRule="auto"/>
    </w:pPr>
  </w:style>
  <w:style w:type="paragraph" w:styleId="ab">
    <w:name w:val="List Paragraph"/>
    <w:basedOn w:val="a"/>
    <w:uiPriority w:val="34"/>
    <w:qFormat/>
    <w:rsid w:val="005104CB"/>
    <w:pPr>
      <w:ind w:left="720"/>
      <w:contextualSpacing/>
    </w:pPr>
  </w:style>
  <w:style w:type="paragraph" w:styleId="21">
    <w:name w:val="Quote"/>
    <w:basedOn w:val="a"/>
    <w:next w:val="a"/>
    <w:link w:val="22"/>
    <w:uiPriority w:val="29"/>
    <w:qFormat/>
    <w:rsid w:val="005104CB"/>
    <w:rPr>
      <w:i/>
      <w:iCs/>
      <w:color w:val="000000" w:themeColor="text1"/>
    </w:rPr>
  </w:style>
  <w:style w:type="character" w:customStyle="1" w:styleId="22">
    <w:name w:val="Цитата 2 Знак"/>
    <w:basedOn w:val="a0"/>
    <w:link w:val="21"/>
    <w:uiPriority w:val="29"/>
    <w:rsid w:val="005104CB"/>
    <w:rPr>
      <w:i/>
      <w:iCs/>
      <w:color w:val="000000" w:themeColor="text1"/>
    </w:rPr>
  </w:style>
  <w:style w:type="paragraph" w:styleId="ac">
    <w:name w:val="Intense Quote"/>
    <w:basedOn w:val="a"/>
    <w:next w:val="a"/>
    <w:link w:val="ad"/>
    <w:uiPriority w:val="30"/>
    <w:qFormat/>
    <w:rsid w:val="005104C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104CB"/>
    <w:rPr>
      <w:b/>
      <w:bCs/>
      <w:i/>
      <w:iCs/>
      <w:color w:val="4F81BD" w:themeColor="accent1"/>
    </w:rPr>
  </w:style>
  <w:style w:type="character" w:styleId="ae">
    <w:name w:val="Subtle Emphasis"/>
    <w:basedOn w:val="a0"/>
    <w:uiPriority w:val="19"/>
    <w:qFormat/>
    <w:rsid w:val="005104CB"/>
    <w:rPr>
      <w:i/>
      <w:iCs/>
      <w:color w:val="808080" w:themeColor="text1" w:themeTint="7F"/>
    </w:rPr>
  </w:style>
  <w:style w:type="character" w:styleId="af">
    <w:name w:val="Intense Emphasis"/>
    <w:basedOn w:val="a0"/>
    <w:uiPriority w:val="21"/>
    <w:qFormat/>
    <w:rsid w:val="005104CB"/>
    <w:rPr>
      <w:b/>
      <w:bCs/>
      <w:i/>
      <w:iCs/>
      <w:color w:val="4F81BD" w:themeColor="accent1"/>
    </w:rPr>
  </w:style>
  <w:style w:type="character" w:styleId="af0">
    <w:name w:val="Subtle Reference"/>
    <w:basedOn w:val="a0"/>
    <w:uiPriority w:val="31"/>
    <w:qFormat/>
    <w:rsid w:val="005104CB"/>
    <w:rPr>
      <w:smallCaps/>
      <w:color w:val="C0504D" w:themeColor="accent2"/>
      <w:u w:val="single"/>
    </w:rPr>
  </w:style>
  <w:style w:type="character" w:styleId="af1">
    <w:name w:val="Intense Reference"/>
    <w:basedOn w:val="a0"/>
    <w:uiPriority w:val="32"/>
    <w:qFormat/>
    <w:rsid w:val="005104CB"/>
    <w:rPr>
      <w:b/>
      <w:bCs/>
      <w:smallCaps/>
      <w:color w:val="C0504D" w:themeColor="accent2"/>
      <w:spacing w:val="5"/>
      <w:u w:val="single"/>
    </w:rPr>
  </w:style>
  <w:style w:type="character" w:styleId="af2">
    <w:name w:val="Book Title"/>
    <w:basedOn w:val="a0"/>
    <w:uiPriority w:val="33"/>
    <w:qFormat/>
    <w:rsid w:val="005104CB"/>
    <w:rPr>
      <w:b/>
      <w:bCs/>
      <w:smallCaps/>
      <w:spacing w:val="5"/>
    </w:rPr>
  </w:style>
  <w:style w:type="paragraph" w:styleId="af3">
    <w:name w:val="TOC Heading"/>
    <w:basedOn w:val="1"/>
    <w:next w:val="a"/>
    <w:uiPriority w:val="39"/>
    <w:semiHidden/>
    <w:unhideWhenUsed/>
    <w:qFormat/>
    <w:rsid w:val="005104CB"/>
    <w:pPr>
      <w:outlineLvl w:val="9"/>
    </w:pPr>
  </w:style>
</w:styles>
</file>

<file path=word/webSettings.xml><?xml version="1.0" encoding="utf-8"?>
<w:webSettings xmlns:r="http://schemas.openxmlformats.org/officeDocument/2006/relationships" xmlns:w="http://schemas.openxmlformats.org/wordprocessingml/2006/main">
  <w:divs>
    <w:div w:id="13825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dc:creator>
  <cp:lastModifiedBy>Сергей</cp:lastModifiedBy>
  <cp:revision>7</cp:revision>
  <cp:lastPrinted>2014-04-02T11:36:00Z</cp:lastPrinted>
  <dcterms:created xsi:type="dcterms:W3CDTF">2014-03-29T06:11:00Z</dcterms:created>
  <dcterms:modified xsi:type="dcterms:W3CDTF">2016-03-10T12:37:00Z</dcterms:modified>
</cp:coreProperties>
</file>