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08" w:rsidRDefault="00753608" w:rsidP="00753608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54.45pt;margin-top:-22.6pt;width:404.3pt;height:94.15pt;z-index:251655680" fillcolor="fuchsia" strokecolor="#60c" strokeweight="2pt">
            <v:shadow color="#868686"/>
            <v:textpath style="font-family:&quot;Arial Black&quot;;v-text-kern:t" trim="t" fitpath="t" string="КОНСТРУИРОВАНИЕ-&#10; что это такое?&#10;"/>
          </v:shape>
        </w:pict>
      </w:r>
      <w:r w:rsidR="00820D64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-732790</wp:posOffset>
            </wp:positionV>
            <wp:extent cx="7605395" cy="7610475"/>
            <wp:effectExtent l="19050" t="0" r="0" b="0"/>
            <wp:wrapNone/>
            <wp:docPr id="5" name="Рисунок 1" descr="E:\работа\картинки\фон для презентаций\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работа\картинки\фон для презентаций\73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39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608" w:rsidRDefault="00753608" w:rsidP="00753608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753608" w:rsidRDefault="00753608" w:rsidP="00753608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753608" w:rsidRDefault="00753608" w:rsidP="00753608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753608" w:rsidRDefault="00753608" w:rsidP="00753608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753608" w:rsidRPr="00753608" w:rsidRDefault="00753608" w:rsidP="00753608">
      <w:pPr>
        <w:pStyle w:val="a5"/>
        <w:ind w:firstLine="708"/>
        <w:jc w:val="both"/>
        <w:rPr>
          <w:rFonts w:ascii="Times New Roman" w:hAnsi="Times New Roman"/>
          <w:sz w:val="36"/>
          <w:szCs w:val="36"/>
        </w:rPr>
      </w:pPr>
      <w:r w:rsidRPr="00753608">
        <w:rPr>
          <w:rFonts w:ascii="Times New Roman" w:hAnsi="Times New Roman"/>
          <w:sz w:val="36"/>
          <w:szCs w:val="36"/>
        </w:rPr>
        <w:t xml:space="preserve">Термин «конструирование» означает приведение в определенное взаимоположение различных предметов, частей, элементов, от латинского слова </w:t>
      </w:r>
      <w:r w:rsidRPr="00753608">
        <w:rPr>
          <w:rFonts w:ascii="Times New Roman" w:hAnsi="Times New Roman"/>
          <w:sz w:val="36"/>
          <w:szCs w:val="36"/>
          <w:lang w:val="en-US"/>
        </w:rPr>
        <w:t>constructio</w:t>
      </w:r>
      <w:r w:rsidRPr="00753608">
        <w:rPr>
          <w:rFonts w:ascii="Times New Roman" w:hAnsi="Times New Roman"/>
          <w:sz w:val="36"/>
          <w:szCs w:val="36"/>
        </w:rPr>
        <w:t xml:space="preserve"> - построение. Под детским конструированием принято понимать разнообразные постройки из строительного материала, изготовление поделок и игрушек из бумаги, картона, деревянных деталей, природного материала.. </w:t>
      </w:r>
    </w:p>
    <w:p w:rsidR="00753608" w:rsidRPr="00753608" w:rsidRDefault="00753608" w:rsidP="00753608">
      <w:pPr>
        <w:pStyle w:val="a5"/>
        <w:ind w:firstLine="708"/>
        <w:jc w:val="both"/>
        <w:rPr>
          <w:rFonts w:ascii="Times New Roman" w:hAnsi="Times New Roman"/>
          <w:sz w:val="36"/>
          <w:szCs w:val="36"/>
        </w:rPr>
      </w:pPr>
      <w:r w:rsidRPr="00753608">
        <w:rPr>
          <w:rFonts w:ascii="Times New Roman" w:hAnsi="Times New Roman"/>
          <w:sz w:val="36"/>
          <w:szCs w:val="36"/>
        </w:rPr>
        <w:t xml:space="preserve">По своему характеру оно более всего сходно и изобразительной деятельностью и игрой - в нем также отражается окружающая действительность. Постройки и поделки детей служат для практического использования (постройки - для игры, поделки - для украшения елки, для подарка маме и т. д.), поэтому должны соответствовать своему назначению. </w:t>
      </w:r>
    </w:p>
    <w:p w:rsidR="00753608" w:rsidRPr="00753608" w:rsidRDefault="00820D64" w:rsidP="00753608">
      <w:pPr>
        <w:pStyle w:val="a5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1562735</wp:posOffset>
            </wp:positionV>
            <wp:extent cx="4241800" cy="4025265"/>
            <wp:effectExtent l="0" t="0" r="0" b="0"/>
            <wp:wrapTight wrapText="bothSides">
              <wp:wrapPolygon edited="0">
                <wp:start x="5141" y="1942"/>
                <wp:lineTo x="4559" y="2044"/>
                <wp:lineTo x="3007" y="3271"/>
                <wp:lineTo x="2619" y="7667"/>
                <wp:lineTo x="2716" y="8485"/>
                <wp:lineTo x="1358" y="13085"/>
                <wp:lineTo x="1261" y="15027"/>
                <wp:lineTo x="1746" y="18298"/>
                <wp:lineTo x="3492" y="20036"/>
                <wp:lineTo x="6693" y="20649"/>
                <wp:lineTo x="7469" y="20649"/>
                <wp:lineTo x="8246" y="20649"/>
                <wp:lineTo x="16103" y="20649"/>
                <wp:lineTo x="20274" y="20445"/>
                <wp:lineTo x="20177" y="16458"/>
                <wp:lineTo x="20080" y="15947"/>
                <wp:lineTo x="19401" y="15027"/>
                <wp:lineTo x="17946" y="13391"/>
                <wp:lineTo x="16879" y="11756"/>
                <wp:lineTo x="16394" y="10631"/>
                <wp:lineTo x="16394" y="9609"/>
                <wp:lineTo x="16297" y="8996"/>
                <wp:lineTo x="15909" y="8485"/>
                <wp:lineTo x="15812" y="6747"/>
                <wp:lineTo x="13872" y="6031"/>
                <wp:lineTo x="11835" y="5111"/>
                <wp:lineTo x="11253" y="4396"/>
                <wp:lineTo x="10380" y="3476"/>
                <wp:lineTo x="7081" y="2249"/>
                <wp:lineTo x="5917" y="1942"/>
                <wp:lineTo x="5141" y="1942"/>
              </wp:wrapPolygon>
            </wp:wrapTight>
            <wp:docPr id="8" name="Рисунок 8" descr="f74ee06e1a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74ee06e1a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02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608" w:rsidRPr="00753608">
        <w:rPr>
          <w:rFonts w:ascii="Times New Roman" w:hAnsi="Times New Roman"/>
          <w:sz w:val="36"/>
          <w:szCs w:val="36"/>
        </w:rPr>
        <w:t>Конструирование является одним из наиболее естественных для ребенка и любимых им занятий. В процессе конструирования ребенок легко усваивает многие знания, умения и навыки: получает представление о форме и размере предметов, их физических свойствах, узнает название цветов и пр. Чем же конструирование привлекает ребенка? Прежде всего тем, что оно близко к играм и настоящей трудовой деятельности. В нем дети-дошкольники удовлетворяют свою потребность в игре; в нем находит отражение стремление ребенка действовать как взрослый, быть на него похожим.</w:t>
      </w:r>
    </w:p>
    <w:p w:rsidR="00753608" w:rsidRPr="00753608" w:rsidRDefault="00753608" w:rsidP="00753608">
      <w:pPr>
        <w:pStyle w:val="a5"/>
        <w:jc w:val="both"/>
        <w:rPr>
          <w:rFonts w:ascii="Times New Roman" w:hAnsi="Times New Roman"/>
          <w:sz w:val="36"/>
          <w:szCs w:val="36"/>
        </w:rPr>
      </w:pPr>
      <w:r w:rsidRPr="00753608">
        <w:rPr>
          <w:rFonts w:ascii="Times New Roman" w:hAnsi="Times New Roman"/>
          <w:sz w:val="36"/>
          <w:szCs w:val="36"/>
        </w:rPr>
        <w:tab/>
        <w:t>Проследим, что должны уметь наши дети к концу учебного года:</w:t>
      </w:r>
    </w:p>
    <w:p w:rsidR="00753608" w:rsidRDefault="00753608" w:rsidP="00753608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D86134" w:rsidRDefault="00D86134"/>
    <w:p w:rsidR="00D86134" w:rsidRDefault="00753608">
      <w:r>
        <w:rPr>
          <w:noProof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8" type="#_x0000_t127" style="position:absolute;margin-left:484.05pt;margin-top:18.4pt;width:42.1pt;height:36.55pt;z-index:251660800" fillcolor="#9bbb59" stroked="f" strokeweight="0">
            <v:fill color2="#74903b" focusposition=".5,.5" focussize="" focus="100%" type="gradientRadial"/>
            <v:shadow on="t" type="perspective" color="#4e6128" offset="1pt" offset2="-3pt"/>
          </v:shape>
        </w:pict>
      </w:r>
      <w:r>
        <w:rPr>
          <w:noProof/>
          <w:lang w:eastAsia="ru-RU"/>
        </w:rPr>
        <w:pict>
          <v:rect id="_x0000_s1034" style="position:absolute;margin-left:6in;margin-top:87pt;width:35.45pt;height:36.55pt;z-index:251658752" fillcolor="#f79646" strokecolor="#f2f2f2" strokeweight="1pt">
            <v:fill color2="#974706" angle="-135" focus="100%" type="gradient"/>
            <v:shadow on="t" type="perspective" color="#fbd4b4" opacity=".5" origin=",.5" offset="0,0" matrix=",-56756f,,.5"/>
          </v:rect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-20.1pt;margin-top:69.3pt;width:68.1pt;height:60.75pt;z-index:251659776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</v:shape>
        </w:pict>
      </w:r>
      <w:r>
        <w:rPr>
          <w:noProof/>
          <w:lang w:eastAsia="ru-RU"/>
        </w:rPr>
        <w:pict>
          <v:rect id="_x0000_s1033" style="position:absolute;margin-left:-5.55pt;margin-top:.8pt;width:35.45pt;height:36.55pt;z-index:251657728" fillcolor="#c0504d" strokecolor="#f2f2f2" strokeweight="1pt">
            <v:fill color2="#622423" angle="-135" focus="100%" type="gradient"/>
            <v:shadow on="t" type="perspective" color="#e5b8b7" opacity=".5" origin=",.5" offset="0,0" matrix=",-56756f,,.5"/>
          </v:rect>
        </w:pict>
      </w:r>
      <w:r w:rsidR="00820D64"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1824355</wp:posOffset>
            </wp:positionV>
            <wp:extent cx="7602855" cy="7610475"/>
            <wp:effectExtent l="19050" t="0" r="0" b="0"/>
            <wp:wrapNone/>
            <wp:docPr id="2" name="Рисунок 1" descr="E:\работа\картинки\фон для презентаций\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работа\картинки\фон для презентаций\73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5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D64"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6553200</wp:posOffset>
            </wp:positionV>
            <wp:extent cx="7602855" cy="7610475"/>
            <wp:effectExtent l="19050" t="0" r="0" b="0"/>
            <wp:wrapNone/>
            <wp:docPr id="6" name="Рисунок 1" descr="E:\работа\картинки\фон для презентаций\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работа\картинки\фон для презентаций\73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5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134">
        <w:br w:type="page"/>
      </w:r>
      <w:r w:rsidR="00820D64">
        <w:rPr>
          <w:noProof/>
          <w:lang w:eastAsia="ru-RU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-1057275</wp:posOffset>
            </wp:positionV>
            <wp:extent cx="7602855" cy="7610475"/>
            <wp:effectExtent l="19050" t="0" r="0" b="0"/>
            <wp:wrapNone/>
            <wp:docPr id="4" name="Рисунок 1" descr="E:\работа\картинки\фон для презентаций\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работа\картинки\фон для презентаций\73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5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A46" w:rsidRDefault="00D6550A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9" type="#_x0000_t97" style="position:absolute;margin-left:-37.65pt;margin-top:-54.65pt;width:330.3pt;height:375.3pt;z-index:251661824" fillcolor="#c2d69b" strokecolor="#c2d69b" strokeweight="1pt">
            <v:fill color2="#eaf1dd" angle="-45" focusposition="1" focussize="" focus="-50%" type="gradient"/>
            <v:shadow on="t" type="perspective" color="#4e6128" opacity=".5" offset="1pt" offset2="-3pt"/>
            <v:textbox>
              <w:txbxContent>
                <w:p w:rsidR="00842A2B" w:rsidRPr="00D6550A" w:rsidRDefault="00842A2B">
                  <w:pPr>
                    <w:rPr>
                      <w:rFonts w:ascii="Curlz MT" w:hAnsi="Curlz MT"/>
                      <w:sz w:val="24"/>
                    </w:rPr>
                  </w:pPr>
                  <w:r w:rsidRPr="00D6550A">
                    <w:rPr>
                      <w:rFonts w:ascii="Curlz MT" w:hAnsi="Curlz MT"/>
                      <w:sz w:val="24"/>
                    </w:rPr>
                    <w:t xml:space="preserve">             3-4 </w:t>
                  </w:r>
                  <w:r w:rsidRPr="00D6550A">
                    <w:rPr>
                      <w:sz w:val="24"/>
                    </w:rPr>
                    <w:t>года</w:t>
                  </w:r>
                  <w:r w:rsidRPr="00D6550A">
                    <w:rPr>
                      <w:rFonts w:ascii="Curlz MT" w:hAnsi="Curlz MT"/>
                      <w:sz w:val="24"/>
                    </w:rPr>
                    <w:t xml:space="preserve"> - </w:t>
                  </w:r>
                  <w:r w:rsidR="00DB530B" w:rsidRPr="00D6550A">
                    <w:rPr>
                      <w:sz w:val="24"/>
                    </w:rPr>
                    <w:t>в</w:t>
                  </w:r>
                  <w:r w:rsidRPr="00D6550A">
                    <w:rPr>
                      <w:sz w:val="24"/>
                    </w:rPr>
                    <w:t>торая</w:t>
                  </w:r>
                  <w:r w:rsidRPr="00D6550A">
                    <w:rPr>
                      <w:rFonts w:ascii="Curlz MT" w:hAnsi="Curlz MT"/>
                      <w:sz w:val="24"/>
                    </w:rPr>
                    <w:t xml:space="preserve"> </w:t>
                  </w:r>
                  <w:r w:rsidRPr="00D6550A">
                    <w:rPr>
                      <w:sz w:val="24"/>
                    </w:rPr>
                    <w:t>младшая</w:t>
                  </w:r>
                  <w:r w:rsidRPr="00D6550A">
                    <w:rPr>
                      <w:rFonts w:ascii="Curlz MT" w:hAnsi="Curlz MT"/>
                      <w:sz w:val="24"/>
                    </w:rPr>
                    <w:t xml:space="preserve"> </w:t>
                  </w:r>
                  <w:r w:rsidRPr="00D6550A">
                    <w:rPr>
                      <w:sz w:val="24"/>
                    </w:rPr>
                    <w:t>группа</w:t>
                  </w:r>
                  <w:r w:rsidRPr="00D6550A">
                    <w:rPr>
                      <w:rFonts w:ascii="Curlz MT" w:hAnsi="Curlz MT"/>
                      <w:sz w:val="24"/>
                    </w:rPr>
                    <w:t>:</w:t>
                  </w:r>
                </w:p>
                <w:p w:rsidR="00842A2B" w:rsidRPr="00DB530B" w:rsidRDefault="00842A2B">
                  <w:pPr>
                    <w:rPr>
                      <w:sz w:val="24"/>
                    </w:rPr>
                  </w:pPr>
                  <w:r w:rsidRPr="00DB530B">
                    <w:rPr>
                      <w:sz w:val="24"/>
                    </w:rPr>
                    <w:t>Дети могут:</w:t>
                  </w:r>
                </w:p>
                <w:p w:rsidR="00842A2B" w:rsidRPr="00DB530B" w:rsidRDefault="00842A2B" w:rsidP="00DB530B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sz w:val="24"/>
                    </w:rPr>
                  </w:pPr>
                  <w:r w:rsidRPr="00DB530B">
                    <w:rPr>
                      <w:sz w:val="24"/>
                    </w:rPr>
                    <w:t>Знать, называть и правильно использовать детали строительного материала:</w:t>
                  </w:r>
                  <w:r w:rsidR="00DB530B" w:rsidRPr="00DB530B">
                    <w:rPr>
                      <w:sz w:val="24"/>
                    </w:rPr>
                    <w:t xml:space="preserve"> кубик, кирпич, пластина, цилиндр, трехгранная призма.</w:t>
                  </w:r>
                </w:p>
                <w:p w:rsidR="00DB530B" w:rsidRPr="00DB530B" w:rsidRDefault="00DB530B" w:rsidP="00DB530B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sz w:val="24"/>
                    </w:rPr>
                  </w:pPr>
                  <w:r w:rsidRPr="00DB530B">
                    <w:rPr>
                      <w:sz w:val="24"/>
                    </w:rPr>
                    <w:t>Располагать кирпичи, пластины вертикально</w:t>
                  </w:r>
                </w:p>
                <w:p w:rsidR="00DB530B" w:rsidRPr="00DB530B" w:rsidRDefault="00DB530B" w:rsidP="00DB530B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sz w:val="24"/>
                    </w:rPr>
                  </w:pPr>
                  <w:r w:rsidRPr="00DB530B">
                    <w:rPr>
                      <w:sz w:val="24"/>
                    </w:rPr>
                    <w:t>Строить: дорожки, мебель для кукол; изменять постройки, анализировать их.</w:t>
                  </w:r>
                </w:p>
                <w:p w:rsidR="00DB530B" w:rsidRPr="00DB530B" w:rsidRDefault="00DB530B" w:rsidP="00DB530B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sz w:val="24"/>
                    </w:rPr>
                  </w:pPr>
                  <w:r w:rsidRPr="00DB530B">
                    <w:rPr>
                      <w:sz w:val="24"/>
                    </w:rPr>
                    <w:t xml:space="preserve">Придумать сюжет для обыгрывания </w:t>
                  </w:r>
                </w:p>
                <w:p w:rsidR="00DB530B" w:rsidRPr="00DB530B" w:rsidRDefault="00DB530B" w:rsidP="00DB530B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sz w:val="24"/>
                    </w:rPr>
                  </w:pPr>
                  <w:r w:rsidRPr="00DB530B">
                    <w:rPr>
                      <w:sz w:val="24"/>
                    </w:rPr>
                    <w:t>Самостоятельно убирать детали в коробку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97" style="position:absolute;margin-left:256.8pt;margin-top:-54.65pt;width:298.9pt;height:368.85pt;z-index:251662848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>
              <w:txbxContent>
                <w:p w:rsidR="00DB530B" w:rsidRPr="00D6550A" w:rsidRDefault="00DB530B">
                  <w:pPr>
                    <w:rPr>
                      <w:rFonts w:ascii="Curlz MT" w:hAnsi="Curlz MT"/>
                      <w:sz w:val="24"/>
                    </w:rPr>
                  </w:pPr>
                  <w:r w:rsidRPr="00D6550A">
                    <w:rPr>
                      <w:rFonts w:ascii="Curlz MT" w:hAnsi="Curlz MT"/>
                      <w:sz w:val="24"/>
                    </w:rPr>
                    <w:t xml:space="preserve">4-5 </w:t>
                  </w:r>
                  <w:r w:rsidRPr="00D6550A">
                    <w:rPr>
                      <w:sz w:val="24"/>
                    </w:rPr>
                    <w:t>лет</w:t>
                  </w:r>
                  <w:r w:rsidRPr="00D6550A">
                    <w:rPr>
                      <w:rFonts w:ascii="Curlz MT" w:hAnsi="Curlz MT"/>
                      <w:sz w:val="24"/>
                    </w:rPr>
                    <w:t xml:space="preserve"> – </w:t>
                  </w:r>
                  <w:r w:rsidRPr="00D6550A">
                    <w:rPr>
                      <w:sz w:val="24"/>
                    </w:rPr>
                    <w:t>средняя</w:t>
                  </w:r>
                  <w:r w:rsidRPr="00D6550A">
                    <w:rPr>
                      <w:rFonts w:ascii="Curlz MT" w:hAnsi="Curlz MT"/>
                      <w:sz w:val="24"/>
                    </w:rPr>
                    <w:t xml:space="preserve"> </w:t>
                  </w:r>
                  <w:r w:rsidRPr="00D6550A">
                    <w:rPr>
                      <w:sz w:val="24"/>
                    </w:rPr>
                    <w:t>группа</w:t>
                  </w:r>
                  <w:r w:rsidRPr="00D6550A">
                    <w:rPr>
                      <w:rFonts w:ascii="Curlz MT" w:hAnsi="Curlz MT"/>
                      <w:sz w:val="24"/>
                    </w:rPr>
                    <w:t>:</w:t>
                  </w:r>
                </w:p>
                <w:p w:rsidR="00DB530B" w:rsidRDefault="00DB530B">
                  <w:pPr>
                    <w:rPr>
                      <w:sz w:val="24"/>
                    </w:rPr>
                  </w:pPr>
                  <w:r w:rsidRPr="00DB530B">
                    <w:rPr>
                      <w:sz w:val="24"/>
                    </w:rPr>
                    <w:t>Дети могут:</w:t>
                  </w:r>
                </w:p>
                <w:p w:rsidR="00DB530B" w:rsidRDefault="00DB530B" w:rsidP="00DB530B">
                  <w:pPr>
                    <w:numPr>
                      <w:ilvl w:val="0"/>
                      <w:numId w:val="3"/>
                    </w:numPr>
                    <w:ind w:left="284" w:hanging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Безошибочно называть детали:</w:t>
                  </w:r>
                  <w:r w:rsidRPr="00DB530B">
                    <w:rPr>
                      <w:sz w:val="24"/>
                    </w:rPr>
                    <w:t xml:space="preserve"> кубик, кирпич, пластина, цилиндр, трехгранная призма</w:t>
                  </w:r>
                  <w:r>
                    <w:rPr>
                      <w:sz w:val="24"/>
                    </w:rPr>
                    <w:t>, брусок</w:t>
                  </w:r>
                </w:p>
                <w:p w:rsidR="00DB530B" w:rsidRDefault="00DB530B" w:rsidP="00DB530B">
                  <w:pPr>
                    <w:numPr>
                      <w:ilvl w:val="0"/>
                      <w:numId w:val="3"/>
                    </w:numPr>
                    <w:ind w:left="284" w:hanging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Соблюдать пропорции постройки, ассоциировать с натуральным предметом</w:t>
                  </w:r>
                </w:p>
                <w:p w:rsidR="00DB530B" w:rsidRDefault="00DB530B" w:rsidP="00DB530B">
                  <w:pPr>
                    <w:numPr>
                      <w:ilvl w:val="0"/>
                      <w:numId w:val="3"/>
                    </w:numPr>
                    <w:ind w:left="284" w:hanging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Преобразовывать постройки</w:t>
                  </w:r>
                </w:p>
                <w:p w:rsidR="00DB530B" w:rsidRPr="00DB530B" w:rsidRDefault="00DB530B" w:rsidP="00DB530B">
                  <w:pPr>
                    <w:numPr>
                      <w:ilvl w:val="0"/>
                      <w:numId w:val="3"/>
                    </w:numPr>
                    <w:ind w:left="284" w:hanging="284"/>
                  </w:pPr>
                  <w:r>
                    <w:rPr>
                      <w:sz w:val="24"/>
                    </w:rPr>
                    <w:t xml:space="preserve">Выполнять игрушку из бумаги  </w:t>
                  </w:r>
                  <w:r w:rsidRPr="00DB530B">
                    <w:t xml:space="preserve">(сгибать прямоугольник пополам, приклеивать детали) </w:t>
                  </w:r>
                  <w:r>
                    <w:rPr>
                      <w:sz w:val="24"/>
                    </w:rPr>
                    <w:t xml:space="preserve">и природного материала </w:t>
                  </w:r>
                  <w:r w:rsidRPr="00DB530B">
                    <w:t>(шишки, скорлупа орехов, ракушки)</w:t>
                  </w:r>
                  <w:r w:rsidR="001A686D">
                    <w:t>, соединять ее детали клеем, пластилином.</w:t>
                  </w:r>
                </w:p>
                <w:p w:rsidR="00DB530B" w:rsidRPr="00DB530B" w:rsidRDefault="00DB530B" w:rsidP="00DB530B">
                  <w:pPr>
                    <w:ind w:left="284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97" style="position:absolute;margin-left:-32.15pt;margin-top:344.3pt;width:317.95pt;height:397.65pt;z-index:25166387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1A686D" w:rsidRPr="00D6550A" w:rsidRDefault="001A686D">
                  <w:pPr>
                    <w:rPr>
                      <w:rFonts w:ascii="Curlz MT" w:hAnsi="Curlz MT"/>
                      <w:sz w:val="24"/>
                    </w:rPr>
                  </w:pPr>
                  <w:r w:rsidRPr="00D6550A">
                    <w:rPr>
                      <w:rFonts w:ascii="Curlz MT" w:hAnsi="Curlz MT"/>
                      <w:sz w:val="24"/>
                    </w:rPr>
                    <w:t xml:space="preserve">5 – 6 </w:t>
                  </w:r>
                  <w:r w:rsidRPr="00D6550A">
                    <w:rPr>
                      <w:sz w:val="24"/>
                    </w:rPr>
                    <w:t>лет</w:t>
                  </w:r>
                  <w:r w:rsidRPr="00D6550A">
                    <w:rPr>
                      <w:rFonts w:ascii="Curlz MT" w:hAnsi="Curlz MT"/>
                      <w:sz w:val="24"/>
                    </w:rPr>
                    <w:t xml:space="preserve"> – </w:t>
                  </w:r>
                  <w:r w:rsidRPr="00D6550A">
                    <w:rPr>
                      <w:sz w:val="24"/>
                    </w:rPr>
                    <w:t>старшая</w:t>
                  </w:r>
                  <w:r w:rsidRPr="00D6550A">
                    <w:rPr>
                      <w:rFonts w:ascii="Curlz MT" w:hAnsi="Curlz MT"/>
                      <w:sz w:val="24"/>
                    </w:rPr>
                    <w:t xml:space="preserve"> </w:t>
                  </w:r>
                  <w:r w:rsidRPr="00D6550A">
                    <w:rPr>
                      <w:sz w:val="24"/>
                    </w:rPr>
                    <w:t>группа</w:t>
                  </w:r>
                  <w:r w:rsidRPr="00D6550A">
                    <w:rPr>
                      <w:rFonts w:ascii="Curlz MT" w:hAnsi="Curlz MT"/>
                      <w:sz w:val="24"/>
                    </w:rPr>
                    <w:t>:</w:t>
                  </w:r>
                </w:p>
                <w:p w:rsidR="001A686D" w:rsidRDefault="001A686D">
                  <w:pPr>
                    <w:rPr>
                      <w:sz w:val="24"/>
                    </w:rPr>
                  </w:pPr>
                  <w:r w:rsidRPr="001A686D">
                    <w:rPr>
                      <w:sz w:val="24"/>
                    </w:rPr>
                    <w:t>Дети могут:</w:t>
                  </w:r>
                </w:p>
                <w:p w:rsidR="001A686D" w:rsidRDefault="001A686D" w:rsidP="001A686D">
                  <w:pPr>
                    <w:numPr>
                      <w:ilvl w:val="0"/>
                      <w:numId w:val="4"/>
                    </w:numPr>
                    <w:ind w:left="426" w:hanging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Строить предметы по представлению: дома, транспорт</w:t>
                  </w:r>
                </w:p>
                <w:p w:rsidR="001A686D" w:rsidRDefault="001A686D" w:rsidP="001A686D">
                  <w:pPr>
                    <w:numPr>
                      <w:ilvl w:val="0"/>
                      <w:numId w:val="4"/>
                    </w:numPr>
                    <w:ind w:left="426" w:hanging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Самостоятельно анализировать постройку и преобразовывать ее</w:t>
                  </w:r>
                </w:p>
                <w:p w:rsidR="001A686D" w:rsidRDefault="001A686D" w:rsidP="001A686D">
                  <w:pPr>
                    <w:numPr>
                      <w:ilvl w:val="0"/>
                      <w:numId w:val="4"/>
                    </w:numPr>
                    <w:ind w:left="426" w:hanging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Планировать этапы создания постройки, игрушки</w:t>
                  </w:r>
                </w:p>
                <w:p w:rsidR="001A686D" w:rsidRDefault="001A686D" w:rsidP="001A686D">
                  <w:pPr>
                    <w:numPr>
                      <w:ilvl w:val="0"/>
                      <w:numId w:val="4"/>
                    </w:numPr>
                    <w:ind w:left="426" w:hanging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Создавать постройку, игрушку из природного материала по рисунку</w:t>
                  </w:r>
                </w:p>
                <w:p w:rsidR="001A686D" w:rsidRDefault="001A686D" w:rsidP="001A686D">
                  <w:pPr>
                    <w:numPr>
                      <w:ilvl w:val="0"/>
                      <w:numId w:val="4"/>
                    </w:numPr>
                    <w:ind w:left="426" w:hanging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Выполнять игрушки из бумаги по образцу взрослого</w:t>
                  </w:r>
                </w:p>
                <w:p w:rsidR="001A686D" w:rsidRPr="001A686D" w:rsidRDefault="001A686D" w:rsidP="001A686D">
                  <w:pPr>
                    <w:numPr>
                      <w:ilvl w:val="0"/>
                      <w:numId w:val="4"/>
                    </w:numPr>
                    <w:ind w:left="426" w:hanging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Самостоятельно отбирать нужный для работы материал</w:t>
                  </w:r>
                </w:p>
                <w:p w:rsidR="001A686D" w:rsidRDefault="001A686D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97" style="position:absolute;margin-left:245.55pt;margin-top:344.3pt;width:310.15pt;height:397.65pt;z-index:251664896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  <v:textbox>
              <w:txbxContent>
                <w:p w:rsidR="001A686D" w:rsidRPr="00D6550A" w:rsidRDefault="001A686D">
                  <w:pPr>
                    <w:rPr>
                      <w:rFonts w:ascii="Curlz MT" w:hAnsi="Curlz MT"/>
                    </w:rPr>
                  </w:pPr>
                  <w:r w:rsidRPr="00D6550A">
                    <w:rPr>
                      <w:rFonts w:ascii="Curlz MT" w:hAnsi="Curlz MT"/>
                    </w:rPr>
                    <w:t xml:space="preserve">6-7 </w:t>
                  </w:r>
                  <w:r w:rsidRPr="00D6550A">
                    <w:t>лет</w:t>
                  </w:r>
                  <w:r w:rsidRPr="00D6550A">
                    <w:rPr>
                      <w:rFonts w:ascii="Curlz MT" w:hAnsi="Curlz MT"/>
                    </w:rPr>
                    <w:t xml:space="preserve"> – </w:t>
                  </w:r>
                  <w:r w:rsidRPr="00D6550A">
                    <w:t>подготовительная</w:t>
                  </w:r>
                  <w:r w:rsidRPr="00D6550A">
                    <w:rPr>
                      <w:rFonts w:ascii="Curlz MT" w:hAnsi="Curlz MT"/>
                    </w:rPr>
                    <w:t xml:space="preserve"> </w:t>
                  </w:r>
                  <w:r w:rsidRPr="00D6550A">
                    <w:t>к</w:t>
                  </w:r>
                  <w:r w:rsidRPr="00D6550A">
                    <w:rPr>
                      <w:rFonts w:ascii="Curlz MT" w:hAnsi="Curlz MT"/>
                    </w:rPr>
                    <w:t xml:space="preserve"> </w:t>
                  </w:r>
                  <w:r w:rsidRPr="00D6550A">
                    <w:t>школе</w:t>
                  </w:r>
                  <w:r w:rsidRPr="00D6550A">
                    <w:rPr>
                      <w:rFonts w:ascii="Curlz MT" w:hAnsi="Curlz MT"/>
                    </w:rPr>
                    <w:t xml:space="preserve"> </w:t>
                  </w:r>
                  <w:r w:rsidRPr="00D6550A">
                    <w:t>группа</w:t>
                  </w:r>
                  <w:r w:rsidRPr="00D6550A">
                    <w:rPr>
                      <w:rFonts w:ascii="Curlz MT" w:hAnsi="Curlz MT"/>
                    </w:rPr>
                    <w:t>:</w:t>
                  </w:r>
                </w:p>
                <w:p w:rsidR="001A686D" w:rsidRDefault="001A686D">
                  <w:r>
                    <w:t>Дети могут:</w:t>
                  </w:r>
                </w:p>
                <w:p w:rsidR="001A686D" w:rsidRPr="007B4010" w:rsidRDefault="001A686D" w:rsidP="001A686D">
                  <w:pPr>
                    <w:numPr>
                      <w:ilvl w:val="0"/>
                      <w:numId w:val="6"/>
                    </w:numPr>
                    <w:ind w:hanging="284"/>
                    <w:rPr>
                      <w:sz w:val="24"/>
                    </w:rPr>
                  </w:pPr>
                  <w:r w:rsidRPr="007B4010">
                    <w:rPr>
                      <w:sz w:val="24"/>
                    </w:rPr>
                    <w:t xml:space="preserve">Строить различные конструкции </w:t>
                  </w:r>
                  <w:r w:rsidR="00D6550A">
                    <w:rPr>
                      <w:sz w:val="24"/>
                    </w:rPr>
                    <w:t>од</w:t>
                  </w:r>
                  <w:r w:rsidRPr="007B4010">
                    <w:rPr>
                      <w:sz w:val="24"/>
                    </w:rPr>
                    <w:t>ного и того же объекта (пешеходный, автодорожный мост)</w:t>
                  </w:r>
                </w:p>
                <w:p w:rsidR="001A686D" w:rsidRPr="007B4010" w:rsidRDefault="001A686D" w:rsidP="001A686D">
                  <w:pPr>
                    <w:numPr>
                      <w:ilvl w:val="0"/>
                      <w:numId w:val="6"/>
                    </w:numPr>
                    <w:ind w:hanging="284"/>
                    <w:rPr>
                      <w:sz w:val="24"/>
                    </w:rPr>
                  </w:pPr>
                  <w:r w:rsidRPr="007B4010">
                    <w:rPr>
                      <w:sz w:val="24"/>
                    </w:rPr>
                    <w:t>Выстраивать комплексные постройки: улица, мост, транспорт</w:t>
                  </w:r>
                  <w:r w:rsidR="007B4010" w:rsidRPr="007B4010">
                    <w:rPr>
                      <w:sz w:val="24"/>
                    </w:rPr>
                    <w:t xml:space="preserve"> по рисунку, схеме, словесной инструкции</w:t>
                  </w:r>
                </w:p>
                <w:p w:rsidR="007B4010" w:rsidRPr="007B4010" w:rsidRDefault="007B4010" w:rsidP="001A686D">
                  <w:pPr>
                    <w:numPr>
                      <w:ilvl w:val="0"/>
                      <w:numId w:val="6"/>
                    </w:numPr>
                    <w:ind w:hanging="284"/>
                    <w:rPr>
                      <w:sz w:val="24"/>
                    </w:rPr>
                  </w:pPr>
                  <w:r w:rsidRPr="007B4010">
                    <w:rPr>
                      <w:sz w:val="24"/>
                    </w:rPr>
                    <w:t>Создавать модели из пластмассового конструктора</w:t>
                  </w:r>
                </w:p>
                <w:p w:rsidR="007B4010" w:rsidRPr="007B4010" w:rsidRDefault="007B4010" w:rsidP="001A686D">
                  <w:pPr>
                    <w:numPr>
                      <w:ilvl w:val="0"/>
                      <w:numId w:val="6"/>
                    </w:numPr>
                    <w:ind w:hanging="284"/>
                    <w:rPr>
                      <w:sz w:val="24"/>
                    </w:rPr>
                  </w:pPr>
                  <w:r w:rsidRPr="007B4010">
                    <w:rPr>
                      <w:sz w:val="24"/>
                    </w:rPr>
                    <w:t>Самостоятельно изготовлять простые игрушки: самолет, коробочка, лодка, корзинка</w:t>
                  </w:r>
                </w:p>
                <w:p w:rsidR="007B4010" w:rsidRPr="007B4010" w:rsidRDefault="007B4010" w:rsidP="001A686D">
                  <w:pPr>
                    <w:numPr>
                      <w:ilvl w:val="0"/>
                      <w:numId w:val="6"/>
                    </w:numPr>
                    <w:ind w:hanging="284"/>
                    <w:rPr>
                      <w:sz w:val="24"/>
                    </w:rPr>
                  </w:pPr>
                  <w:r w:rsidRPr="007B4010">
                    <w:rPr>
                      <w:sz w:val="24"/>
                    </w:rPr>
                    <w:t>Выполнять игрушки из природного и бросового материала самостоятельно  - по кар</w:t>
                  </w:r>
                  <w:r>
                    <w:rPr>
                      <w:sz w:val="24"/>
                    </w:rPr>
                    <w:t>тинке, словесной инструкции.</w:t>
                  </w:r>
                  <w:r w:rsidRPr="007B4010">
                    <w:rPr>
                      <w:sz w:val="24"/>
                    </w:rPr>
                    <w:t xml:space="preserve"> показа, прочно соединяя части.</w:t>
                  </w:r>
                </w:p>
              </w:txbxContent>
            </v:textbox>
          </v:shape>
        </w:pict>
      </w:r>
      <w:r w:rsidR="00820D64">
        <w:rPr>
          <w:noProof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6158865</wp:posOffset>
            </wp:positionV>
            <wp:extent cx="7605395" cy="7610475"/>
            <wp:effectExtent l="19050" t="0" r="0" b="0"/>
            <wp:wrapNone/>
            <wp:docPr id="3" name="Рисунок 1" descr="E:\работа\картинки\фон для презентаций\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работа\картинки\фон для презентаций\73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39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4A46" w:rsidSect="0075360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17E8"/>
    <w:multiLevelType w:val="hybridMultilevel"/>
    <w:tmpl w:val="925C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D14F0"/>
    <w:multiLevelType w:val="hybridMultilevel"/>
    <w:tmpl w:val="E160C828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>
    <w:nsid w:val="4ADA5A2B"/>
    <w:multiLevelType w:val="hybridMultilevel"/>
    <w:tmpl w:val="D012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52DE3"/>
    <w:multiLevelType w:val="hybridMultilevel"/>
    <w:tmpl w:val="4D94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B0950"/>
    <w:multiLevelType w:val="hybridMultilevel"/>
    <w:tmpl w:val="D358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87AA0"/>
    <w:multiLevelType w:val="hybridMultilevel"/>
    <w:tmpl w:val="2E46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86134"/>
    <w:rsid w:val="001A686D"/>
    <w:rsid w:val="00753608"/>
    <w:rsid w:val="00787645"/>
    <w:rsid w:val="007B4010"/>
    <w:rsid w:val="00820D64"/>
    <w:rsid w:val="00827124"/>
    <w:rsid w:val="00842A2B"/>
    <w:rsid w:val="00BD4A46"/>
    <w:rsid w:val="00C71466"/>
    <w:rsid w:val="00D6550A"/>
    <w:rsid w:val="00D86134"/>
    <w:rsid w:val="00DB530B"/>
    <w:rsid w:val="00F0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36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2010-04-14T18:49:00Z</cp:lastPrinted>
  <dcterms:created xsi:type="dcterms:W3CDTF">2016-02-01T09:20:00Z</dcterms:created>
  <dcterms:modified xsi:type="dcterms:W3CDTF">2016-02-01T09:20:00Z</dcterms:modified>
</cp:coreProperties>
</file>